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1C7D" w14:textId="77777777" w:rsidR="008638F4" w:rsidRDefault="008638F4">
      <w:pPr>
        <w:ind w:left="1440"/>
        <w:rPr>
          <w:rFonts w:cs="Arial"/>
          <w:lang w:val="tr-TR"/>
        </w:rPr>
      </w:pPr>
    </w:p>
    <w:p w14:paraId="15629E69" w14:textId="77777777" w:rsidR="007F5F1C" w:rsidRDefault="007F5F1C">
      <w:pPr>
        <w:ind w:left="1440"/>
        <w:rPr>
          <w:rFonts w:cs="Arial"/>
          <w:lang w:val="tr-TR"/>
        </w:rPr>
      </w:pPr>
    </w:p>
    <w:p w14:paraId="0363E210" w14:textId="77777777" w:rsidR="007F5F1C" w:rsidRDefault="007F5F1C">
      <w:pPr>
        <w:ind w:left="1440"/>
        <w:rPr>
          <w:rFonts w:cs="Arial"/>
          <w:lang w:val="tr-TR"/>
        </w:rPr>
      </w:pPr>
    </w:p>
    <w:p w14:paraId="29E430F8" w14:textId="77777777" w:rsidR="007F5F1C" w:rsidRDefault="007F5F1C">
      <w:pPr>
        <w:ind w:left="1440"/>
        <w:rPr>
          <w:rFonts w:cs="Arial"/>
          <w:lang w:val="tr-TR"/>
        </w:rPr>
      </w:pPr>
    </w:p>
    <w:p w14:paraId="32375391" w14:textId="77777777" w:rsidR="007F5F1C" w:rsidRDefault="007F5F1C">
      <w:pPr>
        <w:ind w:left="1440"/>
        <w:rPr>
          <w:rFonts w:cs="Arial"/>
          <w:lang w:val="tr-TR"/>
        </w:rPr>
      </w:pPr>
    </w:p>
    <w:p w14:paraId="0F8DA15E" w14:textId="77777777" w:rsidR="007F5F1C" w:rsidRDefault="007F5F1C">
      <w:pPr>
        <w:ind w:left="1440"/>
        <w:rPr>
          <w:rFonts w:cs="Arial"/>
          <w:lang w:val="tr-TR"/>
        </w:rPr>
      </w:pPr>
    </w:p>
    <w:p w14:paraId="477455C2" w14:textId="77777777" w:rsidR="007F5F1C" w:rsidRDefault="007F5F1C">
      <w:pPr>
        <w:ind w:left="1440"/>
        <w:rPr>
          <w:rFonts w:cs="Arial"/>
          <w:lang w:val="tr-TR"/>
        </w:rPr>
      </w:pPr>
    </w:p>
    <w:p w14:paraId="550ADFAC" w14:textId="77777777" w:rsidR="007F5F1C" w:rsidRDefault="007F5F1C">
      <w:pPr>
        <w:ind w:left="1440"/>
        <w:rPr>
          <w:rFonts w:cs="Arial"/>
          <w:lang w:val="tr-TR"/>
        </w:rPr>
      </w:pPr>
    </w:p>
    <w:p w14:paraId="1D33AE6A" w14:textId="77777777" w:rsidR="007F5F1C" w:rsidRDefault="007F5F1C">
      <w:pPr>
        <w:ind w:left="1440"/>
        <w:rPr>
          <w:rFonts w:cs="Arial"/>
          <w:lang w:val="tr-TR"/>
        </w:rPr>
      </w:pPr>
    </w:p>
    <w:p w14:paraId="62B6E5AF" w14:textId="77777777" w:rsidR="007F5F1C" w:rsidRDefault="007F5F1C">
      <w:pPr>
        <w:ind w:left="1440"/>
        <w:rPr>
          <w:rFonts w:cs="Arial"/>
          <w:lang w:val="tr-TR"/>
        </w:rPr>
      </w:pPr>
    </w:p>
    <w:p w14:paraId="1D9647DD" w14:textId="77777777" w:rsidR="007F5F1C" w:rsidRDefault="007F5F1C">
      <w:pPr>
        <w:ind w:left="1440"/>
        <w:rPr>
          <w:rFonts w:cs="Arial"/>
          <w:lang w:val="tr-TR"/>
        </w:rPr>
      </w:pPr>
    </w:p>
    <w:p w14:paraId="294FA23B" w14:textId="77777777" w:rsidR="007F5F1C" w:rsidRDefault="007F5F1C">
      <w:pPr>
        <w:ind w:left="1440"/>
        <w:rPr>
          <w:rFonts w:cs="Arial"/>
          <w:lang w:val="tr-TR"/>
        </w:rPr>
      </w:pPr>
    </w:p>
    <w:p w14:paraId="6F0F8D11" w14:textId="77777777" w:rsidR="007F5F1C" w:rsidRDefault="007F5F1C">
      <w:pPr>
        <w:ind w:left="1440"/>
        <w:rPr>
          <w:rFonts w:cs="Arial"/>
          <w:lang w:val="tr-TR"/>
        </w:rPr>
      </w:pPr>
    </w:p>
    <w:p w14:paraId="42A3CAFF" w14:textId="77777777" w:rsidR="007F5F1C" w:rsidRDefault="007F5F1C">
      <w:pPr>
        <w:ind w:left="1440"/>
        <w:rPr>
          <w:rFonts w:cs="Arial"/>
          <w:lang w:val="tr-TR"/>
        </w:rPr>
      </w:pPr>
    </w:p>
    <w:p w14:paraId="20AF825D" w14:textId="77777777" w:rsidR="007F5F1C" w:rsidRDefault="007F5F1C">
      <w:pPr>
        <w:ind w:left="1440"/>
        <w:rPr>
          <w:rFonts w:cs="Arial"/>
          <w:lang w:val="tr-TR"/>
        </w:rPr>
      </w:pPr>
    </w:p>
    <w:p w14:paraId="0828E894" w14:textId="77777777" w:rsidR="007F5F1C" w:rsidRDefault="007F5F1C">
      <w:pPr>
        <w:ind w:left="1440"/>
        <w:rPr>
          <w:rFonts w:cs="Arial"/>
          <w:lang w:val="tr-TR"/>
        </w:rPr>
      </w:pPr>
    </w:p>
    <w:p w14:paraId="246F317C" w14:textId="77777777" w:rsidR="007F5F1C" w:rsidRDefault="007F5F1C">
      <w:pPr>
        <w:ind w:left="1440"/>
        <w:rPr>
          <w:rFonts w:cs="Arial"/>
          <w:lang w:val="tr-TR"/>
        </w:rPr>
      </w:pPr>
    </w:p>
    <w:p w14:paraId="58CA32F8" w14:textId="77777777" w:rsidR="007F5F1C" w:rsidRDefault="007F5F1C">
      <w:pPr>
        <w:ind w:left="1440"/>
        <w:rPr>
          <w:rFonts w:cs="Arial"/>
          <w:lang w:val="tr-TR"/>
        </w:rPr>
      </w:pPr>
    </w:p>
    <w:p w14:paraId="60123486" w14:textId="77777777" w:rsidR="007F5F1C" w:rsidRDefault="007F5F1C">
      <w:pPr>
        <w:ind w:left="1440"/>
        <w:rPr>
          <w:rFonts w:cs="Arial"/>
          <w:lang w:val="tr-TR"/>
        </w:rPr>
      </w:pPr>
    </w:p>
    <w:p w14:paraId="3575F01E" w14:textId="77777777" w:rsidR="007F5F1C" w:rsidRDefault="007F5F1C">
      <w:pPr>
        <w:ind w:left="1440"/>
        <w:rPr>
          <w:rFonts w:cs="Arial"/>
          <w:lang w:val="tr-TR"/>
        </w:rPr>
      </w:pPr>
    </w:p>
    <w:p w14:paraId="088976E9" w14:textId="77777777" w:rsidR="007F5F1C" w:rsidRDefault="007F5F1C">
      <w:pPr>
        <w:ind w:left="1440"/>
        <w:rPr>
          <w:rFonts w:cs="Arial"/>
          <w:lang w:val="tr-TR"/>
        </w:rPr>
      </w:pPr>
    </w:p>
    <w:p w14:paraId="1CA36B1D" w14:textId="77777777" w:rsidR="007F5F1C" w:rsidRPr="007F5F1C" w:rsidRDefault="007F5F1C" w:rsidP="007F5F1C">
      <w:pPr>
        <w:jc w:val="center"/>
        <w:rPr>
          <w:b/>
          <w:color w:val="000080"/>
          <w:sz w:val="96"/>
          <w:szCs w:val="96"/>
          <w:lang w:val="tr-TR"/>
        </w:rPr>
      </w:pPr>
      <w:r w:rsidRPr="007F5F1C">
        <w:rPr>
          <w:b/>
          <w:color w:val="000080"/>
          <w:sz w:val="96"/>
          <w:szCs w:val="96"/>
          <w:lang w:val="tr-TR"/>
        </w:rPr>
        <w:t>ÇÖP YÖNETİM PLANI</w:t>
      </w:r>
    </w:p>
    <w:p w14:paraId="4451004A" w14:textId="77777777" w:rsidR="007F5F1C" w:rsidRDefault="007F5F1C">
      <w:pPr>
        <w:ind w:left="1440"/>
        <w:rPr>
          <w:rFonts w:cs="Arial"/>
          <w:lang w:val="tr-TR"/>
        </w:rPr>
      </w:pPr>
    </w:p>
    <w:p w14:paraId="7284FF08" w14:textId="77777777" w:rsidR="007F5F1C" w:rsidRDefault="007F5F1C">
      <w:pPr>
        <w:ind w:left="1440"/>
        <w:rPr>
          <w:rFonts w:cs="Arial"/>
          <w:lang w:val="tr-TR"/>
        </w:rPr>
      </w:pPr>
    </w:p>
    <w:p w14:paraId="7338C22D" w14:textId="77777777" w:rsidR="007F5F1C" w:rsidRDefault="007F5F1C">
      <w:pPr>
        <w:ind w:left="1440"/>
        <w:rPr>
          <w:rFonts w:cs="Arial"/>
          <w:lang w:val="tr-TR"/>
        </w:rPr>
      </w:pPr>
    </w:p>
    <w:p w14:paraId="637E2451" w14:textId="77777777" w:rsidR="007F5F1C" w:rsidRDefault="007F5F1C">
      <w:pPr>
        <w:ind w:left="1440"/>
        <w:rPr>
          <w:rFonts w:cs="Arial"/>
          <w:lang w:val="tr-TR"/>
        </w:rPr>
      </w:pPr>
    </w:p>
    <w:p w14:paraId="79442DE2" w14:textId="77777777" w:rsidR="007F5F1C" w:rsidRDefault="007F5F1C">
      <w:pPr>
        <w:ind w:left="1440"/>
        <w:rPr>
          <w:rFonts w:cs="Arial"/>
          <w:lang w:val="tr-TR"/>
        </w:rPr>
      </w:pPr>
    </w:p>
    <w:p w14:paraId="47A13DF9" w14:textId="77777777" w:rsidR="007F5F1C" w:rsidRDefault="007F5F1C">
      <w:pPr>
        <w:ind w:left="1440"/>
        <w:rPr>
          <w:rFonts w:cs="Arial"/>
          <w:lang w:val="tr-TR"/>
        </w:rPr>
      </w:pPr>
    </w:p>
    <w:p w14:paraId="0FD35180" w14:textId="77777777" w:rsidR="007F5F1C" w:rsidRDefault="007F5F1C">
      <w:pPr>
        <w:ind w:left="1440"/>
        <w:rPr>
          <w:rFonts w:cs="Arial"/>
          <w:lang w:val="tr-TR"/>
        </w:rPr>
      </w:pPr>
    </w:p>
    <w:p w14:paraId="38EA5F63" w14:textId="352D6C6A" w:rsidR="007F5F1C" w:rsidRDefault="007F5F1C">
      <w:pPr>
        <w:ind w:left="1440"/>
        <w:rPr>
          <w:rFonts w:cs="Arial"/>
          <w:lang w:val="tr-TR"/>
        </w:rPr>
      </w:pPr>
      <w:r w:rsidRPr="007F5F1C">
        <w:rPr>
          <w:b/>
          <w:color w:val="000080"/>
          <w:sz w:val="20"/>
          <w:lang w:val="tr-TR"/>
        </w:rPr>
        <w:t>BU PLAN RESOLUTI</w:t>
      </w:r>
      <w:r w:rsidR="00300988">
        <w:rPr>
          <w:b/>
          <w:color w:val="000080"/>
          <w:sz w:val="20"/>
          <w:lang w:val="tr-TR"/>
        </w:rPr>
        <w:t>ON MEPC.201(62), MEPC.2</w:t>
      </w:r>
      <w:r w:rsidR="005E0B23">
        <w:rPr>
          <w:b/>
          <w:color w:val="000080"/>
          <w:sz w:val="20"/>
          <w:lang w:val="tr-TR"/>
        </w:rPr>
        <w:t>20</w:t>
      </w:r>
      <w:r w:rsidR="00300988">
        <w:rPr>
          <w:b/>
          <w:color w:val="000080"/>
          <w:sz w:val="20"/>
          <w:lang w:val="tr-TR"/>
        </w:rPr>
        <w:t xml:space="preserve">(63), </w:t>
      </w:r>
      <w:r w:rsidRPr="007F5F1C">
        <w:rPr>
          <w:b/>
          <w:color w:val="000080"/>
          <w:sz w:val="20"/>
          <w:lang w:val="tr-TR"/>
        </w:rPr>
        <w:t xml:space="preserve"> MEPC.220(63)</w:t>
      </w:r>
      <w:r w:rsidR="005E0B23">
        <w:rPr>
          <w:b/>
          <w:color w:val="000080"/>
          <w:sz w:val="20"/>
          <w:lang w:val="tr-TR"/>
        </w:rPr>
        <w:t>, MEPC</w:t>
      </w:r>
      <w:r w:rsidR="00C85213">
        <w:rPr>
          <w:b/>
          <w:color w:val="000080"/>
          <w:sz w:val="20"/>
          <w:lang w:val="tr-TR"/>
        </w:rPr>
        <w:t>.</w:t>
      </w:r>
      <w:r w:rsidR="005E0B23">
        <w:rPr>
          <w:b/>
          <w:color w:val="000080"/>
          <w:sz w:val="20"/>
          <w:lang w:val="tr-TR"/>
        </w:rPr>
        <w:t>277(70)</w:t>
      </w:r>
      <w:r w:rsidR="00C85213">
        <w:rPr>
          <w:b/>
          <w:color w:val="000080"/>
          <w:sz w:val="20"/>
          <w:lang w:val="tr-TR"/>
        </w:rPr>
        <w:t>,</w:t>
      </w:r>
      <w:r w:rsidR="00300988">
        <w:rPr>
          <w:b/>
          <w:color w:val="000080"/>
          <w:sz w:val="20"/>
          <w:lang w:val="tr-TR"/>
        </w:rPr>
        <w:t xml:space="preserve"> MEPC.29</w:t>
      </w:r>
      <w:r w:rsidR="005E0B23">
        <w:rPr>
          <w:b/>
          <w:color w:val="000080"/>
          <w:sz w:val="20"/>
          <w:lang w:val="tr-TR"/>
        </w:rPr>
        <w:t>5</w:t>
      </w:r>
      <w:r w:rsidR="00300988">
        <w:rPr>
          <w:b/>
          <w:color w:val="000080"/>
          <w:sz w:val="20"/>
          <w:lang w:val="tr-TR"/>
        </w:rPr>
        <w:t>(</w:t>
      </w:r>
      <w:r w:rsidR="005E0B23">
        <w:rPr>
          <w:b/>
          <w:color w:val="000080"/>
          <w:sz w:val="20"/>
          <w:lang w:val="tr-TR"/>
        </w:rPr>
        <w:t>71</w:t>
      </w:r>
      <w:r w:rsidR="00300988">
        <w:rPr>
          <w:b/>
          <w:color w:val="000080"/>
          <w:sz w:val="20"/>
          <w:lang w:val="tr-TR"/>
        </w:rPr>
        <w:t>)</w:t>
      </w:r>
      <w:r w:rsidR="00C85213">
        <w:rPr>
          <w:b/>
          <w:color w:val="000080"/>
          <w:sz w:val="20"/>
          <w:lang w:val="tr-TR"/>
        </w:rPr>
        <w:t xml:space="preserve"> VE MEPC.360(79)</w:t>
      </w:r>
      <w:r w:rsidRPr="007F5F1C">
        <w:rPr>
          <w:b/>
          <w:color w:val="000080"/>
          <w:sz w:val="20"/>
          <w:lang w:val="tr-TR"/>
        </w:rPr>
        <w:t>’E GÖRE HAZIRLANMIŞTIR</w:t>
      </w:r>
    </w:p>
    <w:p w14:paraId="125A222C" w14:textId="77777777" w:rsidR="007F5F1C" w:rsidRDefault="007F5F1C">
      <w:pPr>
        <w:ind w:left="1440"/>
        <w:rPr>
          <w:rFonts w:cs="Arial"/>
          <w:lang w:val="tr-TR"/>
        </w:rPr>
      </w:pPr>
    </w:p>
    <w:p w14:paraId="26DDB738" w14:textId="77777777" w:rsidR="007F5F1C" w:rsidRDefault="007F5F1C">
      <w:pPr>
        <w:ind w:left="1440"/>
        <w:rPr>
          <w:rFonts w:cs="Arial"/>
          <w:lang w:val="tr-TR"/>
        </w:rPr>
      </w:pPr>
    </w:p>
    <w:p w14:paraId="22CAB2E4" w14:textId="77777777" w:rsidR="007F5F1C" w:rsidRDefault="007F5F1C">
      <w:pPr>
        <w:ind w:left="1440"/>
        <w:rPr>
          <w:rFonts w:cs="Arial"/>
          <w:lang w:val="tr-TR"/>
        </w:rPr>
      </w:pPr>
    </w:p>
    <w:p w14:paraId="553D9C9C" w14:textId="77777777" w:rsidR="007F5F1C" w:rsidRDefault="007F5F1C">
      <w:pPr>
        <w:ind w:left="1440"/>
        <w:rPr>
          <w:rFonts w:cs="Arial"/>
          <w:lang w:val="tr-TR"/>
        </w:rPr>
      </w:pPr>
    </w:p>
    <w:p w14:paraId="37ADE6F6" w14:textId="77777777" w:rsidR="007F5F1C" w:rsidRDefault="007F5F1C">
      <w:pPr>
        <w:ind w:left="1440"/>
        <w:rPr>
          <w:rFonts w:cs="Arial"/>
          <w:lang w:val="tr-TR"/>
        </w:rPr>
      </w:pPr>
    </w:p>
    <w:p w14:paraId="2582407D" w14:textId="77777777" w:rsidR="007F5F1C" w:rsidRDefault="007F5F1C">
      <w:pPr>
        <w:ind w:left="1440"/>
        <w:rPr>
          <w:rFonts w:cs="Arial"/>
          <w:lang w:val="tr-TR"/>
        </w:rPr>
      </w:pPr>
    </w:p>
    <w:p w14:paraId="10F0BC14" w14:textId="77777777" w:rsidR="007F5F1C" w:rsidRDefault="007F5F1C">
      <w:pPr>
        <w:ind w:left="1440"/>
        <w:rPr>
          <w:rFonts w:cs="Arial"/>
          <w:lang w:val="tr-TR"/>
        </w:rPr>
      </w:pPr>
    </w:p>
    <w:p w14:paraId="7E6BF55F" w14:textId="77777777" w:rsidR="007F5F1C" w:rsidRDefault="007F5F1C">
      <w:pPr>
        <w:ind w:left="1440"/>
        <w:rPr>
          <w:rFonts w:cs="Arial"/>
          <w:lang w:val="tr-TR"/>
        </w:rPr>
      </w:pPr>
    </w:p>
    <w:p w14:paraId="0EB140DD" w14:textId="77777777" w:rsidR="007F5F1C" w:rsidRDefault="007F5F1C">
      <w:pPr>
        <w:ind w:left="1440"/>
        <w:rPr>
          <w:rFonts w:cs="Arial"/>
          <w:lang w:val="tr-TR"/>
        </w:rPr>
      </w:pPr>
    </w:p>
    <w:p w14:paraId="411221CC" w14:textId="77777777" w:rsidR="007F5F1C" w:rsidRDefault="007F5F1C">
      <w:pPr>
        <w:ind w:left="1440"/>
        <w:rPr>
          <w:rFonts w:cs="Arial"/>
          <w:lang w:val="tr-TR"/>
        </w:rPr>
      </w:pPr>
    </w:p>
    <w:p w14:paraId="6FA75BD5" w14:textId="77777777" w:rsidR="007F5F1C" w:rsidRDefault="007F5F1C">
      <w:pPr>
        <w:ind w:left="1440"/>
        <w:rPr>
          <w:rFonts w:cs="Arial"/>
          <w:lang w:val="tr-TR"/>
        </w:rPr>
      </w:pPr>
    </w:p>
    <w:p w14:paraId="027AFA96" w14:textId="77777777" w:rsidR="007F5F1C" w:rsidRDefault="007F5F1C">
      <w:pPr>
        <w:ind w:left="1440"/>
        <w:rPr>
          <w:rFonts w:cs="Arial"/>
          <w:lang w:val="tr-TR"/>
        </w:rPr>
      </w:pPr>
    </w:p>
    <w:p w14:paraId="42EBF7E0" w14:textId="77777777" w:rsidR="007F5F1C" w:rsidRDefault="007F5F1C">
      <w:pPr>
        <w:ind w:left="1440"/>
        <w:rPr>
          <w:rFonts w:cs="Arial"/>
          <w:lang w:val="tr-TR"/>
        </w:rPr>
      </w:pPr>
    </w:p>
    <w:p w14:paraId="71912CBC" w14:textId="77777777" w:rsidR="007F5F1C" w:rsidRDefault="007F5F1C">
      <w:pPr>
        <w:ind w:left="1440"/>
        <w:rPr>
          <w:rFonts w:cs="Arial"/>
          <w:lang w:val="tr-TR"/>
        </w:rPr>
      </w:pPr>
    </w:p>
    <w:p w14:paraId="696E0967" w14:textId="77777777" w:rsidR="007F5F1C" w:rsidRDefault="007F5F1C">
      <w:pPr>
        <w:ind w:left="1440"/>
        <w:rPr>
          <w:rFonts w:cs="Arial"/>
          <w:lang w:val="tr-TR"/>
        </w:rPr>
      </w:pPr>
    </w:p>
    <w:p w14:paraId="3D6B9DD8" w14:textId="77777777" w:rsidR="007F5F1C" w:rsidRDefault="007F5F1C">
      <w:pPr>
        <w:ind w:left="1440"/>
        <w:rPr>
          <w:rFonts w:cs="Arial"/>
          <w:lang w:val="tr-TR"/>
        </w:rPr>
      </w:pPr>
    </w:p>
    <w:p w14:paraId="649330BF" w14:textId="77777777" w:rsidR="007F5F1C" w:rsidRDefault="007F5F1C">
      <w:pPr>
        <w:ind w:left="1440"/>
        <w:rPr>
          <w:rFonts w:cs="Arial"/>
          <w:lang w:val="tr-TR"/>
        </w:rPr>
      </w:pPr>
    </w:p>
    <w:p w14:paraId="7DC201F3" w14:textId="77777777" w:rsidR="007F5F1C" w:rsidRDefault="007F5F1C">
      <w:pPr>
        <w:ind w:left="1440"/>
        <w:rPr>
          <w:rFonts w:cs="Arial"/>
          <w:lang w:val="tr-TR"/>
        </w:rPr>
      </w:pPr>
    </w:p>
    <w:p w14:paraId="16D1BD11" w14:textId="77777777" w:rsidR="007F5F1C" w:rsidRPr="00457304" w:rsidRDefault="007F5F1C">
      <w:pPr>
        <w:ind w:left="1440"/>
        <w:rPr>
          <w:rFonts w:cs="Arial"/>
          <w:lang w:val="tr-TR"/>
        </w:rPr>
      </w:pPr>
    </w:p>
    <w:p w14:paraId="074EFD56" w14:textId="77777777" w:rsidR="008638F4" w:rsidRPr="00457304" w:rsidRDefault="008638F4">
      <w:pPr>
        <w:rPr>
          <w:rFonts w:cs="Arial"/>
          <w:b/>
          <w:color w:val="FF0000"/>
          <w:sz w:val="24"/>
          <w:szCs w:val="24"/>
          <w:lang w:val="tr-TR"/>
        </w:rPr>
      </w:pPr>
      <w:r w:rsidRPr="00457304">
        <w:rPr>
          <w:rFonts w:cs="Arial"/>
          <w:b/>
          <w:color w:val="FF0000"/>
          <w:sz w:val="24"/>
          <w:szCs w:val="24"/>
          <w:lang w:val="tr-TR"/>
        </w:rPr>
        <w:lastRenderedPageBreak/>
        <w:t>1.</w:t>
      </w:r>
      <w:r w:rsidRPr="00457304">
        <w:rPr>
          <w:rFonts w:cs="Arial"/>
          <w:b/>
          <w:color w:val="FF0000"/>
          <w:sz w:val="24"/>
          <w:szCs w:val="24"/>
          <w:lang w:val="tr-TR"/>
        </w:rPr>
        <w:tab/>
        <w:t>GEMİNİN ÖZELLİKLERİ</w:t>
      </w:r>
    </w:p>
    <w:p w14:paraId="7C597CA4" w14:textId="77777777" w:rsidR="008638F4" w:rsidRPr="00457304" w:rsidRDefault="008638F4">
      <w:pPr>
        <w:ind w:left="1440"/>
        <w:rPr>
          <w:rFonts w:cs="Arial"/>
          <w:b/>
          <w:lang w:val="tr-TR"/>
        </w:rPr>
      </w:pPr>
    </w:p>
    <w:p w14:paraId="100FACD2" w14:textId="77777777" w:rsidR="008638F4" w:rsidRPr="00457304" w:rsidRDefault="008638F4">
      <w:pPr>
        <w:ind w:left="720"/>
        <w:rPr>
          <w:rFonts w:cs="Arial"/>
          <w:b/>
          <w:bCs/>
          <w:sz w:val="24"/>
          <w:szCs w:val="24"/>
          <w:lang w:val="tr-TR"/>
        </w:rPr>
      </w:pPr>
      <w:r w:rsidRPr="00457304">
        <w:rPr>
          <w:rFonts w:cs="Arial"/>
          <w:sz w:val="24"/>
          <w:szCs w:val="24"/>
          <w:lang w:val="tr-TR"/>
        </w:rPr>
        <w:t>GEMİ</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ab/>
        <w:t xml:space="preserve">: </w:t>
      </w:r>
    </w:p>
    <w:p w14:paraId="4465B6E6" w14:textId="77777777" w:rsidR="002175E9" w:rsidRPr="00457304" w:rsidRDefault="002175E9">
      <w:pPr>
        <w:ind w:left="720"/>
        <w:rPr>
          <w:rFonts w:cs="Arial"/>
          <w:sz w:val="24"/>
          <w:szCs w:val="24"/>
          <w:lang w:val="tr-TR"/>
        </w:rPr>
      </w:pPr>
    </w:p>
    <w:p w14:paraId="0D2681C1" w14:textId="77777777" w:rsidR="008638F4" w:rsidRPr="00457304" w:rsidRDefault="008638F4">
      <w:pPr>
        <w:ind w:left="720"/>
        <w:rPr>
          <w:rFonts w:cs="Arial"/>
          <w:b/>
          <w:bCs/>
          <w:sz w:val="24"/>
          <w:szCs w:val="24"/>
          <w:lang w:val="tr-TR"/>
        </w:rPr>
      </w:pPr>
      <w:r w:rsidRPr="00457304">
        <w:rPr>
          <w:rFonts w:cs="Arial"/>
          <w:sz w:val="24"/>
          <w:szCs w:val="24"/>
          <w:lang w:val="tr-TR"/>
        </w:rPr>
        <w:t>BAYRAĞI</w:t>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ab/>
        <w:t xml:space="preserve">: </w:t>
      </w:r>
    </w:p>
    <w:p w14:paraId="194C87AE" w14:textId="77777777" w:rsidR="008638F4" w:rsidRPr="00457304" w:rsidRDefault="008638F4">
      <w:pPr>
        <w:ind w:left="2160"/>
        <w:rPr>
          <w:rFonts w:cs="Arial"/>
          <w:sz w:val="24"/>
          <w:szCs w:val="24"/>
          <w:lang w:val="tr-TR"/>
        </w:rPr>
      </w:pPr>
    </w:p>
    <w:p w14:paraId="27FDEB64" w14:textId="77777777" w:rsidR="008638F4" w:rsidRPr="00457304" w:rsidRDefault="002175E9">
      <w:pPr>
        <w:ind w:left="720"/>
        <w:rPr>
          <w:rFonts w:cs="Arial"/>
          <w:sz w:val="24"/>
          <w:szCs w:val="24"/>
          <w:lang w:val="tr-TR"/>
        </w:rPr>
      </w:pPr>
      <w:r w:rsidRPr="00457304">
        <w:rPr>
          <w:rFonts w:cs="Arial"/>
          <w:sz w:val="24"/>
          <w:szCs w:val="24"/>
          <w:lang w:val="tr-TR"/>
        </w:rPr>
        <w:t>SİCİL LİMANI</w:t>
      </w:r>
      <w:r w:rsidRPr="00457304">
        <w:rPr>
          <w:rFonts w:cs="Arial"/>
          <w:sz w:val="24"/>
          <w:szCs w:val="24"/>
          <w:lang w:val="tr-TR"/>
        </w:rPr>
        <w:tab/>
        <w:t xml:space="preserve">           </w:t>
      </w:r>
      <w:r w:rsidR="008638F4" w:rsidRPr="00457304">
        <w:rPr>
          <w:rFonts w:cs="Arial"/>
          <w:sz w:val="24"/>
          <w:szCs w:val="24"/>
          <w:lang w:val="tr-TR"/>
        </w:rPr>
        <w:tab/>
        <w:t xml:space="preserve">: </w:t>
      </w:r>
    </w:p>
    <w:p w14:paraId="533C1240" w14:textId="77777777" w:rsidR="008638F4" w:rsidRPr="00457304" w:rsidRDefault="008638F4">
      <w:pPr>
        <w:ind w:left="2160"/>
        <w:rPr>
          <w:rFonts w:cs="Arial"/>
          <w:sz w:val="24"/>
          <w:szCs w:val="24"/>
          <w:lang w:val="tr-TR"/>
        </w:rPr>
      </w:pPr>
    </w:p>
    <w:p w14:paraId="4295008F" w14:textId="77777777" w:rsidR="008638F4" w:rsidRPr="00457304" w:rsidRDefault="002175E9">
      <w:pPr>
        <w:ind w:left="720"/>
        <w:rPr>
          <w:rFonts w:cs="Arial"/>
          <w:b/>
          <w:bCs/>
          <w:sz w:val="24"/>
          <w:szCs w:val="24"/>
          <w:lang w:val="tr-TR"/>
        </w:rPr>
      </w:pPr>
      <w:r w:rsidRPr="00457304">
        <w:rPr>
          <w:rFonts w:cs="Arial"/>
          <w:sz w:val="24"/>
          <w:szCs w:val="24"/>
          <w:lang w:val="tr-TR"/>
        </w:rPr>
        <w:t>ÇAĞRI İŞARETİ</w:t>
      </w:r>
      <w:r w:rsidR="008638F4" w:rsidRPr="00457304">
        <w:rPr>
          <w:rFonts w:cs="Arial"/>
          <w:sz w:val="24"/>
          <w:szCs w:val="24"/>
          <w:lang w:val="tr-TR"/>
        </w:rPr>
        <w:tab/>
      </w:r>
      <w:r w:rsidR="008638F4" w:rsidRPr="00457304">
        <w:rPr>
          <w:rFonts w:cs="Arial"/>
          <w:sz w:val="24"/>
          <w:szCs w:val="24"/>
          <w:lang w:val="tr-TR"/>
        </w:rPr>
        <w:tab/>
      </w:r>
      <w:r w:rsidRPr="00457304">
        <w:rPr>
          <w:rFonts w:cs="Arial"/>
          <w:sz w:val="24"/>
          <w:szCs w:val="24"/>
          <w:lang w:val="tr-TR"/>
        </w:rPr>
        <w:t xml:space="preserve">       </w:t>
      </w:r>
      <w:r w:rsidR="00F8751B" w:rsidRPr="00457304">
        <w:rPr>
          <w:rFonts w:cs="Arial"/>
          <w:sz w:val="24"/>
          <w:szCs w:val="24"/>
          <w:lang w:val="tr-TR"/>
        </w:rPr>
        <w:t xml:space="preserve"> </w:t>
      </w:r>
      <w:r w:rsidRPr="00457304">
        <w:rPr>
          <w:rFonts w:cs="Arial"/>
          <w:sz w:val="24"/>
          <w:szCs w:val="24"/>
          <w:lang w:val="tr-TR"/>
        </w:rPr>
        <w:t xml:space="preserve">   </w:t>
      </w:r>
      <w:r w:rsidR="008638F4" w:rsidRPr="00457304">
        <w:rPr>
          <w:rFonts w:cs="Arial"/>
          <w:sz w:val="24"/>
          <w:szCs w:val="24"/>
          <w:lang w:val="tr-TR"/>
        </w:rPr>
        <w:t xml:space="preserve">: </w:t>
      </w:r>
    </w:p>
    <w:p w14:paraId="69434996" w14:textId="77777777" w:rsidR="008638F4" w:rsidRPr="00457304" w:rsidRDefault="008638F4">
      <w:pPr>
        <w:ind w:left="2160"/>
        <w:rPr>
          <w:rFonts w:cs="Arial"/>
          <w:sz w:val="24"/>
          <w:szCs w:val="24"/>
          <w:lang w:val="tr-TR"/>
        </w:rPr>
      </w:pPr>
    </w:p>
    <w:p w14:paraId="556ADEF3" w14:textId="77777777" w:rsidR="008638F4" w:rsidRPr="00457304" w:rsidRDefault="008638F4">
      <w:pPr>
        <w:ind w:left="720"/>
        <w:rPr>
          <w:rFonts w:cs="Arial"/>
          <w:sz w:val="24"/>
          <w:szCs w:val="24"/>
          <w:lang w:val="tr-TR"/>
        </w:rPr>
      </w:pPr>
      <w:r w:rsidRPr="00457304">
        <w:rPr>
          <w:rFonts w:cs="Arial"/>
          <w:sz w:val="24"/>
          <w:szCs w:val="24"/>
          <w:lang w:val="tr-TR"/>
        </w:rPr>
        <w:t>GROS TON</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w:t>
      </w:r>
      <w:r w:rsidR="009D7518" w:rsidRPr="00457304">
        <w:rPr>
          <w:rFonts w:cs="Arial"/>
          <w:sz w:val="24"/>
          <w:szCs w:val="24"/>
          <w:lang w:val="tr-TR"/>
        </w:rPr>
        <w:t xml:space="preserve"> </w:t>
      </w:r>
    </w:p>
    <w:p w14:paraId="7FF7F9D9" w14:textId="77777777" w:rsidR="008638F4" w:rsidRPr="00457304" w:rsidRDefault="008638F4">
      <w:pPr>
        <w:ind w:left="2160"/>
        <w:rPr>
          <w:rFonts w:cs="Arial"/>
          <w:sz w:val="24"/>
          <w:szCs w:val="24"/>
          <w:lang w:val="tr-TR"/>
        </w:rPr>
      </w:pPr>
      <w:r w:rsidRPr="00457304">
        <w:rPr>
          <w:rFonts w:cs="Arial"/>
          <w:sz w:val="24"/>
          <w:szCs w:val="24"/>
          <w:lang w:val="tr-TR"/>
        </w:rPr>
        <w:t xml:space="preserve"> </w:t>
      </w:r>
    </w:p>
    <w:p w14:paraId="6738F769" w14:textId="77777777" w:rsidR="008638F4" w:rsidRPr="00457304" w:rsidRDefault="008638F4">
      <w:pPr>
        <w:ind w:left="720"/>
        <w:rPr>
          <w:rFonts w:cs="Arial"/>
          <w:b/>
          <w:sz w:val="24"/>
          <w:szCs w:val="24"/>
          <w:lang w:val="tr-TR"/>
        </w:rPr>
      </w:pPr>
      <w:r w:rsidRPr="00457304">
        <w:rPr>
          <w:rFonts w:cs="Arial"/>
          <w:sz w:val="24"/>
          <w:szCs w:val="24"/>
          <w:lang w:val="tr-TR"/>
        </w:rPr>
        <w:t>TAM BOY</w:t>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w:t>
      </w:r>
      <w:r w:rsidR="00E85307" w:rsidRPr="00457304">
        <w:rPr>
          <w:rFonts w:cs="Arial"/>
          <w:sz w:val="24"/>
          <w:szCs w:val="24"/>
          <w:lang w:val="tr-TR"/>
        </w:rPr>
        <w:t xml:space="preserve"> </w:t>
      </w:r>
    </w:p>
    <w:p w14:paraId="0F786179" w14:textId="77777777" w:rsidR="008638F4" w:rsidRPr="00457304" w:rsidRDefault="002175E9">
      <w:pPr>
        <w:ind w:left="2160"/>
        <w:rPr>
          <w:rFonts w:cs="Arial"/>
          <w:sz w:val="24"/>
          <w:szCs w:val="24"/>
          <w:lang w:val="tr-TR"/>
        </w:rPr>
      </w:pPr>
      <w:r w:rsidRPr="00457304">
        <w:rPr>
          <w:rFonts w:cs="Arial"/>
          <w:sz w:val="24"/>
          <w:szCs w:val="24"/>
          <w:lang w:val="tr-TR"/>
        </w:rPr>
        <w:t xml:space="preserve"> </w:t>
      </w:r>
    </w:p>
    <w:p w14:paraId="184008C5" w14:textId="77777777" w:rsidR="005B44A0" w:rsidRPr="00457304" w:rsidRDefault="005B44A0">
      <w:pPr>
        <w:ind w:left="720"/>
        <w:rPr>
          <w:rFonts w:cs="Arial"/>
          <w:sz w:val="24"/>
          <w:szCs w:val="24"/>
          <w:lang w:val="tr-TR"/>
        </w:rPr>
      </w:pPr>
      <w:r w:rsidRPr="00457304">
        <w:rPr>
          <w:rFonts w:cs="Arial"/>
          <w:sz w:val="24"/>
          <w:szCs w:val="24"/>
          <w:lang w:val="tr-TR"/>
        </w:rPr>
        <w:t>IMO NO                                         :</w:t>
      </w:r>
    </w:p>
    <w:p w14:paraId="6B9D2EAD" w14:textId="77777777" w:rsidR="005B44A0" w:rsidRPr="00457304" w:rsidRDefault="005B44A0">
      <w:pPr>
        <w:ind w:left="720"/>
        <w:rPr>
          <w:rFonts w:cs="Arial"/>
          <w:sz w:val="24"/>
          <w:szCs w:val="24"/>
          <w:lang w:val="tr-TR"/>
        </w:rPr>
      </w:pPr>
    </w:p>
    <w:p w14:paraId="08149D22" w14:textId="77777777" w:rsidR="008638F4" w:rsidRPr="00457304" w:rsidRDefault="008638F4">
      <w:pPr>
        <w:ind w:left="720"/>
        <w:rPr>
          <w:rFonts w:cs="Arial"/>
          <w:b/>
          <w:bCs/>
          <w:sz w:val="24"/>
          <w:szCs w:val="24"/>
          <w:lang w:val="tr-TR"/>
        </w:rPr>
      </w:pPr>
      <w:r w:rsidRPr="00457304">
        <w:rPr>
          <w:rFonts w:cs="Arial"/>
          <w:sz w:val="24"/>
          <w:szCs w:val="24"/>
          <w:lang w:val="tr-TR"/>
        </w:rPr>
        <w:t>PERSONEL SAYISI</w:t>
      </w:r>
      <w:r w:rsidRPr="00457304">
        <w:rPr>
          <w:rFonts w:cs="Arial"/>
          <w:sz w:val="24"/>
          <w:szCs w:val="24"/>
          <w:lang w:val="tr-TR"/>
        </w:rPr>
        <w:tab/>
      </w:r>
      <w:r w:rsidRPr="00457304">
        <w:rPr>
          <w:rFonts w:cs="Arial"/>
          <w:sz w:val="24"/>
          <w:szCs w:val="24"/>
          <w:lang w:val="tr-TR"/>
        </w:rPr>
        <w:tab/>
      </w:r>
      <w:r w:rsidR="002175E9" w:rsidRPr="00457304">
        <w:rPr>
          <w:rFonts w:cs="Arial"/>
          <w:sz w:val="24"/>
          <w:szCs w:val="24"/>
          <w:lang w:val="tr-TR"/>
        </w:rPr>
        <w:t xml:space="preserve">           </w:t>
      </w:r>
      <w:r w:rsidRPr="00457304">
        <w:rPr>
          <w:rFonts w:cs="Arial"/>
          <w:sz w:val="24"/>
          <w:szCs w:val="24"/>
          <w:lang w:val="tr-TR"/>
        </w:rPr>
        <w:t xml:space="preserve">: </w:t>
      </w:r>
    </w:p>
    <w:p w14:paraId="19DCE59D" w14:textId="77777777" w:rsidR="008638F4" w:rsidRPr="00457304" w:rsidRDefault="008638F4">
      <w:pPr>
        <w:ind w:left="2160"/>
        <w:rPr>
          <w:rFonts w:cs="Arial"/>
          <w:sz w:val="24"/>
          <w:szCs w:val="24"/>
          <w:lang w:val="tr-TR"/>
        </w:rPr>
      </w:pPr>
      <w:r w:rsidRPr="00457304">
        <w:rPr>
          <w:rFonts w:cs="Arial"/>
          <w:sz w:val="24"/>
          <w:szCs w:val="24"/>
          <w:lang w:val="tr-TR"/>
        </w:rPr>
        <w:t xml:space="preserve"> </w:t>
      </w:r>
    </w:p>
    <w:p w14:paraId="4A617DB8" w14:textId="77777777" w:rsidR="008638F4" w:rsidRPr="00457304" w:rsidRDefault="008638F4">
      <w:pPr>
        <w:ind w:left="720"/>
        <w:rPr>
          <w:rFonts w:cs="Arial"/>
          <w:b/>
          <w:bCs/>
          <w:sz w:val="24"/>
          <w:szCs w:val="24"/>
          <w:lang w:val="tr-TR"/>
        </w:rPr>
      </w:pPr>
      <w:r w:rsidRPr="00457304">
        <w:rPr>
          <w:rFonts w:cs="Arial"/>
          <w:sz w:val="24"/>
          <w:szCs w:val="24"/>
          <w:lang w:val="tr-TR"/>
        </w:rPr>
        <w:t>ÇALIŞTIĞI DENİZ SAHASI</w:t>
      </w:r>
      <w:r w:rsidRPr="00457304">
        <w:rPr>
          <w:rFonts w:cs="Arial"/>
          <w:sz w:val="24"/>
          <w:szCs w:val="24"/>
          <w:lang w:val="tr-TR"/>
        </w:rPr>
        <w:tab/>
        <w:t xml:space="preserve">: </w:t>
      </w:r>
    </w:p>
    <w:p w14:paraId="1920D2D7" w14:textId="77777777" w:rsidR="008638F4" w:rsidRPr="00457304" w:rsidRDefault="008638F4">
      <w:pPr>
        <w:ind w:left="2160"/>
        <w:rPr>
          <w:rFonts w:cs="Arial"/>
          <w:sz w:val="20"/>
          <w:lang w:val="tr-TR"/>
        </w:rPr>
      </w:pPr>
    </w:p>
    <w:p w14:paraId="1B45312A" w14:textId="77777777" w:rsidR="008638F4" w:rsidRPr="00457304" w:rsidRDefault="008638F4">
      <w:pPr>
        <w:rPr>
          <w:rFonts w:cs="Arial"/>
          <w:b/>
          <w:color w:val="FF0000"/>
          <w:sz w:val="20"/>
          <w:lang w:val="tr-TR"/>
        </w:rPr>
      </w:pPr>
    </w:p>
    <w:p w14:paraId="487BCE6E" w14:textId="77777777" w:rsidR="008638F4" w:rsidRPr="00457304" w:rsidRDefault="008638F4">
      <w:pPr>
        <w:rPr>
          <w:rFonts w:cs="Arial"/>
          <w:b/>
          <w:sz w:val="24"/>
          <w:szCs w:val="24"/>
          <w:u w:val="single"/>
          <w:lang w:val="tr-TR"/>
        </w:rPr>
      </w:pPr>
      <w:r w:rsidRPr="00457304">
        <w:rPr>
          <w:rFonts w:cs="Arial"/>
          <w:b/>
          <w:color w:val="FF0000"/>
          <w:sz w:val="24"/>
          <w:szCs w:val="24"/>
          <w:lang w:val="tr-TR"/>
        </w:rPr>
        <w:t>2.</w:t>
      </w:r>
      <w:r w:rsidRPr="00457304">
        <w:rPr>
          <w:rFonts w:cs="Arial"/>
          <w:b/>
          <w:color w:val="FF0000"/>
          <w:sz w:val="24"/>
          <w:szCs w:val="24"/>
          <w:lang w:val="tr-TR"/>
        </w:rPr>
        <w:tab/>
        <w:t>YAŞAM MAHALLERİNDE OLUŞAN ÇÖPÜN HESAPLANMASI</w:t>
      </w:r>
    </w:p>
    <w:p w14:paraId="50AB3850" w14:textId="77777777" w:rsidR="008638F4" w:rsidRPr="00457304" w:rsidRDefault="008638F4">
      <w:pPr>
        <w:ind w:left="2160"/>
        <w:rPr>
          <w:rFonts w:cs="Arial"/>
          <w:b/>
          <w:sz w:val="20"/>
          <w:lang w:val="tr-TR"/>
        </w:rPr>
      </w:pPr>
    </w:p>
    <w:p w14:paraId="539C338C" w14:textId="77777777" w:rsidR="008638F4" w:rsidRPr="00457304" w:rsidRDefault="008638F4">
      <w:pPr>
        <w:ind w:left="720"/>
        <w:rPr>
          <w:rFonts w:cs="Arial"/>
          <w:szCs w:val="22"/>
          <w:lang w:val="tr-TR"/>
        </w:rPr>
      </w:pPr>
      <w:r w:rsidRPr="00457304">
        <w:rPr>
          <w:rFonts w:cs="Arial"/>
          <w:szCs w:val="22"/>
          <w:lang w:val="tr-TR"/>
        </w:rPr>
        <w:t>2.1.      AĞIRLIK:</w:t>
      </w:r>
    </w:p>
    <w:p w14:paraId="2A725D93" w14:textId="77777777" w:rsidR="008638F4" w:rsidRPr="00457304" w:rsidRDefault="008638F4">
      <w:pPr>
        <w:ind w:left="720" w:firstLine="720"/>
        <w:rPr>
          <w:rFonts w:cs="Arial"/>
          <w:b/>
          <w:szCs w:val="22"/>
          <w:lang w:val="tr-TR"/>
        </w:rPr>
      </w:pPr>
      <w:r w:rsidRPr="00457304">
        <w:rPr>
          <w:rFonts w:cs="Arial"/>
          <w:szCs w:val="22"/>
          <w:lang w:val="tr-TR"/>
        </w:rPr>
        <w:t>GÜNDE, GEMİDE ÇALIŞAN KİŞİ BAŞINA 1 KG OLARAK HESAPLANIR.</w:t>
      </w:r>
    </w:p>
    <w:p w14:paraId="007C9078" w14:textId="77777777" w:rsidR="008638F4" w:rsidRPr="00457304" w:rsidRDefault="008638F4">
      <w:pPr>
        <w:ind w:firstLine="720"/>
        <w:rPr>
          <w:rFonts w:cs="Arial"/>
          <w:szCs w:val="22"/>
          <w:lang w:val="tr-TR"/>
        </w:rPr>
      </w:pPr>
    </w:p>
    <w:p w14:paraId="45BF0AAF" w14:textId="77777777" w:rsidR="008638F4" w:rsidRPr="00457304" w:rsidRDefault="008638F4">
      <w:pPr>
        <w:ind w:firstLine="720"/>
        <w:rPr>
          <w:rFonts w:cs="Arial"/>
          <w:szCs w:val="22"/>
          <w:lang w:val="tr-TR"/>
        </w:rPr>
      </w:pPr>
      <w:r w:rsidRPr="00457304">
        <w:rPr>
          <w:rFonts w:cs="Arial"/>
          <w:szCs w:val="22"/>
          <w:lang w:val="tr-TR"/>
        </w:rPr>
        <w:t>2.2.      HACİM:</w:t>
      </w:r>
    </w:p>
    <w:p w14:paraId="4D09B32B" w14:textId="77777777" w:rsidR="008638F4" w:rsidRPr="00457304" w:rsidRDefault="008638F4">
      <w:pPr>
        <w:ind w:left="720" w:firstLine="720"/>
        <w:rPr>
          <w:rFonts w:cs="Arial"/>
          <w:sz w:val="18"/>
          <w:lang w:val="tr-TR"/>
        </w:rPr>
      </w:pPr>
      <w:r w:rsidRPr="00457304">
        <w:rPr>
          <w:rFonts w:cs="Arial"/>
          <w:szCs w:val="22"/>
          <w:lang w:val="tr-TR"/>
        </w:rPr>
        <w:t>GÜNDE, GEMİDE ÇALIŞAN KİŞİ BAŞINA 0.002 m</w:t>
      </w:r>
      <w:r w:rsidRPr="00457304">
        <w:rPr>
          <w:rFonts w:cs="Arial"/>
          <w:szCs w:val="22"/>
          <w:vertAlign w:val="superscript"/>
          <w:lang w:val="tr-TR"/>
        </w:rPr>
        <w:t>3</w:t>
      </w:r>
      <w:r w:rsidRPr="00457304">
        <w:rPr>
          <w:rFonts w:cs="Arial"/>
          <w:szCs w:val="22"/>
          <w:lang w:val="tr-TR"/>
        </w:rPr>
        <w:t xml:space="preserve"> OLARAK HESAPLANIR.</w:t>
      </w:r>
    </w:p>
    <w:p w14:paraId="082B4487" w14:textId="77777777" w:rsidR="008638F4" w:rsidRPr="00457304" w:rsidRDefault="008638F4">
      <w:pPr>
        <w:ind w:left="2160"/>
        <w:rPr>
          <w:rFonts w:cs="Arial"/>
          <w:b/>
          <w:sz w:val="20"/>
          <w:lang w:val="tr-TR"/>
        </w:rPr>
      </w:pPr>
    </w:p>
    <w:p w14:paraId="7EF0A297" w14:textId="77777777" w:rsidR="008638F4" w:rsidRPr="00457304" w:rsidRDefault="008638F4">
      <w:pPr>
        <w:ind w:left="2160"/>
        <w:rPr>
          <w:rFonts w:cs="Arial"/>
          <w:sz w:val="20"/>
          <w:lang w:val="tr-TR"/>
        </w:rPr>
      </w:pPr>
    </w:p>
    <w:p w14:paraId="709A79DB" w14:textId="77777777" w:rsidR="008638F4" w:rsidRPr="00457304" w:rsidRDefault="008638F4">
      <w:pPr>
        <w:rPr>
          <w:rFonts w:cs="Arial"/>
          <w:b/>
          <w:color w:val="FF0000"/>
          <w:sz w:val="24"/>
          <w:szCs w:val="24"/>
          <w:lang w:val="tr-TR"/>
        </w:rPr>
      </w:pPr>
      <w:r w:rsidRPr="00457304">
        <w:rPr>
          <w:rFonts w:cs="Arial"/>
          <w:b/>
          <w:color w:val="FF0000"/>
          <w:sz w:val="24"/>
          <w:szCs w:val="24"/>
          <w:lang w:val="tr-TR"/>
        </w:rPr>
        <w:t>3.          AFİŞLER</w:t>
      </w:r>
    </w:p>
    <w:p w14:paraId="7141C243" w14:textId="77777777" w:rsidR="008638F4" w:rsidRPr="00457304" w:rsidRDefault="008638F4">
      <w:pPr>
        <w:rPr>
          <w:rFonts w:cs="Arial"/>
          <w:b/>
          <w:lang w:val="tr-TR"/>
        </w:rPr>
      </w:pPr>
    </w:p>
    <w:p w14:paraId="02C6805A" w14:textId="77777777" w:rsidR="008638F4" w:rsidRPr="00457304" w:rsidRDefault="008638F4" w:rsidP="00A34D78">
      <w:pPr>
        <w:ind w:left="720"/>
        <w:jc w:val="both"/>
        <w:rPr>
          <w:rFonts w:cs="Arial"/>
          <w:szCs w:val="22"/>
          <w:lang w:val="tr-TR"/>
        </w:rPr>
      </w:pPr>
      <w:r w:rsidRPr="00457304">
        <w:rPr>
          <w:rFonts w:cs="Arial"/>
          <w:szCs w:val="22"/>
          <w:lang w:val="tr-TR"/>
        </w:rPr>
        <w:t>3.1.  </w:t>
      </w:r>
      <w:r w:rsidR="00577162" w:rsidRPr="00457304">
        <w:rPr>
          <w:rFonts w:cs="Arial"/>
          <w:szCs w:val="22"/>
          <w:lang w:val="tr-TR"/>
        </w:rPr>
        <w:t xml:space="preserve">Çöp bidonlarının etiketleri ve MARPOL Ek V kapsamında </w:t>
      </w:r>
      <w:r w:rsidR="00EB07F0" w:rsidRPr="00457304">
        <w:rPr>
          <w:rFonts w:cs="Arial"/>
          <w:szCs w:val="22"/>
          <w:lang w:val="tr-TR"/>
        </w:rPr>
        <w:t>gemiden çöp boşaltılmas</w:t>
      </w:r>
      <w:r w:rsidR="00B03FED" w:rsidRPr="00457304">
        <w:rPr>
          <w:rFonts w:cs="Arial"/>
          <w:szCs w:val="22"/>
          <w:lang w:val="tr-TR"/>
        </w:rPr>
        <w:t>ı</w:t>
      </w:r>
      <w:r w:rsidR="00EB07F0" w:rsidRPr="00457304">
        <w:rPr>
          <w:rFonts w:cs="Arial"/>
          <w:szCs w:val="22"/>
          <w:lang w:val="tr-TR"/>
        </w:rPr>
        <w:t xml:space="preserve"> için</w:t>
      </w:r>
      <w:r w:rsidR="00577162" w:rsidRPr="00457304">
        <w:rPr>
          <w:rFonts w:cs="Arial"/>
          <w:szCs w:val="22"/>
          <w:lang w:val="tr-TR"/>
        </w:rPr>
        <w:t xml:space="preserve"> yasaklar ve kısıtlamaları bildiren </w:t>
      </w:r>
      <w:r w:rsidR="00EB07F0" w:rsidRPr="00457304">
        <w:rPr>
          <w:rFonts w:cs="Arial"/>
          <w:szCs w:val="22"/>
          <w:lang w:val="tr-TR"/>
        </w:rPr>
        <w:t xml:space="preserve">afişler </w:t>
      </w:r>
      <w:r w:rsidR="0005503A">
        <w:rPr>
          <w:rFonts w:cs="Arial"/>
          <w:szCs w:val="22"/>
          <w:lang w:val="tr-TR"/>
        </w:rPr>
        <w:t xml:space="preserve">en az </w:t>
      </w:r>
      <w:r w:rsidR="00EB07F0" w:rsidRPr="00457304">
        <w:rPr>
          <w:rFonts w:cs="Arial"/>
          <w:szCs w:val="22"/>
          <w:lang w:val="tr-TR"/>
        </w:rPr>
        <w:t>aşağıda belirtilen alanlarda minimum 12.5 cm’ye 20 cm boyutlarında afişlerdir.</w:t>
      </w:r>
    </w:p>
    <w:p w14:paraId="1436A17D" w14:textId="77777777" w:rsidR="008638F4" w:rsidRPr="00457304" w:rsidRDefault="008638F4">
      <w:pPr>
        <w:ind w:left="2880"/>
        <w:rPr>
          <w:rFonts w:cs="Arial"/>
          <w:szCs w:val="22"/>
          <w:lang w:val="tr-TR"/>
        </w:rPr>
      </w:pPr>
    </w:p>
    <w:p w14:paraId="0EDDF302" w14:textId="77777777" w:rsidR="008638F4" w:rsidRPr="00457304" w:rsidRDefault="008638F4">
      <w:pPr>
        <w:ind w:left="2880"/>
        <w:rPr>
          <w:rFonts w:cs="Arial"/>
          <w:szCs w:val="22"/>
          <w:lang w:val="tr-TR"/>
        </w:rPr>
      </w:pPr>
      <w:r w:rsidRPr="00457304">
        <w:rPr>
          <w:rFonts w:cs="Arial"/>
          <w:szCs w:val="22"/>
          <w:lang w:val="tr-TR"/>
        </w:rPr>
        <w:t>KUZİNE</w:t>
      </w:r>
      <w:r w:rsidRPr="00457304">
        <w:rPr>
          <w:rFonts w:cs="Arial"/>
          <w:szCs w:val="22"/>
          <w:lang w:val="tr-TR"/>
        </w:rPr>
        <w:tab/>
      </w:r>
      <w:r w:rsidRPr="00457304">
        <w:rPr>
          <w:rFonts w:cs="Arial"/>
          <w:szCs w:val="22"/>
          <w:lang w:val="tr-TR"/>
        </w:rPr>
        <w:tab/>
      </w:r>
      <w:r w:rsidRPr="00457304">
        <w:rPr>
          <w:rFonts w:cs="Arial"/>
          <w:szCs w:val="22"/>
          <w:lang w:val="tr-TR"/>
        </w:rPr>
        <w:tab/>
      </w:r>
    </w:p>
    <w:p w14:paraId="73C05FDA" w14:textId="77777777" w:rsidR="008638F4" w:rsidRPr="00457304" w:rsidRDefault="008638F4">
      <w:pPr>
        <w:ind w:left="2880"/>
        <w:rPr>
          <w:rFonts w:cs="Arial"/>
          <w:szCs w:val="22"/>
          <w:lang w:val="tr-TR"/>
        </w:rPr>
      </w:pPr>
      <w:r w:rsidRPr="00457304">
        <w:rPr>
          <w:rFonts w:cs="Arial"/>
          <w:szCs w:val="22"/>
          <w:lang w:val="tr-TR"/>
        </w:rPr>
        <w:t>ZABİTAN SALONU</w:t>
      </w:r>
      <w:r w:rsidRPr="00457304">
        <w:rPr>
          <w:rFonts w:cs="Arial"/>
          <w:szCs w:val="22"/>
          <w:lang w:val="tr-TR"/>
        </w:rPr>
        <w:tab/>
      </w:r>
      <w:r w:rsidRPr="00457304">
        <w:rPr>
          <w:rFonts w:cs="Arial"/>
          <w:szCs w:val="22"/>
          <w:lang w:val="tr-TR"/>
        </w:rPr>
        <w:tab/>
      </w:r>
    </w:p>
    <w:p w14:paraId="362A1D04" w14:textId="77777777" w:rsidR="008638F4" w:rsidRPr="00457304" w:rsidRDefault="008638F4">
      <w:pPr>
        <w:ind w:left="2880"/>
        <w:rPr>
          <w:rFonts w:cs="Arial"/>
          <w:szCs w:val="22"/>
          <w:lang w:val="tr-TR"/>
        </w:rPr>
      </w:pPr>
      <w:r w:rsidRPr="00457304">
        <w:rPr>
          <w:rFonts w:cs="Arial"/>
          <w:szCs w:val="22"/>
          <w:lang w:val="tr-TR"/>
        </w:rPr>
        <w:t>PERSONEL SALONU</w:t>
      </w:r>
      <w:r w:rsidRPr="00457304">
        <w:rPr>
          <w:rFonts w:cs="Arial"/>
          <w:szCs w:val="22"/>
          <w:lang w:val="tr-TR"/>
        </w:rPr>
        <w:tab/>
      </w:r>
    </w:p>
    <w:p w14:paraId="08A7EECF" w14:textId="77777777" w:rsidR="008638F4" w:rsidRPr="00457304" w:rsidRDefault="008638F4">
      <w:pPr>
        <w:ind w:left="2880"/>
        <w:rPr>
          <w:rFonts w:cs="Arial"/>
          <w:szCs w:val="22"/>
          <w:lang w:val="tr-TR"/>
        </w:rPr>
      </w:pPr>
      <w:r w:rsidRPr="00457304">
        <w:rPr>
          <w:rFonts w:cs="Arial"/>
          <w:szCs w:val="22"/>
          <w:lang w:val="tr-TR"/>
        </w:rPr>
        <w:t>KIÇ ÜSTÜ</w:t>
      </w:r>
      <w:r w:rsidRPr="00457304">
        <w:rPr>
          <w:rFonts w:cs="Arial"/>
          <w:szCs w:val="22"/>
          <w:lang w:val="tr-TR"/>
        </w:rPr>
        <w:tab/>
      </w:r>
      <w:r w:rsidRPr="00457304">
        <w:rPr>
          <w:rFonts w:cs="Arial"/>
          <w:szCs w:val="22"/>
          <w:lang w:val="tr-TR"/>
        </w:rPr>
        <w:tab/>
      </w:r>
    </w:p>
    <w:p w14:paraId="2D813233" w14:textId="77777777" w:rsidR="008638F4" w:rsidRPr="00457304" w:rsidRDefault="008638F4">
      <w:pPr>
        <w:ind w:left="2880"/>
        <w:rPr>
          <w:rFonts w:cs="Arial"/>
          <w:szCs w:val="22"/>
          <w:lang w:val="tr-TR"/>
        </w:rPr>
      </w:pPr>
      <w:r w:rsidRPr="00457304">
        <w:rPr>
          <w:rFonts w:cs="Arial"/>
          <w:szCs w:val="22"/>
          <w:lang w:val="tr-TR"/>
        </w:rPr>
        <w:t xml:space="preserve">MAKİNE DAİRESİ </w:t>
      </w:r>
    </w:p>
    <w:p w14:paraId="506F8E71" w14:textId="77777777" w:rsidR="00577162" w:rsidRPr="00457304" w:rsidRDefault="00577162">
      <w:pPr>
        <w:ind w:left="2880"/>
        <w:rPr>
          <w:rFonts w:cs="Arial"/>
          <w:szCs w:val="22"/>
          <w:lang w:val="tr-TR"/>
        </w:rPr>
      </w:pPr>
      <w:r w:rsidRPr="00457304">
        <w:rPr>
          <w:rFonts w:cs="Arial"/>
          <w:szCs w:val="22"/>
          <w:lang w:val="tr-TR"/>
        </w:rPr>
        <w:t>KÖPRÜÜSTÜ</w:t>
      </w:r>
    </w:p>
    <w:p w14:paraId="62B85C91" w14:textId="77777777" w:rsidR="008638F4" w:rsidRPr="00457304" w:rsidRDefault="008638F4">
      <w:pPr>
        <w:rPr>
          <w:rFonts w:cs="Arial"/>
          <w:b/>
          <w:sz w:val="32"/>
          <w:lang w:val="tr-TR"/>
        </w:rPr>
      </w:pPr>
    </w:p>
    <w:p w14:paraId="55C40682" w14:textId="77777777" w:rsidR="008638F4" w:rsidRPr="00457304" w:rsidRDefault="008638F4">
      <w:pPr>
        <w:rPr>
          <w:rFonts w:cs="Arial"/>
          <w:b/>
          <w:sz w:val="32"/>
          <w:lang w:val="tr-TR"/>
        </w:rPr>
      </w:pPr>
    </w:p>
    <w:p w14:paraId="5C3A8F47" w14:textId="77777777" w:rsidR="008638F4" w:rsidRPr="00457304" w:rsidRDefault="008638F4">
      <w:pPr>
        <w:rPr>
          <w:rFonts w:cs="Arial"/>
          <w:b/>
          <w:sz w:val="32"/>
          <w:lang w:val="tr-TR"/>
        </w:rPr>
      </w:pPr>
    </w:p>
    <w:p w14:paraId="4D977FC4" w14:textId="77777777" w:rsidR="008638F4" w:rsidRPr="00457304" w:rsidRDefault="008638F4">
      <w:pPr>
        <w:rPr>
          <w:rFonts w:cs="Arial"/>
          <w:b/>
          <w:sz w:val="32"/>
          <w:lang w:val="tr-TR"/>
        </w:rPr>
      </w:pPr>
    </w:p>
    <w:p w14:paraId="480D6E66" w14:textId="77777777" w:rsidR="008638F4" w:rsidRPr="00457304" w:rsidRDefault="008638F4">
      <w:pPr>
        <w:rPr>
          <w:rFonts w:cs="Arial"/>
          <w:b/>
          <w:sz w:val="32"/>
          <w:lang w:val="tr-TR"/>
        </w:rPr>
      </w:pPr>
    </w:p>
    <w:p w14:paraId="465123FC" w14:textId="77777777" w:rsidR="008638F4" w:rsidRPr="00457304" w:rsidRDefault="008638F4">
      <w:pPr>
        <w:rPr>
          <w:rFonts w:cs="Arial"/>
          <w:b/>
          <w:sz w:val="32"/>
          <w:lang w:val="tr-TR"/>
        </w:rPr>
      </w:pPr>
    </w:p>
    <w:p w14:paraId="31DE47B9" w14:textId="77777777" w:rsidR="008638F4" w:rsidRPr="00457304" w:rsidRDefault="008638F4">
      <w:pPr>
        <w:rPr>
          <w:rFonts w:cs="Arial"/>
          <w:b/>
          <w:sz w:val="32"/>
          <w:lang w:val="tr-TR"/>
        </w:rPr>
      </w:pPr>
    </w:p>
    <w:p w14:paraId="3772617E" w14:textId="77777777" w:rsidR="008638F4" w:rsidRPr="00457304" w:rsidRDefault="008638F4">
      <w:pPr>
        <w:rPr>
          <w:rFonts w:cs="Arial"/>
          <w:b/>
          <w:sz w:val="32"/>
          <w:lang w:val="tr-TR"/>
        </w:rPr>
      </w:pPr>
    </w:p>
    <w:p w14:paraId="3A12FE15" w14:textId="77777777" w:rsidR="008638F4" w:rsidRPr="00457304" w:rsidRDefault="008638F4">
      <w:pPr>
        <w:rPr>
          <w:rFonts w:cs="Arial"/>
          <w:sz w:val="32"/>
          <w:lang w:val="tr-TR"/>
        </w:rPr>
      </w:pPr>
    </w:p>
    <w:p w14:paraId="05AA4745" w14:textId="77777777" w:rsidR="008638F4" w:rsidRPr="00457304" w:rsidRDefault="008638F4">
      <w:pPr>
        <w:rPr>
          <w:rFonts w:cs="Arial"/>
          <w:b/>
          <w:sz w:val="32"/>
          <w:lang w:val="tr-TR"/>
        </w:rPr>
      </w:pPr>
      <w:r w:rsidRPr="00457304">
        <w:rPr>
          <w:rFonts w:cs="Arial"/>
          <w:b/>
          <w:sz w:val="32"/>
          <w:lang w:val="tr-TR"/>
        </w:rPr>
        <w:t>ÇÖP YÖNETİM PLANI DEĞİŞİKLİK KAYDI</w:t>
      </w:r>
    </w:p>
    <w:p w14:paraId="707CDB29" w14:textId="77777777" w:rsidR="008638F4" w:rsidRPr="00457304" w:rsidRDefault="008638F4">
      <w:pPr>
        <w:rPr>
          <w:rFonts w:cs="Arial"/>
          <w:b/>
          <w:sz w:val="32"/>
          <w:lang w:val="tr-TR"/>
        </w:rPr>
      </w:pPr>
    </w:p>
    <w:p w14:paraId="00F09D79" w14:textId="77777777" w:rsidR="008638F4" w:rsidRPr="00457304" w:rsidRDefault="008638F4">
      <w:pPr>
        <w:rPr>
          <w:rFonts w:cs="Arial"/>
          <w:b/>
          <w:sz w:val="32"/>
          <w:lang w:val="tr-T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417"/>
        <w:gridCol w:w="4536"/>
        <w:gridCol w:w="1063"/>
      </w:tblGrid>
      <w:tr w:rsidR="008638F4" w:rsidRPr="00457304" w14:paraId="2ACBFEE9" w14:textId="77777777">
        <w:trPr>
          <w:trHeight w:val="51"/>
        </w:trPr>
        <w:tc>
          <w:tcPr>
            <w:tcW w:w="1413" w:type="dxa"/>
          </w:tcPr>
          <w:p w14:paraId="29D5DBE3" w14:textId="77777777" w:rsidR="008638F4" w:rsidRPr="00457304" w:rsidRDefault="008638F4">
            <w:pPr>
              <w:jc w:val="center"/>
              <w:rPr>
                <w:rFonts w:cs="Arial"/>
                <w:b/>
                <w:sz w:val="24"/>
                <w:lang w:val="tr-TR"/>
              </w:rPr>
            </w:pPr>
            <w:r w:rsidRPr="00457304">
              <w:rPr>
                <w:rFonts w:cs="Arial"/>
                <w:b/>
                <w:sz w:val="24"/>
                <w:lang w:val="tr-TR"/>
              </w:rPr>
              <w:t>Tarih</w:t>
            </w:r>
          </w:p>
          <w:p w14:paraId="0C615E66" w14:textId="77777777" w:rsidR="008638F4" w:rsidRPr="00457304" w:rsidRDefault="008638F4">
            <w:pPr>
              <w:jc w:val="center"/>
              <w:rPr>
                <w:rFonts w:cs="Arial"/>
                <w:b/>
                <w:sz w:val="24"/>
                <w:lang w:val="tr-TR"/>
              </w:rPr>
            </w:pPr>
          </w:p>
        </w:tc>
        <w:tc>
          <w:tcPr>
            <w:tcW w:w="1701" w:type="dxa"/>
          </w:tcPr>
          <w:p w14:paraId="0E6F2040" w14:textId="77777777" w:rsidR="008638F4" w:rsidRPr="00457304" w:rsidRDefault="008638F4">
            <w:pPr>
              <w:jc w:val="center"/>
              <w:rPr>
                <w:rFonts w:cs="Arial"/>
                <w:b/>
                <w:sz w:val="24"/>
                <w:lang w:val="tr-TR"/>
              </w:rPr>
            </w:pPr>
            <w:r w:rsidRPr="00457304">
              <w:rPr>
                <w:rFonts w:cs="Arial"/>
                <w:b/>
                <w:sz w:val="24"/>
                <w:lang w:val="tr-TR"/>
              </w:rPr>
              <w:t>Bölüm</w:t>
            </w:r>
          </w:p>
        </w:tc>
        <w:tc>
          <w:tcPr>
            <w:tcW w:w="1417" w:type="dxa"/>
          </w:tcPr>
          <w:p w14:paraId="5834E105" w14:textId="77777777" w:rsidR="008638F4" w:rsidRPr="00457304" w:rsidRDefault="008638F4">
            <w:pPr>
              <w:jc w:val="center"/>
              <w:rPr>
                <w:rFonts w:cs="Arial"/>
                <w:b/>
                <w:sz w:val="24"/>
                <w:lang w:val="tr-TR"/>
              </w:rPr>
            </w:pPr>
            <w:r w:rsidRPr="00457304">
              <w:rPr>
                <w:rFonts w:cs="Arial"/>
                <w:b/>
                <w:sz w:val="24"/>
                <w:lang w:val="tr-TR"/>
              </w:rPr>
              <w:t>Sayfa No</w:t>
            </w:r>
          </w:p>
        </w:tc>
        <w:tc>
          <w:tcPr>
            <w:tcW w:w="4536" w:type="dxa"/>
          </w:tcPr>
          <w:p w14:paraId="7FA973FC" w14:textId="77777777" w:rsidR="008638F4" w:rsidRPr="00457304" w:rsidRDefault="008638F4">
            <w:pPr>
              <w:jc w:val="center"/>
              <w:rPr>
                <w:rFonts w:cs="Arial"/>
                <w:b/>
                <w:sz w:val="24"/>
                <w:lang w:val="tr-TR"/>
              </w:rPr>
            </w:pPr>
            <w:r w:rsidRPr="00457304">
              <w:rPr>
                <w:rFonts w:cs="Arial"/>
                <w:b/>
                <w:sz w:val="24"/>
                <w:lang w:val="tr-TR"/>
              </w:rPr>
              <w:t>Değişiklik sebebi</w:t>
            </w:r>
          </w:p>
        </w:tc>
        <w:tc>
          <w:tcPr>
            <w:tcW w:w="1063" w:type="dxa"/>
          </w:tcPr>
          <w:p w14:paraId="22D39A1D" w14:textId="77777777" w:rsidR="008638F4" w:rsidRPr="00457304" w:rsidRDefault="008638F4">
            <w:pPr>
              <w:jc w:val="center"/>
              <w:rPr>
                <w:rFonts w:cs="Arial"/>
                <w:b/>
                <w:sz w:val="24"/>
                <w:lang w:val="tr-TR"/>
              </w:rPr>
            </w:pPr>
            <w:r w:rsidRPr="00457304">
              <w:rPr>
                <w:rFonts w:cs="Arial"/>
                <w:b/>
                <w:sz w:val="24"/>
                <w:lang w:val="tr-TR"/>
              </w:rPr>
              <w:t>Onay</w:t>
            </w:r>
          </w:p>
        </w:tc>
      </w:tr>
      <w:tr w:rsidR="008638F4" w:rsidRPr="00457304" w14:paraId="3BF598AC" w14:textId="77777777">
        <w:trPr>
          <w:trHeight w:val="46"/>
        </w:trPr>
        <w:tc>
          <w:tcPr>
            <w:tcW w:w="1413" w:type="dxa"/>
          </w:tcPr>
          <w:p w14:paraId="6EFF0935" w14:textId="77777777" w:rsidR="008638F4" w:rsidRPr="00457304" w:rsidRDefault="008638F4">
            <w:pPr>
              <w:rPr>
                <w:rFonts w:cs="Arial"/>
                <w:b/>
                <w:sz w:val="40"/>
                <w:lang w:val="tr-TR"/>
              </w:rPr>
            </w:pPr>
          </w:p>
        </w:tc>
        <w:tc>
          <w:tcPr>
            <w:tcW w:w="1701" w:type="dxa"/>
          </w:tcPr>
          <w:p w14:paraId="49112AEB" w14:textId="77777777" w:rsidR="008638F4" w:rsidRPr="00457304" w:rsidRDefault="008638F4">
            <w:pPr>
              <w:rPr>
                <w:rFonts w:cs="Arial"/>
                <w:b/>
                <w:sz w:val="32"/>
                <w:lang w:val="tr-TR"/>
              </w:rPr>
            </w:pPr>
          </w:p>
        </w:tc>
        <w:tc>
          <w:tcPr>
            <w:tcW w:w="1417" w:type="dxa"/>
          </w:tcPr>
          <w:p w14:paraId="32A84C2B" w14:textId="77777777" w:rsidR="008638F4" w:rsidRPr="00457304" w:rsidRDefault="008638F4">
            <w:pPr>
              <w:rPr>
                <w:rFonts w:cs="Arial"/>
                <w:b/>
                <w:sz w:val="32"/>
                <w:lang w:val="tr-TR"/>
              </w:rPr>
            </w:pPr>
          </w:p>
        </w:tc>
        <w:tc>
          <w:tcPr>
            <w:tcW w:w="4536" w:type="dxa"/>
          </w:tcPr>
          <w:p w14:paraId="7D7EDC71" w14:textId="77777777" w:rsidR="008638F4" w:rsidRPr="00457304" w:rsidRDefault="008638F4">
            <w:pPr>
              <w:rPr>
                <w:rFonts w:cs="Arial"/>
                <w:b/>
                <w:sz w:val="32"/>
                <w:lang w:val="tr-TR"/>
              </w:rPr>
            </w:pPr>
          </w:p>
        </w:tc>
        <w:tc>
          <w:tcPr>
            <w:tcW w:w="1063" w:type="dxa"/>
          </w:tcPr>
          <w:p w14:paraId="06DBDE8E" w14:textId="77777777" w:rsidR="008638F4" w:rsidRPr="00457304" w:rsidRDefault="008638F4">
            <w:pPr>
              <w:rPr>
                <w:rFonts w:cs="Arial"/>
                <w:b/>
                <w:sz w:val="32"/>
                <w:lang w:val="tr-TR"/>
              </w:rPr>
            </w:pPr>
          </w:p>
        </w:tc>
      </w:tr>
      <w:tr w:rsidR="008638F4" w:rsidRPr="00457304" w14:paraId="2DEB9162" w14:textId="77777777">
        <w:trPr>
          <w:trHeight w:val="46"/>
        </w:trPr>
        <w:tc>
          <w:tcPr>
            <w:tcW w:w="1413" w:type="dxa"/>
          </w:tcPr>
          <w:p w14:paraId="57EEC2F8" w14:textId="77777777" w:rsidR="008638F4" w:rsidRPr="00457304" w:rsidRDefault="008638F4">
            <w:pPr>
              <w:rPr>
                <w:rFonts w:cs="Arial"/>
                <w:b/>
                <w:sz w:val="40"/>
                <w:lang w:val="tr-TR"/>
              </w:rPr>
            </w:pPr>
          </w:p>
        </w:tc>
        <w:tc>
          <w:tcPr>
            <w:tcW w:w="1701" w:type="dxa"/>
          </w:tcPr>
          <w:p w14:paraId="7DBA7EAE" w14:textId="77777777" w:rsidR="008638F4" w:rsidRPr="00457304" w:rsidRDefault="008638F4">
            <w:pPr>
              <w:rPr>
                <w:rFonts w:cs="Arial"/>
                <w:b/>
                <w:sz w:val="32"/>
                <w:lang w:val="tr-TR"/>
              </w:rPr>
            </w:pPr>
          </w:p>
        </w:tc>
        <w:tc>
          <w:tcPr>
            <w:tcW w:w="1417" w:type="dxa"/>
          </w:tcPr>
          <w:p w14:paraId="769ACA33" w14:textId="77777777" w:rsidR="008638F4" w:rsidRPr="00457304" w:rsidRDefault="008638F4">
            <w:pPr>
              <w:rPr>
                <w:rFonts w:cs="Arial"/>
                <w:b/>
                <w:sz w:val="32"/>
                <w:lang w:val="tr-TR"/>
              </w:rPr>
            </w:pPr>
          </w:p>
        </w:tc>
        <w:tc>
          <w:tcPr>
            <w:tcW w:w="4536" w:type="dxa"/>
          </w:tcPr>
          <w:p w14:paraId="2B4C036F" w14:textId="77777777" w:rsidR="008638F4" w:rsidRPr="00457304" w:rsidRDefault="008638F4">
            <w:pPr>
              <w:rPr>
                <w:rFonts w:cs="Arial"/>
                <w:b/>
                <w:sz w:val="32"/>
                <w:lang w:val="tr-TR"/>
              </w:rPr>
            </w:pPr>
          </w:p>
        </w:tc>
        <w:tc>
          <w:tcPr>
            <w:tcW w:w="1063" w:type="dxa"/>
          </w:tcPr>
          <w:p w14:paraId="1E2C8B60" w14:textId="77777777" w:rsidR="008638F4" w:rsidRPr="00457304" w:rsidRDefault="008638F4">
            <w:pPr>
              <w:rPr>
                <w:rFonts w:cs="Arial"/>
                <w:b/>
                <w:sz w:val="32"/>
                <w:lang w:val="tr-TR"/>
              </w:rPr>
            </w:pPr>
          </w:p>
        </w:tc>
      </w:tr>
      <w:tr w:rsidR="008638F4" w:rsidRPr="00457304" w14:paraId="65A9B596" w14:textId="77777777">
        <w:trPr>
          <w:trHeight w:val="46"/>
        </w:trPr>
        <w:tc>
          <w:tcPr>
            <w:tcW w:w="1413" w:type="dxa"/>
          </w:tcPr>
          <w:p w14:paraId="41351639" w14:textId="77777777" w:rsidR="008638F4" w:rsidRPr="00457304" w:rsidRDefault="008638F4">
            <w:pPr>
              <w:rPr>
                <w:rFonts w:cs="Arial"/>
                <w:b/>
                <w:sz w:val="40"/>
                <w:lang w:val="tr-TR"/>
              </w:rPr>
            </w:pPr>
          </w:p>
        </w:tc>
        <w:tc>
          <w:tcPr>
            <w:tcW w:w="1701" w:type="dxa"/>
          </w:tcPr>
          <w:p w14:paraId="2CA25656" w14:textId="77777777" w:rsidR="008638F4" w:rsidRPr="00457304" w:rsidRDefault="008638F4">
            <w:pPr>
              <w:rPr>
                <w:rFonts w:cs="Arial"/>
                <w:b/>
                <w:sz w:val="32"/>
                <w:lang w:val="tr-TR"/>
              </w:rPr>
            </w:pPr>
          </w:p>
        </w:tc>
        <w:tc>
          <w:tcPr>
            <w:tcW w:w="1417" w:type="dxa"/>
          </w:tcPr>
          <w:p w14:paraId="6AD6DB9C" w14:textId="77777777" w:rsidR="008638F4" w:rsidRPr="00457304" w:rsidRDefault="008638F4">
            <w:pPr>
              <w:rPr>
                <w:rFonts w:cs="Arial"/>
                <w:b/>
                <w:sz w:val="32"/>
                <w:lang w:val="tr-TR"/>
              </w:rPr>
            </w:pPr>
          </w:p>
        </w:tc>
        <w:tc>
          <w:tcPr>
            <w:tcW w:w="4536" w:type="dxa"/>
          </w:tcPr>
          <w:p w14:paraId="4FB3DC9E" w14:textId="77777777" w:rsidR="008638F4" w:rsidRPr="00457304" w:rsidRDefault="008638F4">
            <w:pPr>
              <w:rPr>
                <w:rFonts w:cs="Arial"/>
                <w:b/>
                <w:sz w:val="32"/>
                <w:lang w:val="tr-TR"/>
              </w:rPr>
            </w:pPr>
          </w:p>
        </w:tc>
        <w:tc>
          <w:tcPr>
            <w:tcW w:w="1063" w:type="dxa"/>
          </w:tcPr>
          <w:p w14:paraId="4223776F" w14:textId="77777777" w:rsidR="008638F4" w:rsidRPr="00457304" w:rsidRDefault="008638F4">
            <w:pPr>
              <w:rPr>
                <w:rFonts w:cs="Arial"/>
                <w:b/>
                <w:sz w:val="32"/>
                <w:lang w:val="tr-TR"/>
              </w:rPr>
            </w:pPr>
          </w:p>
        </w:tc>
      </w:tr>
      <w:tr w:rsidR="008638F4" w:rsidRPr="00457304" w14:paraId="0656481B" w14:textId="77777777">
        <w:trPr>
          <w:trHeight w:val="46"/>
        </w:trPr>
        <w:tc>
          <w:tcPr>
            <w:tcW w:w="1413" w:type="dxa"/>
          </w:tcPr>
          <w:p w14:paraId="3AA83AA5" w14:textId="77777777" w:rsidR="008638F4" w:rsidRPr="00457304" w:rsidRDefault="008638F4">
            <w:pPr>
              <w:rPr>
                <w:rFonts w:cs="Arial"/>
                <w:b/>
                <w:sz w:val="40"/>
                <w:lang w:val="tr-TR"/>
              </w:rPr>
            </w:pPr>
          </w:p>
        </w:tc>
        <w:tc>
          <w:tcPr>
            <w:tcW w:w="1701" w:type="dxa"/>
          </w:tcPr>
          <w:p w14:paraId="62DEAF25" w14:textId="77777777" w:rsidR="008638F4" w:rsidRPr="00457304" w:rsidRDefault="008638F4">
            <w:pPr>
              <w:rPr>
                <w:rFonts w:cs="Arial"/>
                <w:b/>
                <w:sz w:val="32"/>
                <w:lang w:val="tr-TR"/>
              </w:rPr>
            </w:pPr>
          </w:p>
        </w:tc>
        <w:tc>
          <w:tcPr>
            <w:tcW w:w="1417" w:type="dxa"/>
          </w:tcPr>
          <w:p w14:paraId="13F20B2A" w14:textId="77777777" w:rsidR="008638F4" w:rsidRPr="00457304" w:rsidRDefault="008638F4">
            <w:pPr>
              <w:rPr>
                <w:rFonts w:cs="Arial"/>
                <w:b/>
                <w:sz w:val="32"/>
                <w:lang w:val="tr-TR"/>
              </w:rPr>
            </w:pPr>
          </w:p>
        </w:tc>
        <w:tc>
          <w:tcPr>
            <w:tcW w:w="4536" w:type="dxa"/>
          </w:tcPr>
          <w:p w14:paraId="47A3133D" w14:textId="77777777" w:rsidR="008638F4" w:rsidRPr="00457304" w:rsidRDefault="008638F4">
            <w:pPr>
              <w:rPr>
                <w:rFonts w:cs="Arial"/>
                <w:b/>
                <w:sz w:val="32"/>
                <w:lang w:val="tr-TR"/>
              </w:rPr>
            </w:pPr>
          </w:p>
        </w:tc>
        <w:tc>
          <w:tcPr>
            <w:tcW w:w="1063" w:type="dxa"/>
          </w:tcPr>
          <w:p w14:paraId="5625E1DA" w14:textId="77777777" w:rsidR="008638F4" w:rsidRPr="00457304" w:rsidRDefault="008638F4">
            <w:pPr>
              <w:rPr>
                <w:rFonts w:cs="Arial"/>
                <w:b/>
                <w:sz w:val="32"/>
                <w:lang w:val="tr-TR"/>
              </w:rPr>
            </w:pPr>
          </w:p>
        </w:tc>
      </w:tr>
      <w:tr w:rsidR="008638F4" w:rsidRPr="00457304" w14:paraId="4C2497A3" w14:textId="77777777">
        <w:trPr>
          <w:trHeight w:val="46"/>
        </w:trPr>
        <w:tc>
          <w:tcPr>
            <w:tcW w:w="1413" w:type="dxa"/>
          </w:tcPr>
          <w:p w14:paraId="3718FA78" w14:textId="77777777" w:rsidR="008638F4" w:rsidRPr="00457304" w:rsidRDefault="008638F4">
            <w:pPr>
              <w:rPr>
                <w:rFonts w:cs="Arial"/>
                <w:b/>
                <w:sz w:val="40"/>
                <w:lang w:val="tr-TR"/>
              </w:rPr>
            </w:pPr>
          </w:p>
        </w:tc>
        <w:tc>
          <w:tcPr>
            <w:tcW w:w="1701" w:type="dxa"/>
          </w:tcPr>
          <w:p w14:paraId="544D8C15" w14:textId="77777777" w:rsidR="008638F4" w:rsidRPr="00457304" w:rsidRDefault="008638F4">
            <w:pPr>
              <w:rPr>
                <w:rFonts w:cs="Arial"/>
                <w:b/>
                <w:sz w:val="32"/>
                <w:lang w:val="tr-TR"/>
              </w:rPr>
            </w:pPr>
          </w:p>
        </w:tc>
        <w:tc>
          <w:tcPr>
            <w:tcW w:w="1417" w:type="dxa"/>
          </w:tcPr>
          <w:p w14:paraId="3E03EE33" w14:textId="77777777" w:rsidR="008638F4" w:rsidRPr="00457304" w:rsidRDefault="008638F4">
            <w:pPr>
              <w:rPr>
                <w:rFonts w:cs="Arial"/>
                <w:b/>
                <w:sz w:val="32"/>
                <w:lang w:val="tr-TR"/>
              </w:rPr>
            </w:pPr>
          </w:p>
        </w:tc>
        <w:tc>
          <w:tcPr>
            <w:tcW w:w="4536" w:type="dxa"/>
          </w:tcPr>
          <w:p w14:paraId="37D5FBEF" w14:textId="77777777" w:rsidR="008638F4" w:rsidRPr="00457304" w:rsidRDefault="008638F4">
            <w:pPr>
              <w:rPr>
                <w:rFonts w:cs="Arial"/>
                <w:b/>
                <w:sz w:val="32"/>
                <w:lang w:val="tr-TR"/>
              </w:rPr>
            </w:pPr>
          </w:p>
        </w:tc>
        <w:tc>
          <w:tcPr>
            <w:tcW w:w="1063" w:type="dxa"/>
          </w:tcPr>
          <w:p w14:paraId="272EDEC3" w14:textId="77777777" w:rsidR="008638F4" w:rsidRPr="00457304" w:rsidRDefault="008638F4">
            <w:pPr>
              <w:rPr>
                <w:rFonts w:cs="Arial"/>
                <w:b/>
                <w:sz w:val="32"/>
                <w:lang w:val="tr-TR"/>
              </w:rPr>
            </w:pPr>
          </w:p>
        </w:tc>
      </w:tr>
      <w:tr w:rsidR="008638F4" w:rsidRPr="00457304" w14:paraId="7363D703" w14:textId="77777777">
        <w:trPr>
          <w:trHeight w:val="46"/>
        </w:trPr>
        <w:tc>
          <w:tcPr>
            <w:tcW w:w="1413" w:type="dxa"/>
          </w:tcPr>
          <w:p w14:paraId="32DA15EB" w14:textId="77777777" w:rsidR="008638F4" w:rsidRPr="00457304" w:rsidRDefault="008638F4">
            <w:pPr>
              <w:rPr>
                <w:rFonts w:cs="Arial"/>
                <w:b/>
                <w:sz w:val="40"/>
                <w:lang w:val="tr-TR"/>
              </w:rPr>
            </w:pPr>
          </w:p>
        </w:tc>
        <w:tc>
          <w:tcPr>
            <w:tcW w:w="1701" w:type="dxa"/>
          </w:tcPr>
          <w:p w14:paraId="738799B5" w14:textId="77777777" w:rsidR="008638F4" w:rsidRPr="00457304" w:rsidRDefault="008638F4">
            <w:pPr>
              <w:rPr>
                <w:rFonts w:cs="Arial"/>
                <w:b/>
                <w:sz w:val="32"/>
                <w:lang w:val="tr-TR"/>
              </w:rPr>
            </w:pPr>
          </w:p>
        </w:tc>
        <w:tc>
          <w:tcPr>
            <w:tcW w:w="1417" w:type="dxa"/>
          </w:tcPr>
          <w:p w14:paraId="34209D94" w14:textId="77777777" w:rsidR="008638F4" w:rsidRPr="00457304" w:rsidRDefault="008638F4">
            <w:pPr>
              <w:rPr>
                <w:rFonts w:cs="Arial"/>
                <w:b/>
                <w:sz w:val="32"/>
                <w:lang w:val="tr-TR"/>
              </w:rPr>
            </w:pPr>
          </w:p>
        </w:tc>
        <w:tc>
          <w:tcPr>
            <w:tcW w:w="4536" w:type="dxa"/>
          </w:tcPr>
          <w:p w14:paraId="624A1519" w14:textId="77777777" w:rsidR="008638F4" w:rsidRPr="00457304" w:rsidRDefault="008638F4">
            <w:pPr>
              <w:rPr>
                <w:rFonts w:cs="Arial"/>
                <w:b/>
                <w:sz w:val="32"/>
                <w:lang w:val="tr-TR"/>
              </w:rPr>
            </w:pPr>
          </w:p>
        </w:tc>
        <w:tc>
          <w:tcPr>
            <w:tcW w:w="1063" w:type="dxa"/>
          </w:tcPr>
          <w:p w14:paraId="4F185438" w14:textId="77777777" w:rsidR="008638F4" w:rsidRPr="00457304" w:rsidRDefault="008638F4">
            <w:pPr>
              <w:rPr>
                <w:rFonts w:cs="Arial"/>
                <w:b/>
                <w:sz w:val="32"/>
                <w:lang w:val="tr-TR"/>
              </w:rPr>
            </w:pPr>
          </w:p>
        </w:tc>
      </w:tr>
      <w:tr w:rsidR="008638F4" w:rsidRPr="00457304" w14:paraId="7D4AD9C5" w14:textId="77777777">
        <w:trPr>
          <w:trHeight w:val="46"/>
        </w:trPr>
        <w:tc>
          <w:tcPr>
            <w:tcW w:w="1413" w:type="dxa"/>
          </w:tcPr>
          <w:p w14:paraId="583C72CB" w14:textId="77777777" w:rsidR="008638F4" w:rsidRPr="00457304" w:rsidRDefault="008638F4">
            <w:pPr>
              <w:rPr>
                <w:rFonts w:cs="Arial"/>
                <w:b/>
                <w:sz w:val="40"/>
                <w:lang w:val="tr-TR"/>
              </w:rPr>
            </w:pPr>
          </w:p>
        </w:tc>
        <w:tc>
          <w:tcPr>
            <w:tcW w:w="1701" w:type="dxa"/>
          </w:tcPr>
          <w:p w14:paraId="220CB462" w14:textId="77777777" w:rsidR="008638F4" w:rsidRPr="00457304" w:rsidRDefault="008638F4">
            <w:pPr>
              <w:rPr>
                <w:rFonts w:cs="Arial"/>
                <w:b/>
                <w:sz w:val="32"/>
                <w:lang w:val="tr-TR"/>
              </w:rPr>
            </w:pPr>
          </w:p>
        </w:tc>
        <w:tc>
          <w:tcPr>
            <w:tcW w:w="1417" w:type="dxa"/>
          </w:tcPr>
          <w:p w14:paraId="5C70D6E3" w14:textId="77777777" w:rsidR="008638F4" w:rsidRPr="00457304" w:rsidRDefault="008638F4">
            <w:pPr>
              <w:rPr>
                <w:rFonts w:cs="Arial"/>
                <w:b/>
                <w:sz w:val="32"/>
                <w:lang w:val="tr-TR"/>
              </w:rPr>
            </w:pPr>
          </w:p>
        </w:tc>
        <w:tc>
          <w:tcPr>
            <w:tcW w:w="4536" w:type="dxa"/>
          </w:tcPr>
          <w:p w14:paraId="6FF0A0A6" w14:textId="77777777" w:rsidR="008638F4" w:rsidRPr="00457304" w:rsidRDefault="008638F4">
            <w:pPr>
              <w:rPr>
                <w:rFonts w:cs="Arial"/>
                <w:b/>
                <w:sz w:val="32"/>
                <w:lang w:val="tr-TR"/>
              </w:rPr>
            </w:pPr>
          </w:p>
        </w:tc>
        <w:tc>
          <w:tcPr>
            <w:tcW w:w="1063" w:type="dxa"/>
          </w:tcPr>
          <w:p w14:paraId="7D4FE681" w14:textId="77777777" w:rsidR="008638F4" w:rsidRPr="00457304" w:rsidRDefault="008638F4">
            <w:pPr>
              <w:rPr>
                <w:rFonts w:cs="Arial"/>
                <w:b/>
                <w:sz w:val="32"/>
                <w:lang w:val="tr-TR"/>
              </w:rPr>
            </w:pPr>
          </w:p>
        </w:tc>
      </w:tr>
      <w:tr w:rsidR="008638F4" w:rsidRPr="00457304" w14:paraId="75700C07" w14:textId="77777777">
        <w:trPr>
          <w:trHeight w:val="46"/>
        </w:trPr>
        <w:tc>
          <w:tcPr>
            <w:tcW w:w="1413" w:type="dxa"/>
          </w:tcPr>
          <w:p w14:paraId="3B9164F6" w14:textId="77777777" w:rsidR="008638F4" w:rsidRPr="00457304" w:rsidRDefault="008638F4">
            <w:pPr>
              <w:rPr>
                <w:rFonts w:cs="Arial"/>
                <w:b/>
                <w:sz w:val="40"/>
                <w:lang w:val="tr-TR"/>
              </w:rPr>
            </w:pPr>
          </w:p>
        </w:tc>
        <w:tc>
          <w:tcPr>
            <w:tcW w:w="1701" w:type="dxa"/>
          </w:tcPr>
          <w:p w14:paraId="53DAF7B9" w14:textId="77777777" w:rsidR="008638F4" w:rsidRPr="00457304" w:rsidRDefault="008638F4">
            <w:pPr>
              <w:rPr>
                <w:rFonts w:cs="Arial"/>
                <w:b/>
                <w:sz w:val="32"/>
                <w:lang w:val="tr-TR"/>
              </w:rPr>
            </w:pPr>
          </w:p>
        </w:tc>
        <w:tc>
          <w:tcPr>
            <w:tcW w:w="1417" w:type="dxa"/>
          </w:tcPr>
          <w:p w14:paraId="125E638E" w14:textId="77777777" w:rsidR="008638F4" w:rsidRPr="00457304" w:rsidRDefault="008638F4">
            <w:pPr>
              <w:rPr>
                <w:rFonts w:cs="Arial"/>
                <w:b/>
                <w:sz w:val="32"/>
                <w:lang w:val="tr-TR"/>
              </w:rPr>
            </w:pPr>
          </w:p>
        </w:tc>
        <w:tc>
          <w:tcPr>
            <w:tcW w:w="4536" w:type="dxa"/>
          </w:tcPr>
          <w:p w14:paraId="4A1DEEEA" w14:textId="77777777" w:rsidR="008638F4" w:rsidRPr="00457304" w:rsidRDefault="008638F4">
            <w:pPr>
              <w:rPr>
                <w:rFonts w:cs="Arial"/>
                <w:b/>
                <w:sz w:val="32"/>
                <w:lang w:val="tr-TR"/>
              </w:rPr>
            </w:pPr>
          </w:p>
        </w:tc>
        <w:tc>
          <w:tcPr>
            <w:tcW w:w="1063" w:type="dxa"/>
          </w:tcPr>
          <w:p w14:paraId="796366EA" w14:textId="77777777" w:rsidR="008638F4" w:rsidRPr="00457304" w:rsidRDefault="008638F4">
            <w:pPr>
              <w:rPr>
                <w:rFonts w:cs="Arial"/>
                <w:b/>
                <w:sz w:val="32"/>
                <w:lang w:val="tr-TR"/>
              </w:rPr>
            </w:pPr>
          </w:p>
        </w:tc>
      </w:tr>
      <w:tr w:rsidR="008638F4" w:rsidRPr="00457304" w14:paraId="3676E741" w14:textId="77777777">
        <w:trPr>
          <w:trHeight w:val="46"/>
        </w:trPr>
        <w:tc>
          <w:tcPr>
            <w:tcW w:w="1413" w:type="dxa"/>
          </w:tcPr>
          <w:p w14:paraId="668A4D78" w14:textId="77777777" w:rsidR="008638F4" w:rsidRPr="00457304" w:rsidRDefault="008638F4">
            <w:pPr>
              <w:rPr>
                <w:rFonts w:cs="Arial"/>
                <w:b/>
                <w:sz w:val="40"/>
                <w:lang w:val="tr-TR"/>
              </w:rPr>
            </w:pPr>
          </w:p>
        </w:tc>
        <w:tc>
          <w:tcPr>
            <w:tcW w:w="1701" w:type="dxa"/>
          </w:tcPr>
          <w:p w14:paraId="62CAE835" w14:textId="77777777" w:rsidR="008638F4" w:rsidRPr="00457304" w:rsidRDefault="008638F4">
            <w:pPr>
              <w:rPr>
                <w:rFonts w:cs="Arial"/>
                <w:b/>
                <w:sz w:val="32"/>
                <w:lang w:val="tr-TR"/>
              </w:rPr>
            </w:pPr>
          </w:p>
        </w:tc>
        <w:tc>
          <w:tcPr>
            <w:tcW w:w="1417" w:type="dxa"/>
          </w:tcPr>
          <w:p w14:paraId="1D3B1D83" w14:textId="77777777" w:rsidR="008638F4" w:rsidRPr="00457304" w:rsidRDefault="008638F4">
            <w:pPr>
              <w:rPr>
                <w:rFonts w:cs="Arial"/>
                <w:b/>
                <w:sz w:val="32"/>
                <w:lang w:val="tr-TR"/>
              </w:rPr>
            </w:pPr>
          </w:p>
        </w:tc>
        <w:tc>
          <w:tcPr>
            <w:tcW w:w="4536" w:type="dxa"/>
          </w:tcPr>
          <w:p w14:paraId="7FE7DF69" w14:textId="77777777" w:rsidR="008638F4" w:rsidRPr="00457304" w:rsidRDefault="008638F4">
            <w:pPr>
              <w:rPr>
                <w:rFonts w:cs="Arial"/>
                <w:b/>
                <w:sz w:val="32"/>
                <w:lang w:val="tr-TR"/>
              </w:rPr>
            </w:pPr>
          </w:p>
        </w:tc>
        <w:tc>
          <w:tcPr>
            <w:tcW w:w="1063" w:type="dxa"/>
          </w:tcPr>
          <w:p w14:paraId="7D72C184" w14:textId="77777777" w:rsidR="008638F4" w:rsidRPr="00457304" w:rsidRDefault="008638F4">
            <w:pPr>
              <w:rPr>
                <w:rFonts w:cs="Arial"/>
                <w:b/>
                <w:sz w:val="32"/>
                <w:lang w:val="tr-TR"/>
              </w:rPr>
            </w:pPr>
          </w:p>
        </w:tc>
      </w:tr>
      <w:tr w:rsidR="008638F4" w:rsidRPr="00457304" w14:paraId="44133062" w14:textId="77777777">
        <w:trPr>
          <w:trHeight w:val="46"/>
        </w:trPr>
        <w:tc>
          <w:tcPr>
            <w:tcW w:w="1413" w:type="dxa"/>
          </w:tcPr>
          <w:p w14:paraId="0A927DA9" w14:textId="77777777" w:rsidR="008638F4" w:rsidRPr="00457304" w:rsidRDefault="008638F4">
            <w:pPr>
              <w:rPr>
                <w:rFonts w:cs="Arial"/>
                <w:b/>
                <w:sz w:val="40"/>
                <w:lang w:val="tr-TR"/>
              </w:rPr>
            </w:pPr>
          </w:p>
        </w:tc>
        <w:tc>
          <w:tcPr>
            <w:tcW w:w="1701" w:type="dxa"/>
          </w:tcPr>
          <w:p w14:paraId="30EB7617" w14:textId="77777777" w:rsidR="008638F4" w:rsidRPr="00457304" w:rsidRDefault="008638F4">
            <w:pPr>
              <w:rPr>
                <w:rFonts w:cs="Arial"/>
                <w:b/>
                <w:sz w:val="32"/>
                <w:lang w:val="tr-TR"/>
              </w:rPr>
            </w:pPr>
          </w:p>
        </w:tc>
        <w:tc>
          <w:tcPr>
            <w:tcW w:w="1417" w:type="dxa"/>
          </w:tcPr>
          <w:p w14:paraId="541E24F3" w14:textId="77777777" w:rsidR="008638F4" w:rsidRPr="00457304" w:rsidRDefault="008638F4">
            <w:pPr>
              <w:rPr>
                <w:rFonts w:cs="Arial"/>
                <w:b/>
                <w:sz w:val="32"/>
                <w:lang w:val="tr-TR"/>
              </w:rPr>
            </w:pPr>
          </w:p>
        </w:tc>
        <w:tc>
          <w:tcPr>
            <w:tcW w:w="4536" w:type="dxa"/>
          </w:tcPr>
          <w:p w14:paraId="237C5AE4" w14:textId="77777777" w:rsidR="008638F4" w:rsidRPr="00457304" w:rsidRDefault="008638F4">
            <w:pPr>
              <w:rPr>
                <w:rFonts w:cs="Arial"/>
                <w:b/>
                <w:sz w:val="32"/>
                <w:lang w:val="tr-TR"/>
              </w:rPr>
            </w:pPr>
          </w:p>
        </w:tc>
        <w:tc>
          <w:tcPr>
            <w:tcW w:w="1063" w:type="dxa"/>
          </w:tcPr>
          <w:p w14:paraId="74B7A3C8" w14:textId="77777777" w:rsidR="008638F4" w:rsidRPr="00457304" w:rsidRDefault="008638F4">
            <w:pPr>
              <w:rPr>
                <w:rFonts w:cs="Arial"/>
                <w:b/>
                <w:sz w:val="32"/>
                <w:lang w:val="tr-TR"/>
              </w:rPr>
            </w:pPr>
          </w:p>
        </w:tc>
      </w:tr>
      <w:tr w:rsidR="008638F4" w:rsidRPr="00457304" w14:paraId="7285A583" w14:textId="77777777">
        <w:trPr>
          <w:trHeight w:val="46"/>
        </w:trPr>
        <w:tc>
          <w:tcPr>
            <w:tcW w:w="1413" w:type="dxa"/>
          </w:tcPr>
          <w:p w14:paraId="2F33FBD7" w14:textId="77777777" w:rsidR="008638F4" w:rsidRPr="00457304" w:rsidRDefault="008638F4">
            <w:pPr>
              <w:rPr>
                <w:rFonts w:cs="Arial"/>
                <w:b/>
                <w:sz w:val="40"/>
                <w:lang w:val="tr-TR"/>
              </w:rPr>
            </w:pPr>
          </w:p>
        </w:tc>
        <w:tc>
          <w:tcPr>
            <w:tcW w:w="1701" w:type="dxa"/>
          </w:tcPr>
          <w:p w14:paraId="78513195" w14:textId="77777777" w:rsidR="008638F4" w:rsidRPr="00457304" w:rsidRDefault="008638F4">
            <w:pPr>
              <w:rPr>
                <w:rFonts w:cs="Arial"/>
                <w:b/>
                <w:sz w:val="32"/>
                <w:lang w:val="tr-TR"/>
              </w:rPr>
            </w:pPr>
          </w:p>
        </w:tc>
        <w:tc>
          <w:tcPr>
            <w:tcW w:w="1417" w:type="dxa"/>
          </w:tcPr>
          <w:p w14:paraId="5DE81019" w14:textId="77777777" w:rsidR="008638F4" w:rsidRPr="00457304" w:rsidRDefault="008638F4">
            <w:pPr>
              <w:rPr>
                <w:rFonts w:cs="Arial"/>
                <w:b/>
                <w:sz w:val="32"/>
                <w:lang w:val="tr-TR"/>
              </w:rPr>
            </w:pPr>
          </w:p>
        </w:tc>
        <w:tc>
          <w:tcPr>
            <w:tcW w:w="4536" w:type="dxa"/>
          </w:tcPr>
          <w:p w14:paraId="2ABE695F" w14:textId="77777777" w:rsidR="008638F4" w:rsidRPr="00457304" w:rsidRDefault="008638F4">
            <w:pPr>
              <w:rPr>
                <w:rFonts w:cs="Arial"/>
                <w:b/>
                <w:sz w:val="32"/>
                <w:lang w:val="tr-TR"/>
              </w:rPr>
            </w:pPr>
          </w:p>
        </w:tc>
        <w:tc>
          <w:tcPr>
            <w:tcW w:w="1063" w:type="dxa"/>
          </w:tcPr>
          <w:p w14:paraId="65DD36A1" w14:textId="77777777" w:rsidR="008638F4" w:rsidRPr="00457304" w:rsidRDefault="008638F4">
            <w:pPr>
              <w:rPr>
                <w:rFonts w:cs="Arial"/>
                <w:b/>
                <w:sz w:val="32"/>
                <w:lang w:val="tr-TR"/>
              </w:rPr>
            </w:pPr>
          </w:p>
        </w:tc>
      </w:tr>
      <w:tr w:rsidR="008638F4" w:rsidRPr="00457304" w14:paraId="0259C628" w14:textId="77777777">
        <w:trPr>
          <w:trHeight w:val="46"/>
        </w:trPr>
        <w:tc>
          <w:tcPr>
            <w:tcW w:w="1413" w:type="dxa"/>
          </w:tcPr>
          <w:p w14:paraId="0C2B896E" w14:textId="77777777" w:rsidR="008638F4" w:rsidRPr="00457304" w:rsidRDefault="008638F4">
            <w:pPr>
              <w:rPr>
                <w:rFonts w:cs="Arial"/>
                <w:b/>
                <w:sz w:val="40"/>
                <w:lang w:val="tr-TR"/>
              </w:rPr>
            </w:pPr>
          </w:p>
        </w:tc>
        <w:tc>
          <w:tcPr>
            <w:tcW w:w="1701" w:type="dxa"/>
          </w:tcPr>
          <w:p w14:paraId="7D43F7BB" w14:textId="77777777" w:rsidR="008638F4" w:rsidRPr="00457304" w:rsidRDefault="008638F4">
            <w:pPr>
              <w:rPr>
                <w:rFonts w:cs="Arial"/>
                <w:b/>
                <w:sz w:val="32"/>
                <w:lang w:val="tr-TR"/>
              </w:rPr>
            </w:pPr>
          </w:p>
        </w:tc>
        <w:tc>
          <w:tcPr>
            <w:tcW w:w="1417" w:type="dxa"/>
          </w:tcPr>
          <w:p w14:paraId="3383B8AC" w14:textId="77777777" w:rsidR="008638F4" w:rsidRPr="00457304" w:rsidRDefault="008638F4">
            <w:pPr>
              <w:rPr>
                <w:rFonts w:cs="Arial"/>
                <w:b/>
                <w:sz w:val="32"/>
                <w:lang w:val="tr-TR"/>
              </w:rPr>
            </w:pPr>
          </w:p>
        </w:tc>
        <w:tc>
          <w:tcPr>
            <w:tcW w:w="4536" w:type="dxa"/>
          </w:tcPr>
          <w:p w14:paraId="5F505C26" w14:textId="77777777" w:rsidR="008638F4" w:rsidRPr="00457304" w:rsidRDefault="008638F4">
            <w:pPr>
              <w:rPr>
                <w:rFonts w:cs="Arial"/>
                <w:b/>
                <w:sz w:val="32"/>
                <w:lang w:val="tr-TR"/>
              </w:rPr>
            </w:pPr>
          </w:p>
        </w:tc>
        <w:tc>
          <w:tcPr>
            <w:tcW w:w="1063" w:type="dxa"/>
          </w:tcPr>
          <w:p w14:paraId="28EC0A74" w14:textId="77777777" w:rsidR="008638F4" w:rsidRPr="00457304" w:rsidRDefault="008638F4">
            <w:pPr>
              <w:rPr>
                <w:rFonts w:cs="Arial"/>
                <w:b/>
                <w:sz w:val="32"/>
                <w:lang w:val="tr-TR"/>
              </w:rPr>
            </w:pPr>
          </w:p>
        </w:tc>
      </w:tr>
      <w:tr w:rsidR="008638F4" w:rsidRPr="00457304" w14:paraId="531A22E3" w14:textId="77777777">
        <w:trPr>
          <w:trHeight w:val="46"/>
        </w:trPr>
        <w:tc>
          <w:tcPr>
            <w:tcW w:w="1413" w:type="dxa"/>
          </w:tcPr>
          <w:p w14:paraId="4913A0FB" w14:textId="77777777" w:rsidR="008638F4" w:rsidRPr="00457304" w:rsidRDefault="008638F4">
            <w:pPr>
              <w:rPr>
                <w:rFonts w:cs="Arial"/>
                <w:b/>
                <w:sz w:val="40"/>
                <w:lang w:val="tr-TR"/>
              </w:rPr>
            </w:pPr>
          </w:p>
        </w:tc>
        <w:tc>
          <w:tcPr>
            <w:tcW w:w="1701" w:type="dxa"/>
          </w:tcPr>
          <w:p w14:paraId="11139CB9" w14:textId="77777777" w:rsidR="008638F4" w:rsidRPr="00457304" w:rsidRDefault="008638F4">
            <w:pPr>
              <w:rPr>
                <w:rFonts w:cs="Arial"/>
                <w:b/>
                <w:sz w:val="32"/>
                <w:lang w:val="tr-TR"/>
              </w:rPr>
            </w:pPr>
          </w:p>
        </w:tc>
        <w:tc>
          <w:tcPr>
            <w:tcW w:w="1417" w:type="dxa"/>
          </w:tcPr>
          <w:p w14:paraId="38702007" w14:textId="77777777" w:rsidR="008638F4" w:rsidRPr="00457304" w:rsidRDefault="008638F4">
            <w:pPr>
              <w:rPr>
                <w:rFonts w:cs="Arial"/>
                <w:b/>
                <w:sz w:val="32"/>
                <w:lang w:val="tr-TR"/>
              </w:rPr>
            </w:pPr>
          </w:p>
        </w:tc>
        <w:tc>
          <w:tcPr>
            <w:tcW w:w="4536" w:type="dxa"/>
          </w:tcPr>
          <w:p w14:paraId="40897693" w14:textId="77777777" w:rsidR="008638F4" w:rsidRPr="00457304" w:rsidRDefault="008638F4">
            <w:pPr>
              <w:rPr>
                <w:rFonts w:cs="Arial"/>
                <w:b/>
                <w:sz w:val="32"/>
                <w:lang w:val="tr-TR"/>
              </w:rPr>
            </w:pPr>
          </w:p>
        </w:tc>
        <w:tc>
          <w:tcPr>
            <w:tcW w:w="1063" w:type="dxa"/>
          </w:tcPr>
          <w:p w14:paraId="7496AA8F" w14:textId="77777777" w:rsidR="008638F4" w:rsidRPr="00457304" w:rsidRDefault="008638F4">
            <w:pPr>
              <w:rPr>
                <w:rFonts w:cs="Arial"/>
                <w:b/>
                <w:sz w:val="32"/>
                <w:lang w:val="tr-TR"/>
              </w:rPr>
            </w:pPr>
          </w:p>
        </w:tc>
      </w:tr>
      <w:tr w:rsidR="008638F4" w:rsidRPr="00457304" w14:paraId="20381688" w14:textId="77777777">
        <w:trPr>
          <w:trHeight w:val="46"/>
        </w:trPr>
        <w:tc>
          <w:tcPr>
            <w:tcW w:w="1413" w:type="dxa"/>
          </w:tcPr>
          <w:p w14:paraId="2CB950E2" w14:textId="77777777" w:rsidR="008638F4" w:rsidRPr="00457304" w:rsidRDefault="008638F4">
            <w:pPr>
              <w:rPr>
                <w:rFonts w:cs="Arial"/>
                <w:b/>
                <w:sz w:val="40"/>
                <w:lang w:val="tr-TR"/>
              </w:rPr>
            </w:pPr>
          </w:p>
        </w:tc>
        <w:tc>
          <w:tcPr>
            <w:tcW w:w="1701" w:type="dxa"/>
          </w:tcPr>
          <w:p w14:paraId="5C60AF96" w14:textId="77777777" w:rsidR="008638F4" w:rsidRPr="00457304" w:rsidRDefault="008638F4">
            <w:pPr>
              <w:rPr>
                <w:rFonts w:cs="Arial"/>
                <w:b/>
                <w:sz w:val="32"/>
                <w:lang w:val="tr-TR"/>
              </w:rPr>
            </w:pPr>
          </w:p>
        </w:tc>
        <w:tc>
          <w:tcPr>
            <w:tcW w:w="1417" w:type="dxa"/>
          </w:tcPr>
          <w:p w14:paraId="043D0442" w14:textId="77777777" w:rsidR="008638F4" w:rsidRPr="00457304" w:rsidRDefault="008638F4">
            <w:pPr>
              <w:rPr>
                <w:rFonts w:cs="Arial"/>
                <w:b/>
                <w:sz w:val="32"/>
                <w:lang w:val="tr-TR"/>
              </w:rPr>
            </w:pPr>
          </w:p>
        </w:tc>
        <w:tc>
          <w:tcPr>
            <w:tcW w:w="4536" w:type="dxa"/>
          </w:tcPr>
          <w:p w14:paraId="33D907A2" w14:textId="77777777" w:rsidR="008638F4" w:rsidRPr="00457304" w:rsidRDefault="008638F4">
            <w:pPr>
              <w:rPr>
                <w:rFonts w:cs="Arial"/>
                <w:b/>
                <w:sz w:val="32"/>
                <w:lang w:val="tr-TR"/>
              </w:rPr>
            </w:pPr>
          </w:p>
        </w:tc>
        <w:tc>
          <w:tcPr>
            <w:tcW w:w="1063" w:type="dxa"/>
          </w:tcPr>
          <w:p w14:paraId="28069969" w14:textId="77777777" w:rsidR="008638F4" w:rsidRPr="00457304" w:rsidRDefault="008638F4">
            <w:pPr>
              <w:rPr>
                <w:rFonts w:cs="Arial"/>
                <w:b/>
                <w:sz w:val="32"/>
                <w:lang w:val="tr-TR"/>
              </w:rPr>
            </w:pPr>
          </w:p>
        </w:tc>
      </w:tr>
      <w:tr w:rsidR="008638F4" w:rsidRPr="00457304" w14:paraId="464D7ABB" w14:textId="77777777">
        <w:trPr>
          <w:trHeight w:val="46"/>
        </w:trPr>
        <w:tc>
          <w:tcPr>
            <w:tcW w:w="1413" w:type="dxa"/>
          </w:tcPr>
          <w:p w14:paraId="22C51A87" w14:textId="77777777" w:rsidR="008638F4" w:rsidRPr="00457304" w:rsidRDefault="008638F4">
            <w:pPr>
              <w:rPr>
                <w:rFonts w:cs="Arial"/>
                <w:b/>
                <w:sz w:val="40"/>
                <w:lang w:val="tr-TR"/>
              </w:rPr>
            </w:pPr>
          </w:p>
        </w:tc>
        <w:tc>
          <w:tcPr>
            <w:tcW w:w="1701" w:type="dxa"/>
          </w:tcPr>
          <w:p w14:paraId="7E976C94" w14:textId="77777777" w:rsidR="008638F4" w:rsidRPr="00457304" w:rsidRDefault="008638F4">
            <w:pPr>
              <w:rPr>
                <w:rFonts w:cs="Arial"/>
                <w:b/>
                <w:sz w:val="32"/>
                <w:lang w:val="tr-TR"/>
              </w:rPr>
            </w:pPr>
          </w:p>
        </w:tc>
        <w:tc>
          <w:tcPr>
            <w:tcW w:w="1417" w:type="dxa"/>
          </w:tcPr>
          <w:p w14:paraId="122D6B2B" w14:textId="77777777" w:rsidR="008638F4" w:rsidRPr="00457304" w:rsidRDefault="008638F4">
            <w:pPr>
              <w:rPr>
                <w:rFonts w:cs="Arial"/>
                <w:b/>
                <w:sz w:val="32"/>
                <w:lang w:val="tr-TR"/>
              </w:rPr>
            </w:pPr>
          </w:p>
        </w:tc>
        <w:tc>
          <w:tcPr>
            <w:tcW w:w="4536" w:type="dxa"/>
          </w:tcPr>
          <w:p w14:paraId="73751EC5" w14:textId="77777777" w:rsidR="008638F4" w:rsidRPr="00457304" w:rsidRDefault="008638F4">
            <w:pPr>
              <w:rPr>
                <w:rFonts w:cs="Arial"/>
                <w:b/>
                <w:sz w:val="32"/>
                <w:lang w:val="tr-TR"/>
              </w:rPr>
            </w:pPr>
          </w:p>
        </w:tc>
        <w:tc>
          <w:tcPr>
            <w:tcW w:w="1063" w:type="dxa"/>
          </w:tcPr>
          <w:p w14:paraId="6F2A56B6" w14:textId="77777777" w:rsidR="008638F4" w:rsidRPr="00457304" w:rsidRDefault="008638F4">
            <w:pPr>
              <w:rPr>
                <w:rFonts w:cs="Arial"/>
                <w:b/>
                <w:sz w:val="32"/>
                <w:lang w:val="tr-TR"/>
              </w:rPr>
            </w:pPr>
          </w:p>
        </w:tc>
      </w:tr>
      <w:tr w:rsidR="008638F4" w:rsidRPr="00457304" w14:paraId="47D10D27" w14:textId="77777777">
        <w:trPr>
          <w:trHeight w:val="46"/>
        </w:trPr>
        <w:tc>
          <w:tcPr>
            <w:tcW w:w="1413" w:type="dxa"/>
          </w:tcPr>
          <w:p w14:paraId="256A2017" w14:textId="77777777" w:rsidR="008638F4" w:rsidRPr="00457304" w:rsidRDefault="008638F4">
            <w:pPr>
              <w:rPr>
                <w:rFonts w:cs="Arial"/>
                <w:b/>
                <w:sz w:val="40"/>
                <w:lang w:val="tr-TR"/>
              </w:rPr>
            </w:pPr>
          </w:p>
        </w:tc>
        <w:tc>
          <w:tcPr>
            <w:tcW w:w="1701" w:type="dxa"/>
          </w:tcPr>
          <w:p w14:paraId="735DE91F" w14:textId="77777777" w:rsidR="008638F4" w:rsidRPr="00457304" w:rsidRDefault="008638F4">
            <w:pPr>
              <w:rPr>
                <w:rFonts w:cs="Arial"/>
                <w:b/>
                <w:sz w:val="32"/>
                <w:lang w:val="tr-TR"/>
              </w:rPr>
            </w:pPr>
          </w:p>
        </w:tc>
        <w:tc>
          <w:tcPr>
            <w:tcW w:w="1417" w:type="dxa"/>
          </w:tcPr>
          <w:p w14:paraId="74C53123" w14:textId="77777777" w:rsidR="008638F4" w:rsidRPr="00457304" w:rsidRDefault="008638F4">
            <w:pPr>
              <w:rPr>
                <w:rFonts w:cs="Arial"/>
                <w:b/>
                <w:sz w:val="32"/>
                <w:lang w:val="tr-TR"/>
              </w:rPr>
            </w:pPr>
          </w:p>
        </w:tc>
        <w:tc>
          <w:tcPr>
            <w:tcW w:w="4536" w:type="dxa"/>
          </w:tcPr>
          <w:p w14:paraId="4BFAF4B0" w14:textId="77777777" w:rsidR="008638F4" w:rsidRPr="00457304" w:rsidRDefault="008638F4">
            <w:pPr>
              <w:rPr>
                <w:rFonts w:cs="Arial"/>
                <w:b/>
                <w:sz w:val="32"/>
                <w:lang w:val="tr-TR"/>
              </w:rPr>
            </w:pPr>
          </w:p>
        </w:tc>
        <w:tc>
          <w:tcPr>
            <w:tcW w:w="1063" w:type="dxa"/>
          </w:tcPr>
          <w:p w14:paraId="7589F035" w14:textId="77777777" w:rsidR="008638F4" w:rsidRPr="00457304" w:rsidRDefault="008638F4">
            <w:pPr>
              <w:rPr>
                <w:rFonts w:cs="Arial"/>
                <w:b/>
                <w:sz w:val="32"/>
                <w:lang w:val="tr-TR"/>
              </w:rPr>
            </w:pPr>
          </w:p>
        </w:tc>
      </w:tr>
      <w:tr w:rsidR="008638F4" w:rsidRPr="00457304" w14:paraId="6D3FF2D0" w14:textId="77777777">
        <w:trPr>
          <w:trHeight w:val="46"/>
        </w:trPr>
        <w:tc>
          <w:tcPr>
            <w:tcW w:w="1413" w:type="dxa"/>
          </w:tcPr>
          <w:p w14:paraId="39F25A39" w14:textId="77777777" w:rsidR="008638F4" w:rsidRPr="00457304" w:rsidRDefault="008638F4">
            <w:pPr>
              <w:rPr>
                <w:rFonts w:cs="Arial"/>
                <w:b/>
                <w:sz w:val="40"/>
                <w:lang w:val="tr-TR"/>
              </w:rPr>
            </w:pPr>
          </w:p>
        </w:tc>
        <w:tc>
          <w:tcPr>
            <w:tcW w:w="1701" w:type="dxa"/>
          </w:tcPr>
          <w:p w14:paraId="217C1A5F" w14:textId="77777777" w:rsidR="008638F4" w:rsidRPr="00457304" w:rsidRDefault="008638F4">
            <w:pPr>
              <w:rPr>
                <w:rFonts w:cs="Arial"/>
                <w:b/>
                <w:sz w:val="32"/>
                <w:lang w:val="tr-TR"/>
              </w:rPr>
            </w:pPr>
          </w:p>
        </w:tc>
        <w:tc>
          <w:tcPr>
            <w:tcW w:w="1417" w:type="dxa"/>
          </w:tcPr>
          <w:p w14:paraId="310C63F0" w14:textId="77777777" w:rsidR="008638F4" w:rsidRPr="00457304" w:rsidRDefault="008638F4">
            <w:pPr>
              <w:rPr>
                <w:rFonts w:cs="Arial"/>
                <w:b/>
                <w:sz w:val="32"/>
                <w:lang w:val="tr-TR"/>
              </w:rPr>
            </w:pPr>
          </w:p>
        </w:tc>
        <w:tc>
          <w:tcPr>
            <w:tcW w:w="4536" w:type="dxa"/>
          </w:tcPr>
          <w:p w14:paraId="4362B538" w14:textId="77777777" w:rsidR="008638F4" w:rsidRPr="00457304" w:rsidRDefault="008638F4">
            <w:pPr>
              <w:rPr>
                <w:rFonts w:cs="Arial"/>
                <w:b/>
                <w:sz w:val="32"/>
                <w:lang w:val="tr-TR"/>
              </w:rPr>
            </w:pPr>
          </w:p>
        </w:tc>
        <w:tc>
          <w:tcPr>
            <w:tcW w:w="1063" w:type="dxa"/>
          </w:tcPr>
          <w:p w14:paraId="3CCF06AD" w14:textId="77777777" w:rsidR="008638F4" w:rsidRPr="00457304" w:rsidRDefault="008638F4">
            <w:pPr>
              <w:rPr>
                <w:rFonts w:cs="Arial"/>
                <w:b/>
                <w:sz w:val="32"/>
                <w:lang w:val="tr-TR"/>
              </w:rPr>
            </w:pPr>
          </w:p>
        </w:tc>
      </w:tr>
      <w:tr w:rsidR="008638F4" w:rsidRPr="00457304" w14:paraId="2EEB00F1" w14:textId="77777777">
        <w:trPr>
          <w:trHeight w:val="46"/>
        </w:trPr>
        <w:tc>
          <w:tcPr>
            <w:tcW w:w="1413" w:type="dxa"/>
          </w:tcPr>
          <w:p w14:paraId="4952F8D8" w14:textId="77777777" w:rsidR="008638F4" w:rsidRPr="00457304" w:rsidRDefault="008638F4">
            <w:pPr>
              <w:rPr>
                <w:rFonts w:cs="Arial"/>
                <w:b/>
                <w:sz w:val="40"/>
                <w:lang w:val="tr-TR"/>
              </w:rPr>
            </w:pPr>
          </w:p>
        </w:tc>
        <w:tc>
          <w:tcPr>
            <w:tcW w:w="1701" w:type="dxa"/>
          </w:tcPr>
          <w:p w14:paraId="0F2143DF" w14:textId="77777777" w:rsidR="008638F4" w:rsidRPr="00457304" w:rsidRDefault="008638F4">
            <w:pPr>
              <w:rPr>
                <w:rFonts w:cs="Arial"/>
                <w:b/>
                <w:sz w:val="32"/>
                <w:lang w:val="tr-TR"/>
              </w:rPr>
            </w:pPr>
          </w:p>
        </w:tc>
        <w:tc>
          <w:tcPr>
            <w:tcW w:w="1417" w:type="dxa"/>
          </w:tcPr>
          <w:p w14:paraId="0A358DD8" w14:textId="77777777" w:rsidR="008638F4" w:rsidRPr="00457304" w:rsidRDefault="008638F4">
            <w:pPr>
              <w:rPr>
                <w:rFonts w:cs="Arial"/>
                <w:b/>
                <w:sz w:val="32"/>
                <w:lang w:val="tr-TR"/>
              </w:rPr>
            </w:pPr>
          </w:p>
        </w:tc>
        <w:tc>
          <w:tcPr>
            <w:tcW w:w="4536" w:type="dxa"/>
          </w:tcPr>
          <w:p w14:paraId="438F440D" w14:textId="77777777" w:rsidR="008638F4" w:rsidRPr="00457304" w:rsidRDefault="008638F4">
            <w:pPr>
              <w:rPr>
                <w:rFonts w:cs="Arial"/>
                <w:b/>
                <w:sz w:val="32"/>
                <w:lang w:val="tr-TR"/>
              </w:rPr>
            </w:pPr>
          </w:p>
        </w:tc>
        <w:tc>
          <w:tcPr>
            <w:tcW w:w="1063" w:type="dxa"/>
          </w:tcPr>
          <w:p w14:paraId="6A32837B" w14:textId="77777777" w:rsidR="008638F4" w:rsidRPr="00457304" w:rsidRDefault="008638F4">
            <w:pPr>
              <w:rPr>
                <w:rFonts w:cs="Arial"/>
                <w:b/>
                <w:sz w:val="32"/>
                <w:lang w:val="tr-TR"/>
              </w:rPr>
            </w:pPr>
          </w:p>
        </w:tc>
      </w:tr>
      <w:tr w:rsidR="008638F4" w:rsidRPr="00457304" w14:paraId="6D249838" w14:textId="77777777">
        <w:trPr>
          <w:trHeight w:val="46"/>
        </w:trPr>
        <w:tc>
          <w:tcPr>
            <w:tcW w:w="1413" w:type="dxa"/>
          </w:tcPr>
          <w:p w14:paraId="088FEFAD" w14:textId="77777777" w:rsidR="008638F4" w:rsidRPr="00457304" w:rsidRDefault="008638F4">
            <w:pPr>
              <w:rPr>
                <w:rFonts w:cs="Arial"/>
                <w:b/>
                <w:sz w:val="40"/>
                <w:lang w:val="tr-TR"/>
              </w:rPr>
            </w:pPr>
          </w:p>
        </w:tc>
        <w:tc>
          <w:tcPr>
            <w:tcW w:w="1701" w:type="dxa"/>
          </w:tcPr>
          <w:p w14:paraId="14EA7653" w14:textId="77777777" w:rsidR="008638F4" w:rsidRPr="00457304" w:rsidRDefault="008638F4">
            <w:pPr>
              <w:rPr>
                <w:rFonts w:cs="Arial"/>
                <w:b/>
                <w:sz w:val="32"/>
                <w:lang w:val="tr-TR"/>
              </w:rPr>
            </w:pPr>
          </w:p>
        </w:tc>
        <w:tc>
          <w:tcPr>
            <w:tcW w:w="1417" w:type="dxa"/>
          </w:tcPr>
          <w:p w14:paraId="01CA03A8" w14:textId="77777777" w:rsidR="008638F4" w:rsidRPr="00457304" w:rsidRDefault="008638F4">
            <w:pPr>
              <w:rPr>
                <w:rFonts w:cs="Arial"/>
                <w:b/>
                <w:sz w:val="32"/>
                <w:lang w:val="tr-TR"/>
              </w:rPr>
            </w:pPr>
          </w:p>
        </w:tc>
        <w:tc>
          <w:tcPr>
            <w:tcW w:w="4536" w:type="dxa"/>
          </w:tcPr>
          <w:p w14:paraId="3DFAEBAB" w14:textId="77777777" w:rsidR="008638F4" w:rsidRPr="00457304" w:rsidRDefault="008638F4">
            <w:pPr>
              <w:rPr>
                <w:rFonts w:cs="Arial"/>
                <w:b/>
                <w:sz w:val="32"/>
                <w:lang w:val="tr-TR"/>
              </w:rPr>
            </w:pPr>
          </w:p>
        </w:tc>
        <w:tc>
          <w:tcPr>
            <w:tcW w:w="1063" w:type="dxa"/>
          </w:tcPr>
          <w:p w14:paraId="5E2FDC55" w14:textId="77777777" w:rsidR="008638F4" w:rsidRPr="00457304" w:rsidRDefault="008638F4">
            <w:pPr>
              <w:rPr>
                <w:rFonts w:cs="Arial"/>
                <w:b/>
                <w:sz w:val="32"/>
                <w:lang w:val="tr-TR"/>
              </w:rPr>
            </w:pPr>
          </w:p>
        </w:tc>
      </w:tr>
      <w:tr w:rsidR="008638F4" w:rsidRPr="00457304" w14:paraId="0B158FEB" w14:textId="77777777">
        <w:trPr>
          <w:trHeight w:val="46"/>
        </w:trPr>
        <w:tc>
          <w:tcPr>
            <w:tcW w:w="1413" w:type="dxa"/>
          </w:tcPr>
          <w:p w14:paraId="2FF09966" w14:textId="77777777" w:rsidR="008638F4" w:rsidRPr="00457304" w:rsidRDefault="008638F4">
            <w:pPr>
              <w:rPr>
                <w:rFonts w:cs="Arial"/>
                <w:b/>
                <w:sz w:val="40"/>
                <w:lang w:val="tr-TR"/>
              </w:rPr>
            </w:pPr>
          </w:p>
        </w:tc>
        <w:tc>
          <w:tcPr>
            <w:tcW w:w="1701" w:type="dxa"/>
          </w:tcPr>
          <w:p w14:paraId="3C39BE0A" w14:textId="77777777" w:rsidR="008638F4" w:rsidRPr="00457304" w:rsidRDefault="008638F4">
            <w:pPr>
              <w:rPr>
                <w:rFonts w:cs="Arial"/>
                <w:b/>
                <w:sz w:val="32"/>
                <w:lang w:val="tr-TR"/>
              </w:rPr>
            </w:pPr>
          </w:p>
        </w:tc>
        <w:tc>
          <w:tcPr>
            <w:tcW w:w="1417" w:type="dxa"/>
          </w:tcPr>
          <w:p w14:paraId="0E3C5343" w14:textId="77777777" w:rsidR="008638F4" w:rsidRPr="00457304" w:rsidRDefault="008638F4">
            <w:pPr>
              <w:rPr>
                <w:rFonts w:cs="Arial"/>
                <w:b/>
                <w:sz w:val="32"/>
                <w:lang w:val="tr-TR"/>
              </w:rPr>
            </w:pPr>
          </w:p>
        </w:tc>
        <w:tc>
          <w:tcPr>
            <w:tcW w:w="4536" w:type="dxa"/>
          </w:tcPr>
          <w:p w14:paraId="3B52EBB6" w14:textId="77777777" w:rsidR="008638F4" w:rsidRPr="00457304" w:rsidRDefault="008638F4">
            <w:pPr>
              <w:rPr>
                <w:rFonts w:cs="Arial"/>
                <w:b/>
                <w:sz w:val="32"/>
                <w:lang w:val="tr-TR"/>
              </w:rPr>
            </w:pPr>
          </w:p>
        </w:tc>
        <w:tc>
          <w:tcPr>
            <w:tcW w:w="1063" w:type="dxa"/>
          </w:tcPr>
          <w:p w14:paraId="77296BB2" w14:textId="77777777" w:rsidR="008638F4" w:rsidRPr="00457304" w:rsidRDefault="008638F4">
            <w:pPr>
              <w:rPr>
                <w:rFonts w:cs="Arial"/>
                <w:b/>
                <w:sz w:val="32"/>
                <w:lang w:val="tr-TR"/>
              </w:rPr>
            </w:pPr>
          </w:p>
        </w:tc>
      </w:tr>
    </w:tbl>
    <w:p w14:paraId="553ECE69" w14:textId="77777777" w:rsidR="008638F4" w:rsidRPr="00457304" w:rsidRDefault="008638F4">
      <w:pPr>
        <w:rPr>
          <w:rFonts w:cs="Arial"/>
          <w:b/>
          <w:sz w:val="32"/>
          <w:lang w:val="tr-TR"/>
        </w:rPr>
      </w:pPr>
    </w:p>
    <w:p w14:paraId="65817A25" w14:textId="77777777" w:rsidR="008638F4" w:rsidRPr="00457304" w:rsidRDefault="008638F4">
      <w:pPr>
        <w:rPr>
          <w:rFonts w:cs="Arial"/>
          <w:lang w:val="tr-TR"/>
        </w:rPr>
      </w:pPr>
    </w:p>
    <w:p w14:paraId="3337BBC7" w14:textId="77777777" w:rsidR="008638F4" w:rsidRPr="00457304" w:rsidRDefault="008638F4">
      <w:pPr>
        <w:rPr>
          <w:rFonts w:cs="Arial"/>
          <w:lang w:val="tr-TR"/>
        </w:rPr>
      </w:pPr>
    </w:p>
    <w:p w14:paraId="7C2B8F11" w14:textId="77777777" w:rsidR="008638F4" w:rsidRPr="00457304" w:rsidRDefault="008638F4">
      <w:pPr>
        <w:rPr>
          <w:rFonts w:cs="Arial"/>
          <w:lang w:val="tr-TR"/>
        </w:rPr>
      </w:pPr>
    </w:p>
    <w:p w14:paraId="2E1C6DD9" w14:textId="77777777" w:rsidR="008638F4" w:rsidRPr="00457304" w:rsidRDefault="008638F4">
      <w:pPr>
        <w:rPr>
          <w:rFonts w:cs="Arial"/>
          <w:lang w:val="tr-TR"/>
        </w:rPr>
      </w:pPr>
    </w:p>
    <w:p w14:paraId="13AEDC40" w14:textId="77777777" w:rsidR="00DC2FC2" w:rsidRPr="00457304" w:rsidRDefault="00DC2FC2">
      <w:pPr>
        <w:rPr>
          <w:rFonts w:cs="Arial"/>
          <w:lang w:val="tr-TR"/>
        </w:rPr>
      </w:pPr>
    </w:p>
    <w:p w14:paraId="3644427E" w14:textId="77777777" w:rsidR="008638F4" w:rsidRPr="00457304" w:rsidRDefault="008638F4">
      <w:pPr>
        <w:rPr>
          <w:rFonts w:cs="Arial"/>
          <w:lang w:val="tr-TR"/>
        </w:rPr>
      </w:pPr>
    </w:p>
    <w:p w14:paraId="73B79AEF" w14:textId="77777777" w:rsidR="008638F4" w:rsidRPr="00457304" w:rsidRDefault="008638F4">
      <w:pPr>
        <w:rPr>
          <w:rFonts w:cs="Arial"/>
          <w:lang w:val="tr-TR"/>
        </w:rPr>
      </w:pPr>
    </w:p>
    <w:p w14:paraId="65BFC7BF" w14:textId="77777777" w:rsidR="007914A4" w:rsidRPr="00457304" w:rsidRDefault="007914A4">
      <w:pPr>
        <w:rPr>
          <w:rFonts w:cs="Arial"/>
          <w:lang w:val="tr-TR"/>
        </w:rPr>
      </w:pPr>
    </w:p>
    <w:p w14:paraId="095ECD39" w14:textId="77777777" w:rsidR="008638F4" w:rsidRPr="00457304" w:rsidRDefault="008638F4">
      <w:pPr>
        <w:rPr>
          <w:rFonts w:cs="Arial"/>
          <w:b/>
          <w:sz w:val="32"/>
          <w:lang w:val="tr-TR"/>
        </w:rPr>
      </w:pPr>
      <w:r w:rsidRPr="00457304">
        <w:rPr>
          <w:rFonts w:cs="Arial"/>
          <w:b/>
          <w:sz w:val="32"/>
          <w:lang w:val="tr-TR"/>
        </w:rPr>
        <w:t>ÇÖP YÖNETİM PLANI EĞİTİM KAYDI</w:t>
      </w:r>
    </w:p>
    <w:p w14:paraId="14F3A73A" w14:textId="77777777" w:rsidR="008638F4" w:rsidRPr="00457304" w:rsidRDefault="008638F4">
      <w:pPr>
        <w:rPr>
          <w:rFonts w:cs="Arial"/>
          <w:b/>
          <w:sz w:val="32"/>
          <w:lang w:val="tr-TR"/>
        </w:rPr>
      </w:pPr>
    </w:p>
    <w:p w14:paraId="6263134A" w14:textId="77777777" w:rsidR="008638F4" w:rsidRPr="00457304" w:rsidRDefault="008638F4">
      <w:pPr>
        <w:rPr>
          <w:rFonts w:cs="Arial"/>
          <w:b/>
          <w:sz w:val="32"/>
          <w:lang w:val="tr-T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59"/>
      </w:tblGrid>
      <w:tr w:rsidR="008638F4" w:rsidRPr="00457304" w14:paraId="715F6471" w14:textId="77777777">
        <w:trPr>
          <w:trHeight w:val="56"/>
        </w:trPr>
        <w:tc>
          <w:tcPr>
            <w:tcW w:w="1838" w:type="dxa"/>
          </w:tcPr>
          <w:p w14:paraId="0DE7F911" w14:textId="77777777" w:rsidR="008638F4" w:rsidRPr="00457304" w:rsidRDefault="008638F4">
            <w:pPr>
              <w:jc w:val="center"/>
              <w:rPr>
                <w:rFonts w:cs="Arial"/>
                <w:b/>
                <w:sz w:val="20"/>
                <w:lang w:val="tr-TR"/>
              </w:rPr>
            </w:pPr>
            <w:r w:rsidRPr="00457304">
              <w:rPr>
                <w:rFonts w:cs="Arial"/>
                <w:b/>
                <w:sz w:val="32"/>
                <w:lang w:val="tr-TR"/>
              </w:rPr>
              <w:t>Tarih</w:t>
            </w:r>
          </w:p>
          <w:p w14:paraId="174ACC55" w14:textId="77777777" w:rsidR="008638F4" w:rsidRPr="00457304" w:rsidRDefault="008638F4">
            <w:pPr>
              <w:jc w:val="center"/>
              <w:rPr>
                <w:rFonts w:cs="Arial"/>
                <w:b/>
                <w:sz w:val="20"/>
                <w:lang w:val="tr-TR"/>
              </w:rPr>
            </w:pPr>
          </w:p>
        </w:tc>
        <w:tc>
          <w:tcPr>
            <w:tcW w:w="8359" w:type="dxa"/>
          </w:tcPr>
          <w:p w14:paraId="2B8D9379" w14:textId="77777777" w:rsidR="008638F4" w:rsidRPr="00457304" w:rsidRDefault="008638F4">
            <w:pPr>
              <w:jc w:val="center"/>
              <w:rPr>
                <w:rFonts w:cs="Arial"/>
                <w:b/>
                <w:sz w:val="32"/>
                <w:lang w:val="tr-TR"/>
              </w:rPr>
            </w:pPr>
            <w:r w:rsidRPr="00457304">
              <w:rPr>
                <w:rFonts w:cs="Arial"/>
                <w:b/>
                <w:sz w:val="32"/>
                <w:lang w:val="tr-TR"/>
              </w:rPr>
              <w:t>Eğitim konusu</w:t>
            </w:r>
          </w:p>
        </w:tc>
      </w:tr>
      <w:tr w:rsidR="008638F4" w:rsidRPr="00457304" w14:paraId="58EC6E1E" w14:textId="77777777">
        <w:trPr>
          <w:trHeight w:val="44"/>
        </w:trPr>
        <w:tc>
          <w:tcPr>
            <w:tcW w:w="1838" w:type="dxa"/>
          </w:tcPr>
          <w:p w14:paraId="739D3AEF" w14:textId="77777777" w:rsidR="008638F4" w:rsidRPr="00457304" w:rsidRDefault="008638F4">
            <w:pPr>
              <w:rPr>
                <w:rFonts w:cs="Arial"/>
                <w:b/>
                <w:sz w:val="44"/>
                <w:lang w:val="tr-TR"/>
              </w:rPr>
            </w:pPr>
          </w:p>
        </w:tc>
        <w:tc>
          <w:tcPr>
            <w:tcW w:w="8359" w:type="dxa"/>
          </w:tcPr>
          <w:p w14:paraId="71EAD4A3" w14:textId="77777777" w:rsidR="008638F4" w:rsidRPr="00457304" w:rsidRDefault="008638F4">
            <w:pPr>
              <w:rPr>
                <w:rFonts w:cs="Arial"/>
                <w:b/>
                <w:sz w:val="32"/>
                <w:lang w:val="tr-TR"/>
              </w:rPr>
            </w:pPr>
          </w:p>
        </w:tc>
      </w:tr>
      <w:tr w:rsidR="008638F4" w:rsidRPr="00457304" w14:paraId="27C0ABA9" w14:textId="77777777">
        <w:trPr>
          <w:trHeight w:val="44"/>
        </w:trPr>
        <w:tc>
          <w:tcPr>
            <w:tcW w:w="1838" w:type="dxa"/>
          </w:tcPr>
          <w:p w14:paraId="01496D50" w14:textId="77777777" w:rsidR="008638F4" w:rsidRPr="00457304" w:rsidRDefault="008638F4">
            <w:pPr>
              <w:rPr>
                <w:rFonts w:cs="Arial"/>
                <w:b/>
                <w:sz w:val="44"/>
                <w:lang w:val="tr-TR"/>
              </w:rPr>
            </w:pPr>
          </w:p>
        </w:tc>
        <w:tc>
          <w:tcPr>
            <w:tcW w:w="8359" w:type="dxa"/>
          </w:tcPr>
          <w:p w14:paraId="78F34590" w14:textId="77777777" w:rsidR="008638F4" w:rsidRPr="00457304" w:rsidRDefault="008638F4">
            <w:pPr>
              <w:rPr>
                <w:rFonts w:cs="Arial"/>
                <w:b/>
                <w:sz w:val="32"/>
                <w:lang w:val="tr-TR"/>
              </w:rPr>
            </w:pPr>
          </w:p>
        </w:tc>
      </w:tr>
      <w:tr w:rsidR="008638F4" w:rsidRPr="00457304" w14:paraId="0D1F64DD" w14:textId="77777777">
        <w:trPr>
          <w:trHeight w:val="44"/>
        </w:trPr>
        <w:tc>
          <w:tcPr>
            <w:tcW w:w="1838" w:type="dxa"/>
          </w:tcPr>
          <w:p w14:paraId="25864BA3" w14:textId="77777777" w:rsidR="008638F4" w:rsidRPr="00457304" w:rsidRDefault="008638F4">
            <w:pPr>
              <w:rPr>
                <w:rFonts w:cs="Arial"/>
                <w:b/>
                <w:sz w:val="44"/>
                <w:lang w:val="tr-TR"/>
              </w:rPr>
            </w:pPr>
          </w:p>
        </w:tc>
        <w:tc>
          <w:tcPr>
            <w:tcW w:w="8359" w:type="dxa"/>
          </w:tcPr>
          <w:p w14:paraId="2C106C81" w14:textId="77777777" w:rsidR="008638F4" w:rsidRPr="00457304" w:rsidRDefault="008638F4">
            <w:pPr>
              <w:rPr>
                <w:rFonts w:cs="Arial"/>
                <w:b/>
                <w:sz w:val="32"/>
                <w:lang w:val="tr-TR"/>
              </w:rPr>
            </w:pPr>
          </w:p>
        </w:tc>
      </w:tr>
      <w:tr w:rsidR="008638F4" w:rsidRPr="00457304" w14:paraId="0442814E" w14:textId="77777777">
        <w:trPr>
          <w:trHeight w:val="44"/>
        </w:trPr>
        <w:tc>
          <w:tcPr>
            <w:tcW w:w="1838" w:type="dxa"/>
          </w:tcPr>
          <w:p w14:paraId="086D1727" w14:textId="77777777" w:rsidR="008638F4" w:rsidRPr="00457304" w:rsidRDefault="008638F4">
            <w:pPr>
              <w:rPr>
                <w:rFonts w:cs="Arial"/>
                <w:b/>
                <w:sz w:val="44"/>
                <w:lang w:val="tr-TR"/>
              </w:rPr>
            </w:pPr>
          </w:p>
        </w:tc>
        <w:tc>
          <w:tcPr>
            <w:tcW w:w="8359" w:type="dxa"/>
          </w:tcPr>
          <w:p w14:paraId="5C1DF4BB" w14:textId="77777777" w:rsidR="008638F4" w:rsidRPr="00457304" w:rsidRDefault="008638F4">
            <w:pPr>
              <w:rPr>
                <w:rFonts w:cs="Arial"/>
                <w:b/>
                <w:sz w:val="32"/>
                <w:lang w:val="tr-TR"/>
              </w:rPr>
            </w:pPr>
          </w:p>
        </w:tc>
      </w:tr>
      <w:tr w:rsidR="008638F4" w:rsidRPr="00457304" w14:paraId="59C827C6" w14:textId="77777777">
        <w:trPr>
          <w:trHeight w:val="44"/>
        </w:trPr>
        <w:tc>
          <w:tcPr>
            <w:tcW w:w="1838" w:type="dxa"/>
          </w:tcPr>
          <w:p w14:paraId="066738E0" w14:textId="77777777" w:rsidR="008638F4" w:rsidRPr="00457304" w:rsidRDefault="008638F4">
            <w:pPr>
              <w:rPr>
                <w:rFonts w:cs="Arial"/>
                <w:b/>
                <w:sz w:val="44"/>
                <w:lang w:val="tr-TR"/>
              </w:rPr>
            </w:pPr>
          </w:p>
        </w:tc>
        <w:tc>
          <w:tcPr>
            <w:tcW w:w="8359" w:type="dxa"/>
          </w:tcPr>
          <w:p w14:paraId="40FD8AF1" w14:textId="77777777" w:rsidR="008638F4" w:rsidRPr="00457304" w:rsidRDefault="008638F4">
            <w:pPr>
              <w:rPr>
                <w:rFonts w:cs="Arial"/>
                <w:b/>
                <w:sz w:val="32"/>
                <w:lang w:val="tr-TR"/>
              </w:rPr>
            </w:pPr>
          </w:p>
        </w:tc>
      </w:tr>
      <w:tr w:rsidR="008638F4" w:rsidRPr="00457304" w14:paraId="01940190" w14:textId="77777777">
        <w:trPr>
          <w:trHeight w:val="44"/>
        </w:trPr>
        <w:tc>
          <w:tcPr>
            <w:tcW w:w="1838" w:type="dxa"/>
          </w:tcPr>
          <w:p w14:paraId="6EAACA2B" w14:textId="77777777" w:rsidR="008638F4" w:rsidRPr="00457304" w:rsidRDefault="008638F4">
            <w:pPr>
              <w:rPr>
                <w:rFonts w:cs="Arial"/>
                <w:b/>
                <w:sz w:val="44"/>
                <w:lang w:val="tr-TR"/>
              </w:rPr>
            </w:pPr>
          </w:p>
        </w:tc>
        <w:tc>
          <w:tcPr>
            <w:tcW w:w="8359" w:type="dxa"/>
          </w:tcPr>
          <w:p w14:paraId="291ABB66" w14:textId="77777777" w:rsidR="008638F4" w:rsidRPr="00457304" w:rsidRDefault="008638F4">
            <w:pPr>
              <w:rPr>
                <w:rFonts w:cs="Arial"/>
                <w:b/>
                <w:sz w:val="32"/>
                <w:lang w:val="tr-TR"/>
              </w:rPr>
            </w:pPr>
          </w:p>
        </w:tc>
      </w:tr>
      <w:tr w:rsidR="008638F4" w:rsidRPr="00457304" w14:paraId="38CF3C5F" w14:textId="77777777">
        <w:trPr>
          <w:trHeight w:val="44"/>
        </w:trPr>
        <w:tc>
          <w:tcPr>
            <w:tcW w:w="1838" w:type="dxa"/>
          </w:tcPr>
          <w:p w14:paraId="260CAC0F" w14:textId="77777777" w:rsidR="008638F4" w:rsidRPr="00457304" w:rsidRDefault="008638F4">
            <w:pPr>
              <w:rPr>
                <w:rFonts w:cs="Arial"/>
                <w:b/>
                <w:sz w:val="44"/>
                <w:lang w:val="tr-TR"/>
              </w:rPr>
            </w:pPr>
          </w:p>
        </w:tc>
        <w:tc>
          <w:tcPr>
            <w:tcW w:w="8359" w:type="dxa"/>
          </w:tcPr>
          <w:p w14:paraId="4F317E83" w14:textId="77777777" w:rsidR="008638F4" w:rsidRPr="00457304" w:rsidRDefault="008638F4">
            <w:pPr>
              <w:rPr>
                <w:rFonts w:cs="Arial"/>
                <w:b/>
                <w:sz w:val="32"/>
                <w:lang w:val="tr-TR"/>
              </w:rPr>
            </w:pPr>
          </w:p>
        </w:tc>
      </w:tr>
      <w:tr w:rsidR="008638F4" w:rsidRPr="00457304" w14:paraId="1D3F181F" w14:textId="77777777">
        <w:trPr>
          <w:trHeight w:val="44"/>
        </w:trPr>
        <w:tc>
          <w:tcPr>
            <w:tcW w:w="1838" w:type="dxa"/>
          </w:tcPr>
          <w:p w14:paraId="014BE354" w14:textId="77777777" w:rsidR="008638F4" w:rsidRPr="00457304" w:rsidRDefault="008638F4">
            <w:pPr>
              <w:rPr>
                <w:rFonts w:cs="Arial"/>
                <w:b/>
                <w:sz w:val="44"/>
                <w:lang w:val="tr-TR"/>
              </w:rPr>
            </w:pPr>
          </w:p>
        </w:tc>
        <w:tc>
          <w:tcPr>
            <w:tcW w:w="8359" w:type="dxa"/>
          </w:tcPr>
          <w:p w14:paraId="575CC6AF" w14:textId="77777777" w:rsidR="008638F4" w:rsidRPr="00457304" w:rsidRDefault="008638F4">
            <w:pPr>
              <w:rPr>
                <w:rFonts w:cs="Arial"/>
                <w:b/>
                <w:sz w:val="32"/>
                <w:lang w:val="tr-TR"/>
              </w:rPr>
            </w:pPr>
          </w:p>
        </w:tc>
      </w:tr>
      <w:tr w:rsidR="008638F4" w:rsidRPr="00457304" w14:paraId="13494962" w14:textId="77777777">
        <w:trPr>
          <w:trHeight w:val="44"/>
        </w:trPr>
        <w:tc>
          <w:tcPr>
            <w:tcW w:w="1838" w:type="dxa"/>
          </w:tcPr>
          <w:p w14:paraId="188D1576" w14:textId="77777777" w:rsidR="008638F4" w:rsidRPr="00457304" w:rsidRDefault="008638F4">
            <w:pPr>
              <w:rPr>
                <w:rFonts w:cs="Arial"/>
                <w:b/>
                <w:sz w:val="44"/>
                <w:lang w:val="tr-TR"/>
              </w:rPr>
            </w:pPr>
          </w:p>
        </w:tc>
        <w:tc>
          <w:tcPr>
            <w:tcW w:w="8359" w:type="dxa"/>
          </w:tcPr>
          <w:p w14:paraId="777D0C2E" w14:textId="77777777" w:rsidR="008638F4" w:rsidRPr="00457304" w:rsidRDefault="008638F4">
            <w:pPr>
              <w:rPr>
                <w:rFonts w:cs="Arial"/>
                <w:b/>
                <w:sz w:val="32"/>
                <w:lang w:val="tr-TR"/>
              </w:rPr>
            </w:pPr>
          </w:p>
        </w:tc>
      </w:tr>
      <w:tr w:rsidR="008638F4" w:rsidRPr="00457304" w14:paraId="5EDFB73B" w14:textId="77777777">
        <w:trPr>
          <w:trHeight w:val="44"/>
        </w:trPr>
        <w:tc>
          <w:tcPr>
            <w:tcW w:w="1838" w:type="dxa"/>
          </w:tcPr>
          <w:p w14:paraId="7D90F410" w14:textId="77777777" w:rsidR="008638F4" w:rsidRPr="00457304" w:rsidRDefault="008638F4">
            <w:pPr>
              <w:rPr>
                <w:rFonts w:cs="Arial"/>
                <w:b/>
                <w:sz w:val="44"/>
                <w:lang w:val="tr-TR"/>
              </w:rPr>
            </w:pPr>
          </w:p>
        </w:tc>
        <w:tc>
          <w:tcPr>
            <w:tcW w:w="8359" w:type="dxa"/>
          </w:tcPr>
          <w:p w14:paraId="3CF0043F" w14:textId="77777777" w:rsidR="008638F4" w:rsidRPr="00457304" w:rsidRDefault="008638F4">
            <w:pPr>
              <w:rPr>
                <w:rFonts w:cs="Arial"/>
                <w:b/>
                <w:sz w:val="32"/>
                <w:lang w:val="tr-TR"/>
              </w:rPr>
            </w:pPr>
          </w:p>
        </w:tc>
      </w:tr>
      <w:tr w:rsidR="008638F4" w:rsidRPr="00457304" w14:paraId="1F0BF0F5" w14:textId="77777777">
        <w:trPr>
          <w:trHeight w:val="44"/>
        </w:trPr>
        <w:tc>
          <w:tcPr>
            <w:tcW w:w="1838" w:type="dxa"/>
          </w:tcPr>
          <w:p w14:paraId="4785442D" w14:textId="77777777" w:rsidR="008638F4" w:rsidRPr="00457304" w:rsidRDefault="008638F4">
            <w:pPr>
              <w:rPr>
                <w:rFonts w:cs="Arial"/>
                <w:b/>
                <w:sz w:val="44"/>
                <w:lang w:val="tr-TR"/>
              </w:rPr>
            </w:pPr>
          </w:p>
        </w:tc>
        <w:tc>
          <w:tcPr>
            <w:tcW w:w="8359" w:type="dxa"/>
          </w:tcPr>
          <w:p w14:paraId="5E9541D8" w14:textId="77777777" w:rsidR="008638F4" w:rsidRPr="00457304" w:rsidRDefault="008638F4">
            <w:pPr>
              <w:rPr>
                <w:rFonts w:cs="Arial"/>
                <w:b/>
                <w:sz w:val="32"/>
                <w:lang w:val="tr-TR"/>
              </w:rPr>
            </w:pPr>
          </w:p>
        </w:tc>
      </w:tr>
      <w:tr w:rsidR="008638F4" w:rsidRPr="00457304" w14:paraId="752AB8F6" w14:textId="77777777">
        <w:trPr>
          <w:trHeight w:val="44"/>
        </w:trPr>
        <w:tc>
          <w:tcPr>
            <w:tcW w:w="1838" w:type="dxa"/>
          </w:tcPr>
          <w:p w14:paraId="2827B9A7" w14:textId="77777777" w:rsidR="008638F4" w:rsidRPr="00457304" w:rsidRDefault="008638F4">
            <w:pPr>
              <w:rPr>
                <w:rFonts w:cs="Arial"/>
                <w:b/>
                <w:sz w:val="44"/>
                <w:lang w:val="tr-TR"/>
              </w:rPr>
            </w:pPr>
          </w:p>
        </w:tc>
        <w:tc>
          <w:tcPr>
            <w:tcW w:w="8359" w:type="dxa"/>
          </w:tcPr>
          <w:p w14:paraId="1709FC8F" w14:textId="77777777" w:rsidR="008638F4" w:rsidRPr="00457304" w:rsidRDefault="008638F4">
            <w:pPr>
              <w:rPr>
                <w:rFonts w:cs="Arial"/>
                <w:b/>
                <w:sz w:val="32"/>
                <w:lang w:val="tr-TR"/>
              </w:rPr>
            </w:pPr>
          </w:p>
        </w:tc>
      </w:tr>
      <w:tr w:rsidR="008638F4" w:rsidRPr="00457304" w14:paraId="003F05F6" w14:textId="77777777">
        <w:trPr>
          <w:trHeight w:val="44"/>
        </w:trPr>
        <w:tc>
          <w:tcPr>
            <w:tcW w:w="1838" w:type="dxa"/>
          </w:tcPr>
          <w:p w14:paraId="0306AC5B" w14:textId="77777777" w:rsidR="008638F4" w:rsidRPr="00457304" w:rsidRDefault="008638F4">
            <w:pPr>
              <w:rPr>
                <w:rFonts w:cs="Arial"/>
                <w:b/>
                <w:sz w:val="44"/>
                <w:lang w:val="tr-TR"/>
              </w:rPr>
            </w:pPr>
          </w:p>
        </w:tc>
        <w:tc>
          <w:tcPr>
            <w:tcW w:w="8359" w:type="dxa"/>
          </w:tcPr>
          <w:p w14:paraId="320EE39F" w14:textId="77777777" w:rsidR="008638F4" w:rsidRPr="00457304" w:rsidRDefault="008638F4">
            <w:pPr>
              <w:rPr>
                <w:rFonts w:cs="Arial"/>
                <w:b/>
                <w:sz w:val="32"/>
                <w:lang w:val="tr-TR"/>
              </w:rPr>
            </w:pPr>
          </w:p>
        </w:tc>
      </w:tr>
      <w:tr w:rsidR="008638F4" w:rsidRPr="00457304" w14:paraId="08742A7E" w14:textId="77777777">
        <w:trPr>
          <w:trHeight w:val="44"/>
        </w:trPr>
        <w:tc>
          <w:tcPr>
            <w:tcW w:w="1838" w:type="dxa"/>
          </w:tcPr>
          <w:p w14:paraId="0CD46585" w14:textId="77777777" w:rsidR="008638F4" w:rsidRPr="00457304" w:rsidRDefault="008638F4">
            <w:pPr>
              <w:rPr>
                <w:rFonts w:cs="Arial"/>
                <w:b/>
                <w:sz w:val="44"/>
                <w:lang w:val="tr-TR"/>
              </w:rPr>
            </w:pPr>
          </w:p>
        </w:tc>
        <w:tc>
          <w:tcPr>
            <w:tcW w:w="8359" w:type="dxa"/>
          </w:tcPr>
          <w:p w14:paraId="4B4746CE" w14:textId="77777777" w:rsidR="008638F4" w:rsidRPr="00457304" w:rsidRDefault="008638F4">
            <w:pPr>
              <w:rPr>
                <w:rFonts w:cs="Arial"/>
                <w:b/>
                <w:sz w:val="32"/>
                <w:lang w:val="tr-TR"/>
              </w:rPr>
            </w:pPr>
          </w:p>
        </w:tc>
      </w:tr>
      <w:tr w:rsidR="008638F4" w:rsidRPr="00457304" w14:paraId="69B02D95" w14:textId="77777777">
        <w:trPr>
          <w:trHeight w:val="44"/>
        </w:trPr>
        <w:tc>
          <w:tcPr>
            <w:tcW w:w="1838" w:type="dxa"/>
          </w:tcPr>
          <w:p w14:paraId="6B8EC9E9" w14:textId="77777777" w:rsidR="008638F4" w:rsidRPr="00457304" w:rsidRDefault="008638F4">
            <w:pPr>
              <w:rPr>
                <w:rFonts w:cs="Arial"/>
                <w:b/>
                <w:sz w:val="44"/>
                <w:lang w:val="tr-TR"/>
              </w:rPr>
            </w:pPr>
          </w:p>
        </w:tc>
        <w:tc>
          <w:tcPr>
            <w:tcW w:w="8359" w:type="dxa"/>
          </w:tcPr>
          <w:p w14:paraId="5FE4DAF1" w14:textId="77777777" w:rsidR="008638F4" w:rsidRPr="00457304" w:rsidRDefault="008638F4">
            <w:pPr>
              <w:rPr>
                <w:rFonts w:cs="Arial"/>
                <w:b/>
                <w:sz w:val="32"/>
                <w:lang w:val="tr-TR"/>
              </w:rPr>
            </w:pPr>
          </w:p>
        </w:tc>
      </w:tr>
      <w:tr w:rsidR="008638F4" w:rsidRPr="00457304" w14:paraId="0D11B5E9" w14:textId="77777777">
        <w:trPr>
          <w:trHeight w:val="44"/>
        </w:trPr>
        <w:tc>
          <w:tcPr>
            <w:tcW w:w="1838" w:type="dxa"/>
          </w:tcPr>
          <w:p w14:paraId="26D1ABC2" w14:textId="77777777" w:rsidR="008638F4" w:rsidRPr="00457304" w:rsidRDefault="008638F4">
            <w:pPr>
              <w:rPr>
                <w:rFonts w:cs="Arial"/>
                <w:b/>
                <w:sz w:val="44"/>
                <w:lang w:val="tr-TR"/>
              </w:rPr>
            </w:pPr>
          </w:p>
        </w:tc>
        <w:tc>
          <w:tcPr>
            <w:tcW w:w="8359" w:type="dxa"/>
          </w:tcPr>
          <w:p w14:paraId="54B70A44" w14:textId="77777777" w:rsidR="008638F4" w:rsidRPr="00457304" w:rsidRDefault="008638F4">
            <w:pPr>
              <w:rPr>
                <w:rFonts w:cs="Arial"/>
                <w:b/>
                <w:sz w:val="32"/>
                <w:lang w:val="tr-TR"/>
              </w:rPr>
            </w:pPr>
          </w:p>
        </w:tc>
      </w:tr>
      <w:tr w:rsidR="008638F4" w:rsidRPr="00457304" w14:paraId="3D265BD0" w14:textId="77777777">
        <w:trPr>
          <w:trHeight w:val="44"/>
        </w:trPr>
        <w:tc>
          <w:tcPr>
            <w:tcW w:w="1838" w:type="dxa"/>
          </w:tcPr>
          <w:p w14:paraId="7B7C7200" w14:textId="77777777" w:rsidR="008638F4" w:rsidRPr="00457304" w:rsidRDefault="008638F4">
            <w:pPr>
              <w:rPr>
                <w:rFonts w:cs="Arial"/>
                <w:b/>
                <w:sz w:val="44"/>
                <w:lang w:val="tr-TR"/>
              </w:rPr>
            </w:pPr>
          </w:p>
        </w:tc>
        <w:tc>
          <w:tcPr>
            <w:tcW w:w="8359" w:type="dxa"/>
          </w:tcPr>
          <w:p w14:paraId="702E5957" w14:textId="77777777" w:rsidR="008638F4" w:rsidRPr="00457304" w:rsidRDefault="008638F4">
            <w:pPr>
              <w:rPr>
                <w:rFonts w:cs="Arial"/>
                <w:b/>
                <w:sz w:val="32"/>
                <w:lang w:val="tr-TR"/>
              </w:rPr>
            </w:pPr>
          </w:p>
        </w:tc>
      </w:tr>
      <w:tr w:rsidR="008638F4" w:rsidRPr="00457304" w14:paraId="44F5AF6C" w14:textId="77777777">
        <w:trPr>
          <w:trHeight w:val="44"/>
        </w:trPr>
        <w:tc>
          <w:tcPr>
            <w:tcW w:w="1838" w:type="dxa"/>
          </w:tcPr>
          <w:p w14:paraId="039D021F" w14:textId="77777777" w:rsidR="008638F4" w:rsidRPr="00457304" w:rsidRDefault="008638F4">
            <w:pPr>
              <w:rPr>
                <w:rFonts w:cs="Arial"/>
                <w:b/>
                <w:sz w:val="44"/>
                <w:lang w:val="tr-TR"/>
              </w:rPr>
            </w:pPr>
          </w:p>
        </w:tc>
        <w:tc>
          <w:tcPr>
            <w:tcW w:w="8359" w:type="dxa"/>
          </w:tcPr>
          <w:p w14:paraId="396724A5" w14:textId="77777777" w:rsidR="008638F4" w:rsidRPr="00457304" w:rsidRDefault="008638F4">
            <w:pPr>
              <w:rPr>
                <w:rFonts w:cs="Arial"/>
                <w:b/>
                <w:sz w:val="32"/>
                <w:lang w:val="tr-TR"/>
              </w:rPr>
            </w:pPr>
          </w:p>
        </w:tc>
      </w:tr>
    </w:tbl>
    <w:p w14:paraId="2057A824" w14:textId="77777777" w:rsidR="008638F4" w:rsidRPr="00457304" w:rsidRDefault="008638F4">
      <w:pPr>
        <w:rPr>
          <w:rFonts w:cs="Arial"/>
          <w:b/>
          <w:sz w:val="32"/>
          <w:lang w:val="tr-TR"/>
        </w:rPr>
      </w:pPr>
    </w:p>
    <w:p w14:paraId="5DDA21C0" w14:textId="77777777" w:rsidR="008638F4" w:rsidRPr="00457304" w:rsidRDefault="008638F4">
      <w:pPr>
        <w:rPr>
          <w:rFonts w:cs="Arial"/>
          <w:b/>
          <w:sz w:val="32"/>
          <w:lang w:val="tr-TR"/>
        </w:rPr>
      </w:pPr>
    </w:p>
    <w:p w14:paraId="144DB731" w14:textId="77777777" w:rsidR="008638F4" w:rsidRPr="00457304" w:rsidRDefault="008638F4">
      <w:pPr>
        <w:rPr>
          <w:rFonts w:cs="Arial"/>
          <w:lang w:val="tr-TR"/>
        </w:rPr>
      </w:pPr>
    </w:p>
    <w:p w14:paraId="0479909F" w14:textId="77777777" w:rsidR="008638F4" w:rsidRPr="00457304" w:rsidRDefault="008638F4">
      <w:pPr>
        <w:rPr>
          <w:rFonts w:cs="Arial"/>
          <w:lang w:val="tr-TR"/>
        </w:rPr>
      </w:pPr>
    </w:p>
    <w:p w14:paraId="46ADD19E" w14:textId="77777777" w:rsidR="00DC2FC2" w:rsidRPr="00457304" w:rsidRDefault="00DC2FC2">
      <w:pPr>
        <w:rPr>
          <w:rFonts w:cs="Arial"/>
          <w:lang w:val="tr-TR"/>
        </w:rPr>
      </w:pPr>
    </w:p>
    <w:p w14:paraId="154F7A89" w14:textId="77777777" w:rsidR="008638F4" w:rsidRPr="00457304" w:rsidRDefault="008638F4">
      <w:pPr>
        <w:rPr>
          <w:rFonts w:cs="Arial"/>
          <w:lang w:val="tr-TR"/>
        </w:rPr>
      </w:pPr>
    </w:p>
    <w:p w14:paraId="251C8EF8" w14:textId="77777777" w:rsidR="008638F4" w:rsidRPr="00457304" w:rsidRDefault="008638F4">
      <w:pPr>
        <w:rPr>
          <w:rFonts w:cs="Arial"/>
          <w:b/>
          <w:sz w:val="32"/>
          <w:lang w:val="tr-TR"/>
        </w:rPr>
      </w:pPr>
      <w:r w:rsidRPr="00457304">
        <w:rPr>
          <w:rFonts w:cs="Arial"/>
          <w:b/>
          <w:sz w:val="32"/>
          <w:lang w:val="tr-TR"/>
        </w:rPr>
        <w:lastRenderedPageBreak/>
        <w:t>ÇÖP YÖNETİM PLANI İNTİBAK VE EĞİTİM KAYDI</w:t>
      </w:r>
    </w:p>
    <w:p w14:paraId="53A59895" w14:textId="77777777" w:rsidR="008638F4" w:rsidRPr="00457304" w:rsidRDefault="008638F4">
      <w:pPr>
        <w:rPr>
          <w:rFonts w:cs="Arial"/>
          <w:b/>
          <w:sz w:val="32"/>
          <w:lang w:val="tr-TR"/>
        </w:rPr>
      </w:pPr>
    </w:p>
    <w:p w14:paraId="12DB79D4" w14:textId="77777777" w:rsidR="008638F4" w:rsidRPr="00457304" w:rsidRDefault="008638F4">
      <w:pPr>
        <w:rPr>
          <w:rFonts w:cs="Arial"/>
          <w:b/>
          <w:sz w:val="32"/>
          <w:lang w:val="tr-TR"/>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524"/>
        <w:gridCol w:w="2524"/>
        <w:gridCol w:w="2525"/>
      </w:tblGrid>
      <w:tr w:rsidR="008638F4" w:rsidRPr="00457304" w14:paraId="59F908C1" w14:textId="77777777">
        <w:trPr>
          <w:trHeight w:val="33"/>
        </w:trPr>
        <w:tc>
          <w:tcPr>
            <w:tcW w:w="2524" w:type="dxa"/>
          </w:tcPr>
          <w:p w14:paraId="08DD6A7F" w14:textId="77777777" w:rsidR="008638F4" w:rsidRPr="00457304" w:rsidRDefault="008638F4">
            <w:pPr>
              <w:rPr>
                <w:rFonts w:cs="Arial"/>
                <w:b/>
                <w:sz w:val="24"/>
                <w:lang w:val="tr-TR"/>
              </w:rPr>
            </w:pPr>
          </w:p>
          <w:p w14:paraId="314B519F" w14:textId="77777777" w:rsidR="008638F4" w:rsidRPr="00457304" w:rsidRDefault="008638F4">
            <w:pPr>
              <w:jc w:val="center"/>
              <w:rPr>
                <w:rFonts w:cs="Arial"/>
                <w:b/>
                <w:sz w:val="24"/>
                <w:lang w:val="tr-TR"/>
              </w:rPr>
            </w:pPr>
            <w:r w:rsidRPr="00457304">
              <w:rPr>
                <w:rFonts w:cs="Arial"/>
                <w:b/>
                <w:sz w:val="24"/>
                <w:lang w:val="tr-TR"/>
              </w:rPr>
              <w:t>TARİH</w:t>
            </w:r>
          </w:p>
        </w:tc>
        <w:tc>
          <w:tcPr>
            <w:tcW w:w="2524" w:type="dxa"/>
          </w:tcPr>
          <w:p w14:paraId="3186FF2E" w14:textId="77777777" w:rsidR="008638F4" w:rsidRPr="00457304" w:rsidRDefault="008638F4">
            <w:pPr>
              <w:rPr>
                <w:rFonts w:cs="Arial"/>
                <w:b/>
                <w:sz w:val="24"/>
                <w:lang w:val="tr-TR"/>
              </w:rPr>
            </w:pPr>
          </w:p>
          <w:p w14:paraId="22F846F4" w14:textId="77777777" w:rsidR="008638F4" w:rsidRPr="00457304" w:rsidRDefault="008638F4">
            <w:pPr>
              <w:jc w:val="center"/>
              <w:rPr>
                <w:rFonts w:cs="Arial"/>
                <w:b/>
                <w:sz w:val="24"/>
                <w:lang w:val="tr-TR"/>
              </w:rPr>
            </w:pPr>
            <w:r w:rsidRPr="00457304">
              <w:rPr>
                <w:rFonts w:cs="Arial"/>
                <w:b/>
                <w:sz w:val="24"/>
                <w:lang w:val="tr-TR"/>
              </w:rPr>
              <w:t>İSİM</w:t>
            </w:r>
          </w:p>
        </w:tc>
        <w:tc>
          <w:tcPr>
            <w:tcW w:w="2524" w:type="dxa"/>
          </w:tcPr>
          <w:p w14:paraId="29C6BDCF" w14:textId="77777777" w:rsidR="008638F4" w:rsidRPr="00457304" w:rsidRDefault="008638F4">
            <w:pPr>
              <w:rPr>
                <w:rFonts w:cs="Arial"/>
                <w:b/>
                <w:sz w:val="24"/>
                <w:lang w:val="tr-TR"/>
              </w:rPr>
            </w:pPr>
          </w:p>
          <w:p w14:paraId="486C6665" w14:textId="77777777" w:rsidR="008638F4" w:rsidRPr="00457304" w:rsidRDefault="008638F4">
            <w:pPr>
              <w:jc w:val="center"/>
              <w:rPr>
                <w:rFonts w:cs="Arial"/>
                <w:b/>
                <w:sz w:val="24"/>
                <w:lang w:val="tr-TR"/>
              </w:rPr>
            </w:pPr>
            <w:r w:rsidRPr="00457304">
              <w:rPr>
                <w:rFonts w:cs="Arial"/>
                <w:b/>
                <w:sz w:val="24"/>
                <w:lang w:val="tr-TR"/>
              </w:rPr>
              <w:t>GÖREV</w:t>
            </w:r>
          </w:p>
        </w:tc>
        <w:tc>
          <w:tcPr>
            <w:tcW w:w="2525" w:type="dxa"/>
          </w:tcPr>
          <w:p w14:paraId="01A11360" w14:textId="77777777" w:rsidR="008638F4" w:rsidRPr="00457304" w:rsidRDefault="008638F4">
            <w:pPr>
              <w:rPr>
                <w:rFonts w:cs="Arial"/>
                <w:b/>
                <w:sz w:val="24"/>
                <w:lang w:val="tr-TR"/>
              </w:rPr>
            </w:pPr>
          </w:p>
          <w:p w14:paraId="1B7105D2" w14:textId="77777777" w:rsidR="008638F4" w:rsidRPr="00457304" w:rsidRDefault="008638F4">
            <w:pPr>
              <w:jc w:val="center"/>
              <w:rPr>
                <w:rFonts w:cs="Arial"/>
                <w:b/>
                <w:sz w:val="24"/>
                <w:lang w:val="tr-TR"/>
              </w:rPr>
            </w:pPr>
            <w:r w:rsidRPr="00457304">
              <w:rPr>
                <w:rFonts w:cs="Arial"/>
                <w:b/>
                <w:sz w:val="24"/>
                <w:lang w:val="tr-TR"/>
              </w:rPr>
              <w:t>İMZA</w:t>
            </w:r>
          </w:p>
        </w:tc>
      </w:tr>
      <w:tr w:rsidR="008638F4" w:rsidRPr="00457304" w14:paraId="174FC28E" w14:textId="77777777">
        <w:trPr>
          <w:trHeight w:val="30"/>
        </w:trPr>
        <w:tc>
          <w:tcPr>
            <w:tcW w:w="2524" w:type="dxa"/>
          </w:tcPr>
          <w:p w14:paraId="41D1B3AF" w14:textId="77777777" w:rsidR="008638F4" w:rsidRPr="00457304" w:rsidRDefault="008638F4">
            <w:pPr>
              <w:rPr>
                <w:rFonts w:cs="Arial"/>
                <w:b/>
                <w:sz w:val="24"/>
                <w:lang w:val="tr-TR"/>
              </w:rPr>
            </w:pPr>
          </w:p>
          <w:p w14:paraId="24E72162" w14:textId="77777777" w:rsidR="008638F4" w:rsidRPr="00457304" w:rsidRDefault="008638F4">
            <w:pPr>
              <w:rPr>
                <w:rFonts w:cs="Arial"/>
                <w:b/>
                <w:sz w:val="24"/>
                <w:lang w:val="tr-TR"/>
              </w:rPr>
            </w:pPr>
          </w:p>
        </w:tc>
        <w:tc>
          <w:tcPr>
            <w:tcW w:w="2524" w:type="dxa"/>
          </w:tcPr>
          <w:p w14:paraId="51F87A27" w14:textId="77777777" w:rsidR="008638F4" w:rsidRPr="00457304" w:rsidRDefault="008638F4">
            <w:pPr>
              <w:rPr>
                <w:rFonts w:cs="Arial"/>
                <w:b/>
                <w:sz w:val="24"/>
                <w:lang w:val="tr-TR"/>
              </w:rPr>
            </w:pPr>
          </w:p>
        </w:tc>
        <w:tc>
          <w:tcPr>
            <w:tcW w:w="2524" w:type="dxa"/>
          </w:tcPr>
          <w:p w14:paraId="447303EF" w14:textId="77777777" w:rsidR="008638F4" w:rsidRPr="00457304" w:rsidRDefault="008638F4">
            <w:pPr>
              <w:rPr>
                <w:rFonts w:cs="Arial"/>
                <w:b/>
                <w:sz w:val="24"/>
                <w:lang w:val="tr-TR"/>
              </w:rPr>
            </w:pPr>
          </w:p>
        </w:tc>
        <w:tc>
          <w:tcPr>
            <w:tcW w:w="2525" w:type="dxa"/>
          </w:tcPr>
          <w:p w14:paraId="0B6AB288" w14:textId="77777777" w:rsidR="008638F4" w:rsidRPr="00457304" w:rsidRDefault="008638F4">
            <w:pPr>
              <w:rPr>
                <w:rFonts w:cs="Arial"/>
                <w:b/>
                <w:sz w:val="24"/>
                <w:lang w:val="tr-TR"/>
              </w:rPr>
            </w:pPr>
          </w:p>
        </w:tc>
      </w:tr>
      <w:tr w:rsidR="008638F4" w:rsidRPr="00457304" w14:paraId="7E5D7DC6" w14:textId="77777777">
        <w:trPr>
          <w:trHeight w:val="30"/>
        </w:trPr>
        <w:tc>
          <w:tcPr>
            <w:tcW w:w="2524" w:type="dxa"/>
          </w:tcPr>
          <w:p w14:paraId="69E78F6F" w14:textId="77777777" w:rsidR="008638F4" w:rsidRPr="00457304" w:rsidRDefault="008638F4">
            <w:pPr>
              <w:rPr>
                <w:rFonts w:cs="Arial"/>
                <w:b/>
                <w:sz w:val="24"/>
                <w:lang w:val="tr-TR"/>
              </w:rPr>
            </w:pPr>
          </w:p>
          <w:p w14:paraId="73768AF5" w14:textId="77777777" w:rsidR="008638F4" w:rsidRPr="00457304" w:rsidRDefault="008638F4">
            <w:pPr>
              <w:rPr>
                <w:rFonts w:cs="Arial"/>
                <w:b/>
                <w:sz w:val="24"/>
                <w:lang w:val="tr-TR"/>
              </w:rPr>
            </w:pPr>
          </w:p>
        </w:tc>
        <w:tc>
          <w:tcPr>
            <w:tcW w:w="2524" w:type="dxa"/>
          </w:tcPr>
          <w:p w14:paraId="25BDDFF4" w14:textId="77777777" w:rsidR="008638F4" w:rsidRPr="00457304" w:rsidRDefault="008638F4">
            <w:pPr>
              <w:rPr>
                <w:rFonts w:cs="Arial"/>
                <w:b/>
                <w:sz w:val="24"/>
                <w:lang w:val="tr-TR"/>
              </w:rPr>
            </w:pPr>
          </w:p>
        </w:tc>
        <w:tc>
          <w:tcPr>
            <w:tcW w:w="2524" w:type="dxa"/>
          </w:tcPr>
          <w:p w14:paraId="00454C5E" w14:textId="77777777" w:rsidR="008638F4" w:rsidRPr="00457304" w:rsidRDefault="008638F4">
            <w:pPr>
              <w:rPr>
                <w:rFonts w:cs="Arial"/>
                <w:b/>
                <w:sz w:val="24"/>
                <w:lang w:val="tr-TR"/>
              </w:rPr>
            </w:pPr>
          </w:p>
        </w:tc>
        <w:tc>
          <w:tcPr>
            <w:tcW w:w="2525" w:type="dxa"/>
          </w:tcPr>
          <w:p w14:paraId="7D8F5284" w14:textId="77777777" w:rsidR="008638F4" w:rsidRPr="00457304" w:rsidRDefault="008638F4">
            <w:pPr>
              <w:rPr>
                <w:rFonts w:cs="Arial"/>
                <w:b/>
                <w:sz w:val="24"/>
                <w:lang w:val="tr-TR"/>
              </w:rPr>
            </w:pPr>
          </w:p>
        </w:tc>
      </w:tr>
      <w:tr w:rsidR="008638F4" w:rsidRPr="00457304" w14:paraId="2E2BEC74" w14:textId="77777777">
        <w:trPr>
          <w:trHeight w:val="30"/>
        </w:trPr>
        <w:tc>
          <w:tcPr>
            <w:tcW w:w="2524" w:type="dxa"/>
          </w:tcPr>
          <w:p w14:paraId="63AF0BD7" w14:textId="77777777" w:rsidR="008638F4" w:rsidRPr="00457304" w:rsidRDefault="008638F4">
            <w:pPr>
              <w:rPr>
                <w:rFonts w:cs="Arial"/>
                <w:b/>
                <w:sz w:val="24"/>
                <w:lang w:val="tr-TR"/>
              </w:rPr>
            </w:pPr>
          </w:p>
          <w:p w14:paraId="4D661B22" w14:textId="77777777" w:rsidR="008638F4" w:rsidRPr="00457304" w:rsidRDefault="008638F4">
            <w:pPr>
              <w:rPr>
                <w:rFonts w:cs="Arial"/>
                <w:b/>
                <w:sz w:val="24"/>
                <w:lang w:val="tr-TR"/>
              </w:rPr>
            </w:pPr>
          </w:p>
        </w:tc>
        <w:tc>
          <w:tcPr>
            <w:tcW w:w="2524" w:type="dxa"/>
          </w:tcPr>
          <w:p w14:paraId="612BD3FF" w14:textId="77777777" w:rsidR="008638F4" w:rsidRPr="00457304" w:rsidRDefault="008638F4">
            <w:pPr>
              <w:rPr>
                <w:rFonts w:cs="Arial"/>
                <w:b/>
                <w:sz w:val="24"/>
                <w:lang w:val="tr-TR"/>
              </w:rPr>
            </w:pPr>
          </w:p>
        </w:tc>
        <w:tc>
          <w:tcPr>
            <w:tcW w:w="2524" w:type="dxa"/>
          </w:tcPr>
          <w:p w14:paraId="6970C602" w14:textId="77777777" w:rsidR="008638F4" w:rsidRPr="00457304" w:rsidRDefault="008638F4">
            <w:pPr>
              <w:rPr>
                <w:rFonts w:cs="Arial"/>
                <w:b/>
                <w:sz w:val="24"/>
                <w:lang w:val="tr-TR"/>
              </w:rPr>
            </w:pPr>
          </w:p>
        </w:tc>
        <w:tc>
          <w:tcPr>
            <w:tcW w:w="2525" w:type="dxa"/>
          </w:tcPr>
          <w:p w14:paraId="26693BE8" w14:textId="77777777" w:rsidR="008638F4" w:rsidRPr="00457304" w:rsidRDefault="008638F4">
            <w:pPr>
              <w:rPr>
                <w:rFonts w:cs="Arial"/>
                <w:b/>
                <w:sz w:val="24"/>
                <w:lang w:val="tr-TR"/>
              </w:rPr>
            </w:pPr>
          </w:p>
        </w:tc>
      </w:tr>
      <w:tr w:rsidR="008638F4" w:rsidRPr="00457304" w14:paraId="5E8D3CEE" w14:textId="77777777">
        <w:trPr>
          <w:trHeight w:val="30"/>
        </w:trPr>
        <w:tc>
          <w:tcPr>
            <w:tcW w:w="2524" w:type="dxa"/>
          </w:tcPr>
          <w:p w14:paraId="661AE851" w14:textId="77777777" w:rsidR="008638F4" w:rsidRPr="00457304" w:rsidRDefault="008638F4">
            <w:pPr>
              <w:rPr>
                <w:rFonts w:cs="Arial"/>
                <w:b/>
                <w:sz w:val="24"/>
                <w:lang w:val="tr-TR"/>
              </w:rPr>
            </w:pPr>
          </w:p>
          <w:p w14:paraId="314F64E3" w14:textId="77777777" w:rsidR="008638F4" w:rsidRPr="00457304" w:rsidRDefault="008638F4">
            <w:pPr>
              <w:rPr>
                <w:rFonts w:cs="Arial"/>
                <w:b/>
                <w:sz w:val="24"/>
                <w:lang w:val="tr-TR"/>
              </w:rPr>
            </w:pPr>
          </w:p>
        </w:tc>
        <w:tc>
          <w:tcPr>
            <w:tcW w:w="2524" w:type="dxa"/>
          </w:tcPr>
          <w:p w14:paraId="4DDE1CCD" w14:textId="77777777" w:rsidR="008638F4" w:rsidRPr="00457304" w:rsidRDefault="008638F4">
            <w:pPr>
              <w:rPr>
                <w:rFonts w:cs="Arial"/>
                <w:b/>
                <w:sz w:val="24"/>
                <w:lang w:val="tr-TR"/>
              </w:rPr>
            </w:pPr>
          </w:p>
        </w:tc>
        <w:tc>
          <w:tcPr>
            <w:tcW w:w="2524" w:type="dxa"/>
          </w:tcPr>
          <w:p w14:paraId="5D03B11F" w14:textId="77777777" w:rsidR="008638F4" w:rsidRPr="00457304" w:rsidRDefault="008638F4">
            <w:pPr>
              <w:rPr>
                <w:rFonts w:cs="Arial"/>
                <w:b/>
                <w:sz w:val="24"/>
                <w:lang w:val="tr-TR"/>
              </w:rPr>
            </w:pPr>
          </w:p>
        </w:tc>
        <w:tc>
          <w:tcPr>
            <w:tcW w:w="2525" w:type="dxa"/>
          </w:tcPr>
          <w:p w14:paraId="71AEEB7E" w14:textId="77777777" w:rsidR="008638F4" w:rsidRPr="00457304" w:rsidRDefault="008638F4">
            <w:pPr>
              <w:rPr>
                <w:rFonts w:cs="Arial"/>
                <w:b/>
                <w:sz w:val="24"/>
                <w:lang w:val="tr-TR"/>
              </w:rPr>
            </w:pPr>
          </w:p>
        </w:tc>
      </w:tr>
      <w:tr w:rsidR="008638F4" w:rsidRPr="00457304" w14:paraId="6697A51D" w14:textId="77777777">
        <w:trPr>
          <w:trHeight w:val="30"/>
        </w:trPr>
        <w:tc>
          <w:tcPr>
            <w:tcW w:w="2524" w:type="dxa"/>
          </w:tcPr>
          <w:p w14:paraId="6B674F8C" w14:textId="77777777" w:rsidR="008638F4" w:rsidRPr="00457304" w:rsidRDefault="008638F4">
            <w:pPr>
              <w:rPr>
                <w:rFonts w:cs="Arial"/>
                <w:b/>
                <w:sz w:val="24"/>
                <w:lang w:val="tr-TR"/>
              </w:rPr>
            </w:pPr>
          </w:p>
          <w:p w14:paraId="7563ACEF" w14:textId="77777777" w:rsidR="008638F4" w:rsidRPr="00457304" w:rsidRDefault="008638F4">
            <w:pPr>
              <w:rPr>
                <w:rFonts w:cs="Arial"/>
                <w:b/>
                <w:sz w:val="24"/>
                <w:lang w:val="tr-TR"/>
              </w:rPr>
            </w:pPr>
          </w:p>
        </w:tc>
        <w:tc>
          <w:tcPr>
            <w:tcW w:w="2524" w:type="dxa"/>
          </w:tcPr>
          <w:p w14:paraId="0BEE4F6E" w14:textId="77777777" w:rsidR="008638F4" w:rsidRPr="00457304" w:rsidRDefault="008638F4">
            <w:pPr>
              <w:rPr>
                <w:rFonts w:cs="Arial"/>
                <w:b/>
                <w:sz w:val="24"/>
                <w:lang w:val="tr-TR"/>
              </w:rPr>
            </w:pPr>
          </w:p>
        </w:tc>
        <w:tc>
          <w:tcPr>
            <w:tcW w:w="2524" w:type="dxa"/>
          </w:tcPr>
          <w:p w14:paraId="5069D327" w14:textId="77777777" w:rsidR="008638F4" w:rsidRPr="00457304" w:rsidRDefault="008638F4">
            <w:pPr>
              <w:rPr>
                <w:rFonts w:cs="Arial"/>
                <w:b/>
                <w:sz w:val="24"/>
                <w:lang w:val="tr-TR"/>
              </w:rPr>
            </w:pPr>
          </w:p>
        </w:tc>
        <w:tc>
          <w:tcPr>
            <w:tcW w:w="2525" w:type="dxa"/>
          </w:tcPr>
          <w:p w14:paraId="06D64EBF" w14:textId="77777777" w:rsidR="008638F4" w:rsidRPr="00457304" w:rsidRDefault="008638F4">
            <w:pPr>
              <w:rPr>
                <w:rFonts w:cs="Arial"/>
                <w:b/>
                <w:sz w:val="24"/>
                <w:lang w:val="tr-TR"/>
              </w:rPr>
            </w:pPr>
          </w:p>
        </w:tc>
      </w:tr>
      <w:tr w:rsidR="008638F4" w:rsidRPr="00457304" w14:paraId="36998E1B" w14:textId="77777777">
        <w:trPr>
          <w:trHeight w:val="30"/>
        </w:trPr>
        <w:tc>
          <w:tcPr>
            <w:tcW w:w="2524" w:type="dxa"/>
          </w:tcPr>
          <w:p w14:paraId="62A63E6C" w14:textId="77777777" w:rsidR="008638F4" w:rsidRPr="00457304" w:rsidRDefault="008638F4">
            <w:pPr>
              <w:rPr>
                <w:rFonts w:cs="Arial"/>
                <w:b/>
                <w:sz w:val="24"/>
                <w:lang w:val="tr-TR"/>
              </w:rPr>
            </w:pPr>
          </w:p>
          <w:p w14:paraId="1EB59CDD" w14:textId="77777777" w:rsidR="008638F4" w:rsidRPr="00457304" w:rsidRDefault="008638F4">
            <w:pPr>
              <w:rPr>
                <w:rFonts w:cs="Arial"/>
                <w:b/>
                <w:sz w:val="24"/>
                <w:lang w:val="tr-TR"/>
              </w:rPr>
            </w:pPr>
          </w:p>
        </w:tc>
        <w:tc>
          <w:tcPr>
            <w:tcW w:w="2524" w:type="dxa"/>
          </w:tcPr>
          <w:p w14:paraId="384F85C7" w14:textId="77777777" w:rsidR="008638F4" w:rsidRPr="00457304" w:rsidRDefault="008638F4">
            <w:pPr>
              <w:rPr>
                <w:rFonts w:cs="Arial"/>
                <w:b/>
                <w:sz w:val="24"/>
                <w:lang w:val="tr-TR"/>
              </w:rPr>
            </w:pPr>
          </w:p>
        </w:tc>
        <w:tc>
          <w:tcPr>
            <w:tcW w:w="2524" w:type="dxa"/>
          </w:tcPr>
          <w:p w14:paraId="5DCC05AC" w14:textId="77777777" w:rsidR="008638F4" w:rsidRPr="00457304" w:rsidRDefault="008638F4">
            <w:pPr>
              <w:rPr>
                <w:rFonts w:cs="Arial"/>
                <w:b/>
                <w:sz w:val="24"/>
                <w:lang w:val="tr-TR"/>
              </w:rPr>
            </w:pPr>
          </w:p>
        </w:tc>
        <w:tc>
          <w:tcPr>
            <w:tcW w:w="2525" w:type="dxa"/>
          </w:tcPr>
          <w:p w14:paraId="77028447" w14:textId="77777777" w:rsidR="008638F4" w:rsidRPr="00457304" w:rsidRDefault="008638F4">
            <w:pPr>
              <w:rPr>
                <w:rFonts w:cs="Arial"/>
                <w:b/>
                <w:sz w:val="24"/>
                <w:lang w:val="tr-TR"/>
              </w:rPr>
            </w:pPr>
          </w:p>
        </w:tc>
      </w:tr>
      <w:tr w:rsidR="008638F4" w:rsidRPr="00457304" w14:paraId="49803EBE" w14:textId="77777777">
        <w:trPr>
          <w:trHeight w:val="30"/>
        </w:trPr>
        <w:tc>
          <w:tcPr>
            <w:tcW w:w="2524" w:type="dxa"/>
          </w:tcPr>
          <w:p w14:paraId="3BED7474" w14:textId="77777777" w:rsidR="008638F4" w:rsidRPr="00457304" w:rsidRDefault="008638F4">
            <w:pPr>
              <w:rPr>
                <w:rFonts w:cs="Arial"/>
                <w:b/>
                <w:sz w:val="24"/>
                <w:lang w:val="tr-TR"/>
              </w:rPr>
            </w:pPr>
          </w:p>
          <w:p w14:paraId="1F996D65" w14:textId="77777777" w:rsidR="008638F4" w:rsidRPr="00457304" w:rsidRDefault="008638F4">
            <w:pPr>
              <w:rPr>
                <w:rFonts w:cs="Arial"/>
                <w:b/>
                <w:sz w:val="24"/>
                <w:lang w:val="tr-TR"/>
              </w:rPr>
            </w:pPr>
          </w:p>
        </w:tc>
        <w:tc>
          <w:tcPr>
            <w:tcW w:w="2524" w:type="dxa"/>
          </w:tcPr>
          <w:p w14:paraId="5C067AB4" w14:textId="77777777" w:rsidR="008638F4" w:rsidRPr="00457304" w:rsidRDefault="008638F4">
            <w:pPr>
              <w:rPr>
                <w:rFonts w:cs="Arial"/>
                <w:b/>
                <w:sz w:val="24"/>
                <w:lang w:val="tr-TR"/>
              </w:rPr>
            </w:pPr>
          </w:p>
        </w:tc>
        <w:tc>
          <w:tcPr>
            <w:tcW w:w="2524" w:type="dxa"/>
          </w:tcPr>
          <w:p w14:paraId="7F9E4260" w14:textId="77777777" w:rsidR="008638F4" w:rsidRPr="00457304" w:rsidRDefault="008638F4">
            <w:pPr>
              <w:rPr>
                <w:rFonts w:cs="Arial"/>
                <w:b/>
                <w:sz w:val="24"/>
                <w:lang w:val="tr-TR"/>
              </w:rPr>
            </w:pPr>
          </w:p>
        </w:tc>
        <w:tc>
          <w:tcPr>
            <w:tcW w:w="2525" w:type="dxa"/>
          </w:tcPr>
          <w:p w14:paraId="756547CB" w14:textId="77777777" w:rsidR="008638F4" w:rsidRPr="00457304" w:rsidRDefault="008638F4">
            <w:pPr>
              <w:rPr>
                <w:rFonts w:cs="Arial"/>
                <w:b/>
                <w:sz w:val="24"/>
                <w:lang w:val="tr-TR"/>
              </w:rPr>
            </w:pPr>
          </w:p>
        </w:tc>
      </w:tr>
      <w:tr w:rsidR="008638F4" w:rsidRPr="00457304" w14:paraId="7F1128F1" w14:textId="77777777">
        <w:trPr>
          <w:trHeight w:val="30"/>
        </w:trPr>
        <w:tc>
          <w:tcPr>
            <w:tcW w:w="2524" w:type="dxa"/>
          </w:tcPr>
          <w:p w14:paraId="57F3CC93" w14:textId="77777777" w:rsidR="008638F4" w:rsidRPr="00457304" w:rsidRDefault="008638F4">
            <w:pPr>
              <w:rPr>
                <w:rFonts w:cs="Arial"/>
                <w:b/>
                <w:sz w:val="24"/>
                <w:lang w:val="tr-TR"/>
              </w:rPr>
            </w:pPr>
          </w:p>
          <w:p w14:paraId="3EFBFD2B" w14:textId="77777777" w:rsidR="008638F4" w:rsidRPr="00457304" w:rsidRDefault="008638F4">
            <w:pPr>
              <w:rPr>
                <w:rFonts w:cs="Arial"/>
                <w:b/>
                <w:sz w:val="24"/>
                <w:lang w:val="tr-TR"/>
              </w:rPr>
            </w:pPr>
          </w:p>
        </w:tc>
        <w:tc>
          <w:tcPr>
            <w:tcW w:w="2524" w:type="dxa"/>
          </w:tcPr>
          <w:p w14:paraId="642C2553" w14:textId="77777777" w:rsidR="008638F4" w:rsidRPr="00457304" w:rsidRDefault="008638F4">
            <w:pPr>
              <w:rPr>
                <w:rFonts w:cs="Arial"/>
                <w:b/>
                <w:sz w:val="24"/>
                <w:lang w:val="tr-TR"/>
              </w:rPr>
            </w:pPr>
          </w:p>
        </w:tc>
        <w:tc>
          <w:tcPr>
            <w:tcW w:w="2524" w:type="dxa"/>
          </w:tcPr>
          <w:p w14:paraId="0CA0BEAB" w14:textId="77777777" w:rsidR="008638F4" w:rsidRPr="00457304" w:rsidRDefault="008638F4">
            <w:pPr>
              <w:rPr>
                <w:rFonts w:cs="Arial"/>
                <w:b/>
                <w:sz w:val="24"/>
                <w:lang w:val="tr-TR"/>
              </w:rPr>
            </w:pPr>
          </w:p>
        </w:tc>
        <w:tc>
          <w:tcPr>
            <w:tcW w:w="2525" w:type="dxa"/>
          </w:tcPr>
          <w:p w14:paraId="0DBF4D9D" w14:textId="77777777" w:rsidR="008638F4" w:rsidRPr="00457304" w:rsidRDefault="008638F4">
            <w:pPr>
              <w:rPr>
                <w:rFonts w:cs="Arial"/>
                <w:b/>
                <w:sz w:val="24"/>
                <w:lang w:val="tr-TR"/>
              </w:rPr>
            </w:pPr>
          </w:p>
        </w:tc>
      </w:tr>
      <w:tr w:rsidR="008638F4" w:rsidRPr="00457304" w14:paraId="719D81A0" w14:textId="77777777">
        <w:trPr>
          <w:trHeight w:val="30"/>
        </w:trPr>
        <w:tc>
          <w:tcPr>
            <w:tcW w:w="2524" w:type="dxa"/>
          </w:tcPr>
          <w:p w14:paraId="505CAC7F" w14:textId="77777777" w:rsidR="008638F4" w:rsidRPr="00457304" w:rsidRDefault="008638F4">
            <w:pPr>
              <w:rPr>
                <w:rFonts w:cs="Arial"/>
                <w:b/>
                <w:sz w:val="24"/>
                <w:lang w:val="tr-TR"/>
              </w:rPr>
            </w:pPr>
          </w:p>
          <w:p w14:paraId="0E526339" w14:textId="77777777" w:rsidR="008638F4" w:rsidRPr="00457304" w:rsidRDefault="008638F4">
            <w:pPr>
              <w:rPr>
                <w:rFonts w:cs="Arial"/>
                <w:b/>
                <w:sz w:val="24"/>
                <w:lang w:val="tr-TR"/>
              </w:rPr>
            </w:pPr>
          </w:p>
        </w:tc>
        <w:tc>
          <w:tcPr>
            <w:tcW w:w="2524" w:type="dxa"/>
          </w:tcPr>
          <w:p w14:paraId="09B54871" w14:textId="77777777" w:rsidR="008638F4" w:rsidRPr="00457304" w:rsidRDefault="008638F4">
            <w:pPr>
              <w:rPr>
                <w:rFonts w:cs="Arial"/>
                <w:b/>
                <w:sz w:val="24"/>
                <w:lang w:val="tr-TR"/>
              </w:rPr>
            </w:pPr>
          </w:p>
        </w:tc>
        <w:tc>
          <w:tcPr>
            <w:tcW w:w="2524" w:type="dxa"/>
          </w:tcPr>
          <w:p w14:paraId="0AA8DC83" w14:textId="77777777" w:rsidR="008638F4" w:rsidRPr="00457304" w:rsidRDefault="008638F4">
            <w:pPr>
              <w:rPr>
                <w:rFonts w:cs="Arial"/>
                <w:b/>
                <w:sz w:val="24"/>
                <w:lang w:val="tr-TR"/>
              </w:rPr>
            </w:pPr>
          </w:p>
        </w:tc>
        <w:tc>
          <w:tcPr>
            <w:tcW w:w="2525" w:type="dxa"/>
          </w:tcPr>
          <w:p w14:paraId="0B204FAE" w14:textId="77777777" w:rsidR="008638F4" w:rsidRPr="00457304" w:rsidRDefault="008638F4">
            <w:pPr>
              <w:rPr>
                <w:rFonts w:cs="Arial"/>
                <w:b/>
                <w:sz w:val="24"/>
                <w:lang w:val="tr-TR"/>
              </w:rPr>
            </w:pPr>
          </w:p>
        </w:tc>
      </w:tr>
      <w:tr w:rsidR="008638F4" w:rsidRPr="00457304" w14:paraId="261D5AAE" w14:textId="77777777">
        <w:trPr>
          <w:trHeight w:val="30"/>
        </w:trPr>
        <w:tc>
          <w:tcPr>
            <w:tcW w:w="2524" w:type="dxa"/>
          </w:tcPr>
          <w:p w14:paraId="4282D8E7" w14:textId="77777777" w:rsidR="008638F4" w:rsidRPr="00457304" w:rsidRDefault="008638F4">
            <w:pPr>
              <w:rPr>
                <w:rFonts w:cs="Arial"/>
                <w:b/>
                <w:sz w:val="24"/>
                <w:lang w:val="tr-TR"/>
              </w:rPr>
            </w:pPr>
          </w:p>
          <w:p w14:paraId="30C7E079" w14:textId="77777777" w:rsidR="008638F4" w:rsidRPr="00457304" w:rsidRDefault="008638F4">
            <w:pPr>
              <w:rPr>
                <w:rFonts w:cs="Arial"/>
                <w:b/>
                <w:sz w:val="24"/>
                <w:lang w:val="tr-TR"/>
              </w:rPr>
            </w:pPr>
          </w:p>
        </w:tc>
        <w:tc>
          <w:tcPr>
            <w:tcW w:w="2524" w:type="dxa"/>
          </w:tcPr>
          <w:p w14:paraId="7EFB5187" w14:textId="77777777" w:rsidR="008638F4" w:rsidRPr="00457304" w:rsidRDefault="008638F4">
            <w:pPr>
              <w:rPr>
                <w:rFonts w:cs="Arial"/>
                <w:b/>
                <w:sz w:val="24"/>
                <w:lang w:val="tr-TR"/>
              </w:rPr>
            </w:pPr>
          </w:p>
        </w:tc>
        <w:tc>
          <w:tcPr>
            <w:tcW w:w="2524" w:type="dxa"/>
          </w:tcPr>
          <w:p w14:paraId="0A73A481" w14:textId="77777777" w:rsidR="008638F4" w:rsidRPr="00457304" w:rsidRDefault="008638F4">
            <w:pPr>
              <w:rPr>
                <w:rFonts w:cs="Arial"/>
                <w:b/>
                <w:sz w:val="24"/>
                <w:lang w:val="tr-TR"/>
              </w:rPr>
            </w:pPr>
          </w:p>
        </w:tc>
        <w:tc>
          <w:tcPr>
            <w:tcW w:w="2525" w:type="dxa"/>
          </w:tcPr>
          <w:p w14:paraId="117A911A" w14:textId="77777777" w:rsidR="008638F4" w:rsidRPr="00457304" w:rsidRDefault="008638F4">
            <w:pPr>
              <w:rPr>
                <w:rFonts w:cs="Arial"/>
                <w:b/>
                <w:sz w:val="24"/>
                <w:lang w:val="tr-TR"/>
              </w:rPr>
            </w:pPr>
          </w:p>
        </w:tc>
      </w:tr>
      <w:tr w:rsidR="008638F4" w:rsidRPr="00457304" w14:paraId="2CD4F0F8" w14:textId="77777777">
        <w:trPr>
          <w:trHeight w:val="30"/>
        </w:trPr>
        <w:tc>
          <w:tcPr>
            <w:tcW w:w="2524" w:type="dxa"/>
          </w:tcPr>
          <w:p w14:paraId="4F2C7C95" w14:textId="77777777" w:rsidR="008638F4" w:rsidRPr="00457304" w:rsidRDefault="008638F4">
            <w:pPr>
              <w:rPr>
                <w:rFonts w:cs="Arial"/>
                <w:b/>
                <w:sz w:val="24"/>
                <w:lang w:val="tr-TR"/>
              </w:rPr>
            </w:pPr>
          </w:p>
          <w:p w14:paraId="78B442E2" w14:textId="77777777" w:rsidR="008638F4" w:rsidRPr="00457304" w:rsidRDefault="008638F4">
            <w:pPr>
              <w:rPr>
                <w:rFonts w:cs="Arial"/>
                <w:b/>
                <w:sz w:val="24"/>
                <w:lang w:val="tr-TR"/>
              </w:rPr>
            </w:pPr>
          </w:p>
        </w:tc>
        <w:tc>
          <w:tcPr>
            <w:tcW w:w="2524" w:type="dxa"/>
          </w:tcPr>
          <w:p w14:paraId="3676C160" w14:textId="77777777" w:rsidR="008638F4" w:rsidRPr="00457304" w:rsidRDefault="008638F4">
            <w:pPr>
              <w:rPr>
                <w:rFonts w:cs="Arial"/>
                <w:b/>
                <w:sz w:val="24"/>
                <w:lang w:val="tr-TR"/>
              </w:rPr>
            </w:pPr>
          </w:p>
        </w:tc>
        <w:tc>
          <w:tcPr>
            <w:tcW w:w="2524" w:type="dxa"/>
          </w:tcPr>
          <w:p w14:paraId="04E561A9" w14:textId="77777777" w:rsidR="008638F4" w:rsidRPr="00457304" w:rsidRDefault="008638F4">
            <w:pPr>
              <w:rPr>
                <w:rFonts w:cs="Arial"/>
                <w:b/>
                <w:sz w:val="24"/>
                <w:lang w:val="tr-TR"/>
              </w:rPr>
            </w:pPr>
          </w:p>
        </w:tc>
        <w:tc>
          <w:tcPr>
            <w:tcW w:w="2525" w:type="dxa"/>
          </w:tcPr>
          <w:p w14:paraId="6EE04571" w14:textId="77777777" w:rsidR="008638F4" w:rsidRPr="00457304" w:rsidRDefault="008638F4">
            <w:pPr>
              <w:rPr>
                <w:rFonts w:cs="Arial"/>
                <w:b/>
                <w:sz w:val="24"/>
                <w:lang w:val="tr-TR"/>
              </w:rPr>
            </w:pPr>
          </w:p>
        </w:tc>
      </w:tr>
      <w:tr w:rsidR="008638F4" w:rsidRPr="00457304" w14:paraId="73466CFF" w14:textId="77777777">
        <w:trPr>
          <w:trHeight w:val="30"/>
        </w:trPr>
        <w:tc>
          <w:tcPr>
            <w:tcW w:w="2524" w:type="dxa"/>
          </w:tcPr>
          <w:p w14:paraId="002D29BF" w14:textId="77777777" w:rsidR="008638F4" w:rsidRPr="00457304" w:rsidRDefault="008638F4">
            <w:pPr>
              <w:rPr>
                <w:rFonts w:cs="Arial"/>
                <w:b/>
                <w:sz w:val="24"/>
                <w:lang w:val="tr-TR"/>
              </w:rPr>
            </w:pPr>
          </w:p>
          <w:p w14:paraId="5FA73B15" w14:textId="77777777" w:rsidR="008638F4" w:rsidRPr="00457304" w:rsidRDefault="008638F4">
            <w:pPr>
              <w:rPr>
                <w:rFonts w:cs="Arial"/>
                <w:b/>
                <w:sz w:val="24"/>
                <w:lang w:val="tr-TR"/>
              </w:rPr>
            </w:pPr>
          </w:p>
        </w:tc>
        <w:tc>
          <w:tcPr>
            <w:tcW w:w="2524" w:type="dxa"/>
          </w:tcPr>
          <w:p w14:paraId="2D928566" w14:textId="77777777" w:rsidR="008638F4" w:rsidRPr="00457304" w:rsidRDefault="008638F4">
            <w:pPr>
              <w:rPr>
                <w:rFonts w:cs="Arial"/>
                <w:b/>
                <w:sz w:val="24"/>
                <w:lang w:val="tr-TR"/>
              </w:rPr>
            </w:pPr>
          </w:p>
        </w:tc>
        <w:tc>
          <w:tcPr>
            <w:tcW w:w="2524" w:type="dxa"/>
          </w:tcPr>
          <w:p w14:paraId="69146A13" w14:textId="77777777" w:rsidR="008638F4" w:rsidRPr="00457304" w:rsidRDefault="008638F4">
            <w:pPr>
              <w:rPr>
                <w:rFonts w:cs="Arial"/>
                <w:b/>
                <w:sz w:val="24"/>
                <w:lang w:val="tr-TR"/>
              </w:rPr>
            </w:pPr>
          </w:p>
        </w:tc>
        <w:tc>
          <w:tcPr>
            <w:tcW w:w="2525" w:type="dxa"/>
          </w:tcPr>
          <w:p w14:paraId="4F365ACE" w14:textId="77777777" w:rsidR="008638F4" w:rsidRPr="00457304" w:rsidRDefault="008638F4">
            <w:pPr>
              <w:rPr>
                <w:rFonts w:cs="Arial"/>
                <w:b/>
                <w:sz w:val="24"/>
                <w:lang w:val="tr-TR"/>
              </w:rPr>
            </w:pPr>
          </w:p>
        </w:tc>
      </w:tr>
      <w:tr w:rsidR="008638F4" w:rsidRPr="00457304" w14:paraId="5DB16F80" w14:textId="77777777">
        <w:trPr>
          <w:trHeight w:val="30"/>
        </w:trPr>
        <w:tc>
          <w:tcPr>
            <w:tcW w:w="2524" w:type="dxa"/>
          </w:tcPr>
          <w:p w14:paraId="6FD05C82" w14:textId="77777777" w:rsidR="008638F4" w:rsidRPr="00457304" w:rsidRDefault="008638F4">
            <w:pPr>
              <w:rPr>
                <w:rFonts w:cs="Arial"/>
                <w:b/>
                <w:sz w:val="24"/>
                <w:lang w:val="tr-TR"/>
              </w:rPr>
            </w:pPr>
          </w:p>
          <w:p w14:paraId="2779DA65" w14:textId="77777777" w:rsidR="008638F4" w:rsidRPr="00457304" w:rsidRDefault="008638F4">
            <w:pPr>
              <w:rPr>
                <w:rFonts w:cs="Arial"/>
                <w:b/>
                <w:sz w:val="24"/>
                <w:lang w:val="tr-TR"/>
              </w:rPr>
            </w:pPr>
          </w:p>
        </w:tc>
        <w:tc>
          <w:tcPr>
            <w:tcW w:w="2524" w:type="dxa"/>
          </w:tcPr>
          <w:p w14:paraId="08BC0F37" w14:textId="77777777" w:rsidR="008638F4" w:rsidRPr="00457304" w:rsidRDefault="008638F4">
            <w:pPr>
              <w:rPr>
                <w:rFonts w:cs="Arial"/>
                <w:b/>
                <w:sz w:val="24"/>
                <w:lang w:val="tr-TR"/>
              </w:rPr>
            </w:pPr>
          </w:p>
        </w:tc>
        <w:tc>
          <w:tcPr>
            <w:tcW w:w="2524" w:type="dxa"/>
          </w:tcPr>
          <w:p w14:paraId="31A05F23" w14:textId="77777777" w:rsidR="008638F4" w:rsidRPr="00457304" w:rsidRDefault="008638F4">
            <w:pPr>
              <w:rPr>
                <w:rFonts w:cs="Arial"/>
                <w:b/>
                <w:sz w:val="24"/>
                <w:lang w:val="tr-TR"/>
              </w:rPr>
            </w:pPr>
          </w:p>
        </w:tc>
        <w:tc>
          <w:tcPr>
            <w:tcW w:w="2525" w:type="dxa"/>
          </w:tcPr>
          <w:p w14:paraId="706E975B" w14:textId="77777777" w:rsidR="008638F4" w:rsidRPr="00457304" w:rsidRDefault="008638F4">
            <w:pPr>
              <w:rPr>
                <w:rFonts w:cs="Arial"/>
                <w:b/>
                <w:sz w:val="24"/>
                <w:lang w:val="tr-TR"/>
              </w:rPr>
            </w:pPr>
          </w:p>
        </w:tc>
      </w:tr>
      <w:tr w:rsidR="008638F4" w:rsidRPr="00457304" w14:paraId="65FB1494" w14:textId="77777777">
        <w:trPr>
          <w:trHeight w:val="30"/>
        </w:trPr>
        <w:tc>
          <w:tcPr>
            <w:tcW w:w="2524" w:type="dxa"/>
          </w:tcPr>
          <w:p w14:paraId="7B0F5BA3" w14:textId="77777777" w:rsidR="008638F4" w:rsidRPr="00457304" w:rsidRDefault="008638F4">
            <w:pPr>
              <w:rPr>
                <w:rFonts w:cs="Arial"/>
                <w:b/>
                <w:sz w:val="24"/>
                <w:lang w:val="tr-TR"/>
              </w:rPr>
            </w:pPr>
          </w:p>
          <w:p w14:paraId="173B69C3" w14:textId="77777777" w:rsidR="008638F4" w:rsidRPr="00457304" w:rsidRDefault="008638F4">
            <w:pPr>
              <w:rPr>
                <w:rFonts w:cs="Arial"/>
                <w:b/>
                <w:sz w:val="24"/>
                <w:lang w:val="tr-TR"/>
              </w:rPr>
            </w:pPr>
          </w:p>
        </w:tc>
        <w:tc>
          <w:tcPr>
            <w:tcW w:w="2524" w:type="dxa"/>
          </w:tcPr>
          <w:p w14:paraId="5D5526E5" w14:textId="77777777" w:rsidR="008638F4" w:rsidRPr="00457304" w:rsidRDefault="008638F4">
            <w:pPr>
              <w:rPr>
                <w:rFonts w:cs="Arial"/>
                <w:b/>
                <w:sz w:val="24"/>
                <w:lang w:val="tr-TR"/>
              </w:rPr>
            </w:pPr>
          </w:p>
        </w:tc>
        <w:tc>
          <w:tcPr>
            <w:tcW w:w="2524" w:type="dxa"/>
          </w:tcPr>
          <w:p w14:paraId="26C1FCDB" w14:textId="77777777" w:rsidR="008638F4" w:rsidRPr="00457304" w:rsidRDefault="008638F4">
            <w:pPr>
              <w:rPr>
                <w:rFonts w:cs="Arial"/>
                <w:b/>
                <w:sz w:val="24"/>
                <w:lang w:val="tr-TR"/>
              </w:rPr>
            </w:pPr>
          </w:p>
        </w:tc>
        <w:tc>
          <w:tcPr>
            <w:tcW w:w="2525" w:type="dxa"/>
          </w:tcPr>
          <w:p w14:paraId="7B0E12FB" w14:textId="77777777" w:rsidR="008638F4" w:rsidRPr="00457304" w:rsidRDefault="008638F4">
            <w:pPr>
              <w:rPr>
                <w:rFonts w:cs="Arial"/>
                <w:b/>
                <w:sz w:val="24"/>
                <w:lang w:val="tr-TR"/>
              </w:rPr>
            </w:pPr>
          </w:p>
        </w:tc>
      </w:tr>
      <w:tr w:rsidR="008638F4" w:rsidRPr="00457304" w14:paraId="65098A8C" w14:textId="77777777">
        <w:trPr>
          <w:trHeight w:val="30"/>
        </w:trPr>
        <w:tc>
          <w:tcPr>
            <w:tcW w:w="2524" w:type="dxa"/>
          </w:tcPr>
          <w:p w14:paraId="6C515318" w14:textId="77777777" w:rsidR="008638F4" w:rsidRPr="00457304" w:rsidRDefault="008638F4">
            <w:pPr>
              <w:rPr>
                <w:rFonts w:cs="Arial"/>
                <w:b/>
                <w:sz w:val="24"/>
                <w:lang w:val="tr-TR"/>
              </w:rPr>
            </w:pPr>
          </w:p>
          <w:p w14:paraId="06EDBE0D" w14:textId="77777777" w:rsidR="008638F4" w:rsidRPr="00457304" w:rsidRDefault="008638F4">
            <w:pPr>
              <w:rPr>
                <w:rFonts w:cs="Arial"/>
                <w:b/>
                <w:sz w:val="24"/>
                <w:lang w:val="tr-TR"/>
              </w:rPr>
            </w:pPr>
          </w:p>
        </w:tc>
        <w:tc>
          <w:tcPr>
            <w:tcW w:w="2524" w:type="dxa"/>
          </w:tcPr>
          <w:p w14:paraId="69A0B5C9" w14:textId="77777777" w:rsidR="008638F4" w:rsidRPr="00457304" w:rsidRDefault="008638F4">
            <w:pPr>
              <w:rPr>
                <w:rFonts w:cs="Arial"/>
                <w:b/>
                <w:sz w:val="24"/>
                <w:lang w:val="tr-TR"/>
              </w:rPr>
            </w:pPr>
          </w:p>
        </w:tc>
        <w:tc>
          <w:tcPr>
            <w:tcW w:w="2524" w:type="dxa"/>
          </w:tcPr>
          <w:p w14:paraId="556AE1A5" w14:textId="77777777" w:rsidR="008638F4" w:rsidRPr="00457304" w:rsidRDefault="008638F4">
            <w:pPr>
              <w:rPr>
                <w:rFonts w:cs="Arial"/>
                <w:b/>
                <w:sz w:val="24"/>
                <w:lang w:val="tr-TR"/>
              </w:rPr>
            </w:pPr>
          </w:p>
        </w:tc>
        <w:tc>
          <w:tcPr>
            <w:tcW w:w="2525" w:type="dxa"/>
          </w:tcPr>
          <w:p w14:paraId="005F59ED" w14:textId="77777777" w:rsidR="008638F4" w:rsidRPr="00457304" w:rsidRDefault="008638F4">
            <w:pPr>
              <w:rPr>
                <w:rFonts w:cs="Arial"/>
                <w:b/>
                <w:sz w:val="24"/>
                <w:lang w:val="tr-TR"/>
              </w:rPr>
            </w:pPr>
          </w:p>
        </w:tc>
      </w:tr>
      <w:tr w:rsidR="008638F4" w:rsidRPr="00457304" w14:paraId="75C97546" w14:textId="77777777">
        <w:trPr>
          <w:trHeight w:val="30"/>
        </w:trPr>
        <w:tc>
          <w:tcPr>
            <w:tcW w:w="2524" w:type="dxa"/>
          </w:tcPr>
          <w:p w14:paraId="3A151891" w14:textId="77777777" w:rsidR="008638F4" w:rsidRPr="00457304" w:rsidRDefault="008638F4">
            <w:pPr>
              <w:rPr>
                <w:rFonts w:cs="Arial"/>
                <w:b/>
                <w:sz w:val="24"/>
                <w:lang w:val="tr-TR"/>
              </w:rPr>
            </w:pPr>
          </w:p>
          <w:p w14:paraId="565C56A1" w14:textId="77777777" w:rsidR="008638F4" w:rsidRPr="00457304" w:rsidRDefault="008638F4">
            <w:pPr>
              <w:rPr>
                <w:rFonts w:cs="Arial"/>
                <w:b/>
                <w:sz w:val="24"/>
                <w:lang w:val="tr-TR"/>
              </w:rPr>
            </w:pPr>
          </w:p>
        </w:tc>
        <w:tc>
          <w:tcPr>
            <w:tcW w:w="2524" w:type="dxa"/>
          </w:tcPr>
          <w:p w14:paraId="2F74442B" w14:textId="77777777" w:rsidR="008638F4" w:rsidRPr="00457304" w:rsidRDefault="008638F4">
            <w:pPr>
              <w:rPr>
                <w:rFonts w:cs="Arial"/>
                <w:b/>
                <w:sz w:val="24"/>
                <w:lang w:val="tr-TR"/>
              </w:rPr>
            </w:pPr>
          </w:p>
        </w:tc>
        <w:tc>
          <w:tcPr>
            <w:tcW w:w="2524" w:type="dxa"/>
          </w:tcPr>
          <w:p w14:paraId="1A67EBC2" w14:textId="77777777" w:rsidR="008638F4" w:rsidRPr="00457304" w:rsidRDefault="008638F4">
            <w:pPr>
              <w:rPr>
                <w:rFonts w:cs="Arial"/>
                <w:b/>
                <w:sz w:val="24"/>
                <w:lang w:val="tr-TR"/>
              </w:rPr>
            </w:pPr>
          </w:p>
        </w:tc>
        <w:tc>
          <w:tcPr>
            <w:tcW w:w="2525" w:type="dxa"/>
          </w:tcPr>
          <w:p w14:paraId="1FCC258E" w14:textId="77777777" w:rsidR="008638F4" w:rsidRPr="00457304" w:rsidRDefault="008638F4">
            <w:pPr>
              <w:rPr>
                <w:rFonts w:cs="Arial"/>
                <w:b/>
                <w:sz w:val="24"/>
                <w:lang w:val="tr-TR"/>
              </w:rPr>
            </w:pPr>
          </w:p>
        </w:tc>
      </w:tr>
      <w:tr w:rsidR="008638F4" w:rsidRPr="00457304" w14:paraId="6234C053" w14:textId="77777777">
        <w:trPr>
          <w:trHeight w:val="30"/>
        </w:trPr>
        <w:tc>
          <w:tcPr>
            <w:tcW w:w="2524" w:type="dxa"/>
          </w:tcPr>
          <w:p w14:paraId="4CA50394" w14:textId="77777777" w:rsidR="008638F4" w:rsidRPr="00457304" w:rsidRDefault="008638F4">
            <w:pPr>
              <w:rPr>
                <w:rFonts w:cs="Arial"/>
                <w:b/>
                <w:sz w:val="24"/>
                <w:lang w:val="tr-TR"/>
              </w:rPr>
            </w:pPr>
          </w:p>
          <w:p w14:paraId="7187160F" w14:textId="77777777" w:rsidR="008638F4" w:rsidRPr="00457304" w:rsidRDefault="008638F4">
            <w:pPr>
              <w:rPr>
                <w:rFonts w:cs="Arial"/>
                <w:b/>
                <w:sz w:val="24"/>
                <w:lang w:val="tr-TR"/>
              </w:rPr>
            </w:pPr>
          </w:p>
        </w:tc>
        <w:tc>
          <w:tcPr>
            <w:tcW w:w="2524" w:type="dxa"/>
          </w:tcPr>
          <w:p w14:paraId="666640B9" w14:textId="77777777" w:rsidR="008638F4" w:rsidRPr="00457304" w:rsidRDefault="008638F4">
            <w:pPr>
              <w:rPr>
                <w:rFonts w:cs="Arial"/>
                <w:b/>
                <w:sz w:val="24"/>
                <w:lang w:val="tr-TR"/>
              </w:rPr>
            </w:pPr>
          </w:p>
        </w:tc>
        <w:tc>
          <w:tcPr>
            <w:tcW w:w="2524" w:type="dxa"/>
          </w:tcPr>
          <w:p w14:paraId="7BCDDC09" w14:textId="77777777" w:rsidR="008638F4" w:rsidRPr="00457304" w:rsidRDefault="008638F4">
            <w:pPr>
              <w:rPr>
                <w:rFonts w:cs="Arial"/>
                <w:b/>
                <w:sz w:val="24"/>
                <w:lang w:val="tr-TR"/>
              </w:rPr>
            </w:pPr>
          </w:p>
        </w:tc>
        <w:tc>
          <w:tcPr>
            <w:tcW w:w="2525" w:type="dxa"/>
          </w:tcPr>
          <w:p w14:paraId="237F3584" w14:textId="77777777" w:rsidR="008638F4" w:rsidRPr="00457304" w:rsidRDefault="008638F4">
            <w:pPr>
              <w:rPr>
                <w:rFonts w:cs="Arial"/>
                <w:b/>
                <w:sz w:val="24"/>
                <w:lang w:val="tr-TR"/>
              </w:rPr>
            </w:pPr>
          </w:p>
        </w:tc>
      </w:tr>
    </w:tbl>
    <w:p w14:paraId="1CC312E9" w14:textId="77777777" w:rsidR="008638F4" w:rsidRPr="00457304" w:rsidRDefault="008638F4">
      <w:pPr>
        <w:rPr>
          <w:rFonts w:cs="Arial"/>
          <w:b/>
          <w:sz w:val="32"/>
          <w:lang w:val="tr-TR"/>
        </w:rPr>
      </w:pPr>
    </w:p>
    <w:p w14:paraId="02B9378F" w14:textId="77777777" w:rsidR="008638F4" w:rsidRPr="00457304" w:rsidRDefault="008638F4">
      <w:pPr>
        <w:rPr>
          <w:rFonts w:cs="Arial"/>
          <w:b/>
          <w:sz w:val="32"/>
          <w:lang w:val="tr-TR"/>
        </w:rPr>
      </w:pPr>
    </w:p>
    <w:p w14:paraId="1695244C" w14:textId="77777777" w:rsidR="003D5358" w:rsidRPr="00457304" w:rsidRDefault="008638F4">
      <w:pPr>
        <w:rPr>
          <w:rFonts w:cs="Arial"/>
          <w:lang w:val="tr-TR"/>
        </w:rPr>
      </w:pPr>
      <w:r w:rsidRPr="00457304">
        <w:rPr>
          <w:rFonts w:cs="Arial"/>
          <w:lang w:val="tr-TR"/>
        </w:rPr>
        <w:tab/>
      </w:r>
      <w:r w:rsidRPr="00457304">
        <w:rPr>
          <w:rFonts w:cs="Arial"/>
          <w:lang w:val="tr-TR"/>
        </w:rPr>
        <w:tab/>
      </w:r>
      <w:r w:rsidRPr="00457304">
        <w:rPr>
          <w:rFonts w:cs="Arial"/>
          <w:lang w:val="tr-TR"/>
        </w:rPr>
        <w:tab/>
      </w:r>
      <w:r w:rsidRPr="00457304">
        <w:rPr>
          <w:rFonts w:cs="Arial"/>
          <w:lang w:val="tr-TR"/>
        </w:rPr>
        <w:tab/>
      </w:r>
    </w:p>
    <w:p w14:paraId="729E25B1" w14:textId="77777777" w:rsidR="008638F4" w:rsidRPr="00457304" w:rsidRDefault="003D5358">
      <w:pPr>
        <w:rPr>
          <w:rFonts w:cs="Arial"/>
          <w:b/>
          <w:color w:val="FF0000"/>
          <w:sz w:val="32"/>
          <w:lang w:val="tr-TR"/>
        </w:rPr>
      </w:pPr>
      <w:r w:rsidRPr="00457304">
        <w:rPr>
          <w:rFonts w:cs="Arial"/>
          <w:lang w:val="tr-TR"/>
        </w:rPr>
        <w:br w:type="page"/>
      </w:r>
      <w:r w:rsidR="008638F4" w:rsidRPr="00457304">
        <w:rPr>
          <w:rFonts w:cs="Arial"/>
          <w:b/>
          <w:color w:val="FF0000"/>
          <w:sz w:val="32"/>
          <w:lang w:val="tr-TR"/>
        </w:rPr>
        <w:lastRenderedPageBreak/>
        <w:t>İÇİNDEKİLER</w:t>
      </w:r>
    </w:p>
    <w:p w14:paraId="3818DCFB" w14:textId="77777777" w:rsidR="008638F4" w:rsidRPr="00457304" w:rsidRDefault="008638F4">
      <w:pPr>
        <w:rPr>
          <w:rFonts w:cs="Arial"/>
          <w:color w:val="000080"/>
          <w:sz w:val="28"/>
          <w:lang w:val="tr-TR"/>
        </w:rPr>
      </w:pPr>
    </w:p>
    <w:p w14:paraId="2CE24F65" w14:textId="77777777" w:rsidR="008638F4" w:rsidRPr="00457304" w:rsidRDefault="008638F4">
      <w:pPr>
        <w:rPr>
          <w:rFonts w:cs="Arial"/>
          <w:color w:val="000080"/>
          <w:lang w:val="tr-TR"/>
        </w:rPr>
      </w:pPr>
    </w:p>
    <w:sdt>
      <w:sdtPr>
        <w:rPr>
          <w:rFonts w:ascii="Arial" w:eastAsia="Times New Roman" w:hAnsi="Arial" w:cs="Times New Roman"/>
          <w:b w:val="0"/>
          <w:bCs w:val="0"/>
          <w:color w:val="auto"/>
          <w:sz w:val="22"/>
          <w:szCs w:val="20"/>
          <w:lang w:val="en-GB" w:eastAsia="tr-TR"/>
        </w:rPr>
        <w:id w:val="2012287956"/>
        <w:docPartObj>
          <w:docPartGallery w:val="Table of Contents"/>
          <w:docPartUnique/>
        </w:docPartObj>
      </w:sdtPr>
      <w:sdtEndPr/>
      <w:sdtContent>
        <w:p w14:paraId="010C90BD" w14:textId="77777777" w:rsidR="003619AA" w:rsidRDefault="003619AA">
          <w:pPr>
            <w:pStyle w:val="TOCHeading"/>
          </w:pPr>
        </w:p>
        <w:p w14:paraId="5A195B3B" w14:textId="77777777" w:rsidR="00F44B51" w:rsidRDefault="002A5B49">
          <w:pPr>
            <w:pStyle w:val="TOC1"/>
            <w:tabs>
              <w:tab w:val="right" w:leader="dot" w:pos="9912"/>
            </w:tabs>
            <w:rPr>
              <w:rFonts w:asciiTheme="minorHAnsi" w:eastAsiaTheme="minorEastAsia" w:hAnsiTheme="minorHAnsi" w:cstheme="minorBidi"/>
              <w:noProof/>
              <w:szCs w:val="22"/>
              <w:lang w:val="tr-TR"/>
            </w:rPr>
          </w:pPr>
          <w:r>
            <w:fldChar w:fldCharType="begin"/>
          </w:r>
          <w:r w:rsidR="003619AA">
            <w:instrText xml:space="preserve"> TOC \o "1-3" \h \z \u </w:instrText>
          </w:r>
          <w:r>
            <w:fldChar w:fldCharType="separate"/>
          </w:r>
          <w:hyperlink w:anchor="_Toc340480551" w:history="1">
            <w:r w:rsidR="00F44B51" w:rsidRPr="0034264C">
              <w:rPr>
                <w:rStyle w:val="Hyperlink"/>
                <w:rFonts w:cs="Arial"/>
                <w:noProof/>
              </w:rPr>
              <w:t>ÇÖP YÖNETİM PLANI</w:t>
            </w:r>
            <w:r w:rsidR="00F44B51">
              <w:rPr>
                <w:noProof/>
                <w:webHidden/>
              </w:rPr>
              <w:tab/>
            </w:r>
            <w:r>
              <w:rPr>
                <w:noProof/>
                <w:webHidden/>
              </w:rPr>
              <w:fldChar w:fldCharType="begin"/>
            </w:r>
            <w:r w:rsidR="00F44B51">
              <w:rPr>
                <w:noProof/>
                <w:webHidden/>
              </w:rPr>
              <w:instrText xml:space="preserve"> PAGEREF _Toc340480551 \h </w:instrText>
            </w:r>
            <w:r>
              <w:rPr>
                <w:noProof/>
                <w:webHidden/>
              </w:rPr>
            </w:r>
            <w:r>
              <w:rPr>
                <w:noProof/>
                <w:webHidden/>
              </w:rPr>
              <w:fldChar w:fldCharType="separate"/>
            </w:r>
            <w:r w:rsidR="00F44B51">
              <w:rPr>
                <w:noProof/>
                <w:webHidden/>
              </w:rPr>
              <w:t>7</w:t>
            </w:r>
            <w:r>
              <w:rPr>
                <w:noProof/>
                <w:webHidden/>
              </w:rPr>
              <w:fldChar w:fldCharType="end"/>
            </w:r>
          </w:hyperlink>
        </w:p>
        <w:p w14:paraId="19CDC599" w14:textId="77777777" w:rsidR="00F44B51" w:rsidRDefault="00C85213">
          <w:pPr>
            <w:pStyle w:val="TOC2"/>
            <w:tabs>
              <w:tab w:val="left" w:pos="660"/>
              <w:tab w:val="right" w:leader="dot" w:pos="9912"/>
            </w:tabs>
            <w:rPr>
              <w:noProof/>
              <w:lang w:val="tr-TR" w:eastAsia="tr-TR"/>
            </w:rPr>
          </w:pPr>
          <w:hyperlink w:anchor="_Toc340480552" w:history="1">
            <w:r w:rsidR="00F44B51" w:rsidRPr="0034264C">
              <w:rPr>
                <w:rStyle w:val="Hyperlink"/>
                <w:noProof/>
              </w:rPr>
              <w:t>1.</w:t>
            </w:r>
            <w:r w:rsidR="00F44B51">
              <w:rPr>
                <w:noProof/>
                <w:lang w:val="tr-TR" w:eastAsia="tr-TR"/>
              </w:rPr>
              <w:tab/>
            </w:r>
            <w:r w:rsidR="00F44B51" w:rsidRPr="0034264C">
              <w:rPr>
                <w:rStyle w:val="Hyperlink"/>
                <w:noProof/>
              </w:rPr>
              <w:t>GİRİŞ</w:t>
            </w:r>
            <w:r w:rsidR="00F44B51">
              <w:rPr>
                <w:noProof/>
                <w:webHidden/>
              </w:rPr>
              <w:tab/>
            </w:r>
            <w:r w:rsidR="002A5B49">
              <w:rPr>
                <w:noProof/>
                <w:webHidden/>
              </w:rPr>
              <w:fldChar w:fldCharType="begin"/>
            </w:r>
            <w:r w:rsidR="00F44B51">
              <w:rPr>
                <w:noProof/>
                <w:webHidden/>
              </w:rPr>
              <w:instrText xml:space="preserve"> PAGEREF _Toc340480552 \h </w:instrText>
            </w:r>
            <w:r w:rsidR="002A5B49">
              <w:rPr>
                <w:noProof/>
                <w:webHidden/>
              </w:rPr>
            </w:r>
            <w:r w:rsidR="002A5B49">
              <w:rPr>
                <w:noProof/>
                <w:webHidden/>
              </w:rPr>
              <w:fldChar w:fldCharType="separate"/>
            </w:r>
            <w:r w:rsidR="00F44B51">
              <w:rPr>
                <w:noProof/>
                <w:webHidden/>
              </w:rPr>
              <w:t>7</w:t>
            </w:r>
            <w:r w:rsidR="002A5B49">
              <w:rPr>
                <w:noProof/>
                <w:webHidden/>
              </w:rPr>
              <w:fldChar w:fldCharType="end"/>
            </w:r>
          </w:hyperlink>
        </w:p>
        <w:p w14:paraId="06223163" w14:textId="77777777" w:rsidR="00F44B51" w:rsidRDefault="00C85213">
          <w:pPr>
            <w:pStyle w:val="TOC2"/>
            <w:tabs>
              <w:tab w:val="right" w:leader="dot" w:pos="9912"/>
            </w:tabs>
            <w:rPr>
              <w:noProof/>
              <w:lang w:val="tr-TR" w:eastAsia="tr-TR"/>
            </w:rPr>
          </w:pPr>
          <w:hyperlink w:anchor="_Toc340480553" w:history="1">
            <w:r w:rsidR="00F44B51" w:rsidRPr="0034264C">
              <w:rPr>
                <w:rStyle w:val="Hyperlink"/>
                <w:noProof/>
              </w:rPr>
              <w:t>2.  AMAÇ</w:t>
            </w:r>
            <w:r w:rsidR="00F44B51">
              <w:rPr>
                <w:noProof/>
                <w:webHidden/>
              </w:rPr>
              <w:tab/>
            </w:r>
            <w:r w:rsidR="002A5B49">
              <w:rPr>
                <w:noProof/>
                <w:webHidden/>
              </w:rPr>
              <w:fldChar w:fldCharType="begin"/>
            </w:r>
            <w:r w:rsidR="00F44B51">
              <w:rPr>
                <w:noProof/>
                <w:webHidden/>
              </w:rPr>
              <w:instrText xml:space="preserve"> PAGEREF _Toc340480553 \h </w:instrText>
            </w:r>
            <w:r w:rsidR="002A5B49">
              <w:rPr>
                <w:noProof/>
                <w:webHidden/>
              </w:rPr>
            </w:r>
            <w:r w:rsidR="002A5B49">
              <w:rPr>
                <w:noProof/>
                <w:webHidden/>
              </w:rPr>
              <w:fldChar w:fldCharType="separate"/>
            </w:r>
            <w:r w:rsidR="00F44B51">
              <w:rPr>
                <w:noProof/>
                <w:webHidden/>
              </w:rPr>
              <w:t>9</w:t>
            </w:r>
            <w:r w:rsidR="002A5B49">
              <w:rPr>
                <w:noProof/>
                <w:webHidden/>
              </w:rPr>
              <w:fldChar w:fldCharType="end"/>
            </w:r>
          </w:hyperlink>
        </w:p>
        <w:p w14:paraId="68CD5C48" w14:textId="77777777" w:rsidR="00F44B51" w:rsidRDefault="00C85213">
          <w:pPr>
            <w:pStyle w:val="TOC2"/>
            <w:tabs>
              <w:tab w:val="right" w:leader="dot" w:pos="9912"/>
            </w:tabs>
            <w:rPr>
              <w:noProof/>
              <w:lang w:val="tr-TR" w:eastAsia="tr-TR"/>
            </w:rPr>
          </w:pPr>
          <w:hyperlink w:anchor="_Toc340480554" w:history="1">
            <w:r w:rsidR="00F44B51" w:rsidRPr="0034264C">
              <w:rPr>
                <w:rStyle w:val="Hyperlink"/>
                <w:noProof/>
              </w:rPr>
              <w:t>3. TANIMLAR</w:t>
            </w:r>
            <w:r w:rsidR="00F44B51">
              <w:rPr>
                <w:noProof/>
                <w:webHidden/>
              </w:rPr>
              <w:tab/>
            </w:r>
            <w:r w:rsidR="002A5B49">
              <w:rPr>
                <w:noProof/>
                <w:webHidden/>
              </w:rPr>
              <w:fldChar w:fldCharType="begin"/>
            </w:r>
            <w:r w:rsidR="00F44B51">
              <w:rPr>
                <w:noProof/>
                <w:webHidden/>
              </w:rPr>
              <w:instrText xml:space="preserve"> PAGEREF _Toc340480554 \h </w:instrText>
            </w:r>
            <w:r w:rsidR="002A5B49">
              <w:rPr>
                <w:noProof/>
                <w:webHidden/>
              </w:rPr>
            </w:r>
            <w:r w:rsidR="002A5B49">
              <w:rPr>
                <w:noProof/>
                <w:webHidden/>
              </w:rPr>
              <w:fldChar w:fldCharType="separate"/>
            </w:r>
            <w:r w:rsidR="00F44B51">
              <w:rPr>
                <w:noProof/>
                <w:webHidden/>
              </w:rPr>
              <w:t>10</w:t>
            </w:r>
            <w:r w:rsidR="002A5B49">
              <w:rPr>
                <w:noProof/>
                <w:webHidden/>
              </w:rPr>
              <w:fldChar w:fldCharType="end"/>
            </w:r>
          </w:hyperlink>
        </w:p>
        <w:p w14:paraId="295A34A3" w14:textId="77777777" w:rsidR="00F44B51" w:rsidRDefault="00C85213">
          <w:pPr>
            <w:pStyle w:val="TOC2"/>
            <w:tabs>
              <w:tab w:val="left" w:pos="660"/>
              <w:tab w:val="right" w:leader="dot" w:pos="9912"/>
            </w:tabs>
            <w:rPr>
              <w:noProof/>
              <w:lang w:val="tr-TR" w:eastAsia="tr-TR"/>
            </w:rPr>
          </w:pPr>
          <w:hyperlink w:anchor="_Toc340480555" w:history="1">
            <w:r w:rsidR="00F44B51" w:rsidRPr="0034264C">
              <w:rPr>
                <w:rStyle w:val="Hyperlink"/>
                <w:noProof/>
              </w:rPr>
              <w:t>4.</w:t>
            </w:r>
            <w:r w:rsidR="00F44B51">
              <w:rPr>
                <w:noProof/>
                <w:lang w:val="tr-TR" w:eastAsia="tr-TR"/>
              </w:rPr>
              <w:tab/>
            </w:r>
            <w:r w:rsidR="00F44B51" w:rsidRPr="0034264C">
              <w:rPr>
                <w:rStyle w:val="Hyperlink"/>
                <w:noProof/>
              </w:rPr>
              <w:t>ÇÖP YÖNETİMİ</w:t>
            </w:r>
            <w:r w:rsidR="00F44B51">
              <w:rPr>
                <w:noProof/>
                <w:webHidden/>
              </w:rPr>
              <w:tab/>
            </w:r>
            <w:r w:rsidR="002A5B49">
              <w:rPr>
                <w:noProof/>
                <w:webHidden/>
              </w:rPr>
              <w:fldChar w:fldCharType="begin"/>
            </w:r>
            <w:r w:rsidR="00F44B51">
              <w:rPr>
                <w:noProof/>
                <w:webHidden/>
              </w:rPr>
              <w:instrText xml:space="preserve"> PAGEREF _Toc340480555 \h </w:instrText>
            </w:r>
            <w:r w:rsidR="002A5B49">
              <w:rPr>
                <w:noProof/>
                <w:webHidden/>
              </w:rPr>
            </w:r>
            <w:r w:rsidR="002A5B49">
              <w:rPr>
                <w:noProof/>
                <w:webHidden/>
              </w:rPr>
              <w:fldChar w:fldCharType="separate"/>
            </w:r>
            <w:r w:rsidR="00F44B51">
              <w:rPr>
                <w:noProof/>
                <w:webHidden/>
              </w:rPr>
              <w:t>12</w:t>
            </w:r>
            <w:r w:rsidR="002A5B49">
              <w:rPr>
                <w:noProof/>
                <w:webHidden/>
              </w:rPr>
              <w:fldChar w:fldCharType="end"/>
            </w:r>
          </w:hyperlink>
        </w:p>
        <w:p w14:paraId="04A21C12" w14:textId="77777777" w:rsidR="00F44B51" w:rsidRDefault="00C85213">
          <w:pPr>
            <w:pStyle w:val="TOC3"/>
            <w:tabs>
              <w:tab w:val="right" w:leader="dot" w:pos="9912"/>
            </w:tabs>
            <w:rPr>
              <w:rFonts w:asciiTheme="minorHAnsi" w:eastAsiaTheme="minorEastAsia" w:hAnsiTheme="minorHAnsi" w:cstheme="minorBidi"/>
              <w:noProof/>
              <w:szCs w:val="22"/>
              <w:lang w:val="tr-TR"/>
            </w:rPr>
          </w:pPr>
          <w:hyperlink w:anchor="_Toc340480556" w:history="1">
            <w:r w:rsidR="00F44B51" w:rsidRPr="0034264C">
              <w:rPr>
                <w:rStyle w:val="Hyperlink"/>
                <w:noProof/>
              </w:rPr>
              <w:t>4.1. ÇÖP MİKTARINI MİNUMUMA İNDİRMEK</w:t>
            </w:r>
            <w:r w:rsidR="00F44B51">
              <w:rPr>
                <w:noProof/>
                <w:webHidden/>
              </w:rPr>
              <w:tab/>
            </w:r>
            <w:r w:rsidR="002A5B49">
              <w:rPr>
                <w:noProof/>
                <w:webHidden/>
              </w:rPr>
              <w:fldChar w:fldCharType="begin"/>
            </w:r>
            <w:r w:rsidR="00F44B51">
              <w:rPr>
                <w:noProof/>
                <w:webHidden/>
              </w:rPr>
              <w:instrText xml:space="preserve"> PAGEREF _Toc340480556 \h </w:instrText>
            </w:r>
            <w:r w:rsidR="002A5B49">
              <w:rPr>
                <w:noProof/>
                <w:webHidden/>
              </w:rPr>
            </w:r>
            <w:r w:rsidR="002A5B49">
              <w:rPr>
                <w:noProof/>
                <w:webHidden/>
              </w:rPr>
              <w:fldChar w:fldCharType="separate"/>
            </w:r>
            <w:r w:rsidR="00F44B51">
              <w:rPr>
                <w:noProof/>
                <w:webHidden/>
              </w:rPr>
              <w:t>12</w:t>
            </w:r>
            <w:r w:rsidR="002A5B49">
              <w:rPr>
                <w:noProof/>
                <w:webHidden/>
              </w:rPr>
              <w:fldChar w:fldCharType="end"/>
            </w:r>
          </w:hyperlink>
        </w:p>
        <w:p w14:paraId="5A1BA39F" w14:textId="77777777" w:rsidR="00F44B51" w:rsidRDefault="00C85213">
          <w:pPr>
            <w:pStyle w:val="TOC3"/>
            <w:tabs>
              <w:tab w:val="right" w:leader="dot" w:pos="9912"/>
            </w:tabs>
            <w:rPr>
              <w:rFonts w:asciiTheme="minorHAnsi" w:eastAsiaTheme="minorEastAsia" w:hAnsiTheme="minorHAnsi" w:cstheme="minorBidi"/>
              <w:noProof/>
              <w:szCs w:val="22"/>
              <w:lang w:val="tr-TR"/>
            </w:rPr>
          </w:pPr>
          <w:hyperlink w:anchor="_Toc340480557" w:history="1">
            <w:r w:rsidR="00F44B51" w:rsidRPr="0034264C">
              <w:rPr>
                <w:rStyle w:val="Hyperlink"/>
                <w:noProof/>
              </w:rPr>
              <w:t>4.2. GEMİLERDE ÇÖPLERİN TOPLANMASI VE DEPOLANMASI</w:t>
            </w:r>
            <w:r w:rsidR="00F44B51">
              <w:rPr>
                <w:noProof/>
                <w:webHidden/>
              </w:rPr>
              <w:tab/>
            </w:r>
            <w:r w:rsidR="002A5B49">
              <w:rPr>
                <w:noProof/>
                <w:webHidden/>
              </w:rPr>
              <w:fldChar w:fldCharType="begin"/>
            </w:r>
            <w:r w:rsidR="00F44B51">
              <w:rPr>
                <w:noProof/>
                <w:webHidden/>
              </w:rPr>
              <w:instrText xml:space="preserve"> PAGEREF _Toc340480557 \h </w:instrText>
            </w:r>
            <w:r w:rsidR="002A5B49">
              <w:rPr>
                <w:noProof/>
                <w:webHidden/>
              </w:rPr>
            </w:r>
            <w:r w:rsidR="002A5B49">
              <w:rPr>
                <w:noProof/>
                <w:webHidden/>
              </w:rPr>
              <w:fldChar w:fldCharType="separate"/>
            </w:r>
            <w:r w:rsidR="00F44B51">
              <w:rPr>
                <w:noProof/>
                <w:webHidden/>
              </w:rPr>
              <w:t>12</w:t>
            </w:r>
            <w:r w:rsidR="002A5B49">
              <w:rPr>
                <w:noProof/>
                <w:webHidden/>
              </w:rPr>
              <w:fldChar w:fldCharType="end"/>
            </w:r>
          </w:hyperlink>
        </w:p>
        <w:p w14:paraId="7160F6BB" w14:textId="77777777" w:rsidR="00F44B51" w:rsidRDefault="00C85213">
          <w:pPr>
            <w:pStyle w:val="TOC3"/>
            <w:tabs>
              <w:tab w:val="right" w:leader="dot" w:pos="9912"/>
            </w:tabs>
            <w:rPr>
              <w:rFonts w:asciiTheme="minorHAnsi" w:eastAsiaTheme="minorEastAsia" w:hAnsiTheme="minorHAnsi" w:cstheme="minorBidi"/>
              <w:noProof/>
              <w:szCs w:val="22"/>
              <w:lang w:val="tr-TR"/>
            </w:rPr>
          </w:pPr>
          <w:hyperlink w:anchor="_Toc340480558" w:history="1">
            <w:r w:rsidR="00F44B51" w:rsidRPr="0034264C">
              <w:rPr>
                <w:rStyle w:val="Hyperlink"/>
                <w:noProof/>
              </w:rPr>
              <w:t>4.3 ÇÖPÜN İŞLENMESİNDE KULLANILABİLECEK ALETLER</w:t>
            </w:r>
            <w:r w:rsidR="00F44B51">
              <w:rPr>
                <w:noProof/>
                <w:webHidden/>
              </w:rPr>
              <w:tab/>
            </w:r>
            <w:r w:rsidR="002A5B49">
              <w:rPr>
                <w:noProof/>
                <w:webHidden/>
              </w:rPr>
              <w:fldChar w:fldCharType="begin"/>
            </w:r>
            <w:r w:rsidR="00F44B51">
              <w:rPr>
                <w:noProof/>
                <w:webHidden/>
              </w:rPr>
              <w:instrText xml:space="preserve"> PAGEREF _Toc340480558 \h </w:instrText>
            </w:r>
            <w:r w:rsidR="002A5B49">
              <w:rPr>
                <w:noProof/>
                <w:webHidden/>
              </w:rPr>
            </w:r>
            <w:r w:rsidR="002A5B49">
              <w:rPr>
                <w:noProof/>
                <w:webHidden/>
              </w:rPr>
              <w:fldChar w:fldCharType="separate"/>
            </w:r>
            <w:r w:rsidR="00F44B51">
              <w:rPr>
                <w:noProof/>
                <w:webHidden/>
              </w:rPr>
              <w:t>15</w:t>
            </w:r>
            <w:r w:rsidR="002A5B49">
              <w:rPr>
                <w:noProof/>
                <w:webHidden/>
              </w:rPr>
              <w:fldChar w:fldCharType="end"/>
            </w:r>
          </w:hyperlink>
        </w:p>
        <w:p w14:paraId="2FE65A52" w14:textId="77777777" w:rsidR="00F44B51" w:rsidRDefault="00C85213">
          <w:pPr>
            <w:pStyle w:val="TOC2"/>
            <w:tabs>
              <w:tab w:val="left" w:pos="660"/>
              <w:tab w:val="right" w:leader="dot" w:pos="9912"/>
            </w:tabs>
            <w:rPr>
              <w:noProof/>
              <w:lang w:val="tr-TR" w:eastAsia="tr-TR"/>
            </w:rPr>
          </w:pPr>
          <w:hyperlink w:anchor="_Toc340480559" w:history="1">
            <w:r w:rsidR="00F44B51" w:rsidRPr="0034264C">
              <w:rPr>
                <w:rStyle w:val="Hyperlink"/>
                <w:noProof/>
              </w:rPr>
              <w:t>5.</w:t>
            </w:r>
            <w:r w:rsidR="00F44B51">
              <w:rPr>
                <w:noProof/>
                <w:lang w:val="tr-TR" w:eastAsia="tr-TR"/>
              </w:rPr>
              <w:tab/>
            </w:r>
            <w:r w:rsidR="00F44B51" w:rsidRPr="0034264C">
              <w:rPr>
                <w:rStyle w:val="Hyperlink"/>
                <w:noProof/>
              </w:rPr>
              <w:t>ÇALIŞMALAR, EĞİTİM VE BİLGİLENDİRME</w:t>
            </w:r>
            <w:r w:rsidR="00F44B51">
              <w:rPr>
                <w:noProof/>
                <w:webHidden/>
              </w:rPr>
              <w:tab/>
            </w:r>
            <w:r w:rsidR="002A5B49">
              <w:rPr>
                <w:noProof/>
                <w:webHidden/>
              </w:rPr>
              <w:fldChar w:fldCharType="begin"/>
            </w:r>
            <w:r w:rsidR="00F44B51">
              <w:rPr>
                <w:noProof/>
                <w:webHidden/>
              </w:rPr>
              <w:instrText xml:space="preserve"> PAGEREF _Toc340480559 \h </w:instrText>
            </w:r>
            <w:r w:rsidR="002A5B49">
              <w:rPr>
                <w:noProof/>
                <w:webHidden/>
              </w:rPr>
            </w:r>
            <w:r w:rsidR="002A5B49">
              <w:rPr>
                <w:noProof/>
                <w:webHidden/>
              </w:rPr>
              <w:fldChar w:fldCharType="separate"/>
            </w:r>
            <w:r w:rsidR="00F44B51">
              <w:rPr>
                <w:noProof/>
                <w:webHidden/>
              </w:rPr>
              <w:t>17</w:t>
            </w:r>
            <w:r w:rsidR="002A5B49">
              <w:rPr>
                <w:noProof/>
                <w:webHidden/>
              </w:rPr>
              <w:fldChar w:fldCharType="end"/>
            </w:r>
          </w:hyperlink>
        </w:p>
        <w:p w14:paraId="3323D554" w14:textId="77777777" w:rsidR="00F44B51" w:rsidRDefault="00C85213">
          <w:pPr>
            <w:pStyle w:val="TOC2"/>
            <w:tabs>
              <w:tab w:val="left" w:pos="660"/>
              <w:tab w:val="right" w:leader="dot" w:pos="9912"/>
            </w:tabs>
            <w:rPr>
              <w:noProof/>
              <w:lang w:val="tr-TR" w:eastAsia="tr-TR"/>
            </w:rPr>
          </w:pPr>
          <w:hyperlink w:anchor="_Toc340480560" w:history="1">
            <w:r w:rsidR="00F44B51" w:rsidRPr="0034264C">
              <w:rPr>
                <w:rStyle w:val="Hyperlink"/>
                <w:noProof/>
              </w:rPr>
              <w:t>6.</w:t>
            </w:r>
            <w:r w:rsidR="00F44B51">
              <w:rPr>
                <w:noProof/>
                <w:lang w:val="tr-TR" w:eastAsia="tr-TR"/>
              </w:rPr>
              <w:tab/>
            </w:r>
            <w:r w:rsidR="00F44B51" w:rsidRPr="0034264C">
              <w:rPr>
                <w:rStyle w:val="Hyperlink"/>
                <w:noProof/>
              </w:rPr>
              <w:t>KATI DÖKME YÜKLERİN YÜK ATIK YÖNETİMİ</w:t>
            </w:r>
            <w:r w:rsidR="00F44B51">
              <w:rPr>
                <w:noProof/>
                <w:webHidden/>
              </w:rPr>
              <w:tab/>
            </w:r>
            <w:r w:rsidR="002A5B49">
              <w:rPr>
                <w:noProof/>
                <w:webHidden/>
              </w:rPr>
              <w:fldChar w:fldCharType="begin"/>
            </w:r>
            <w:r w:rsidR="00F44B51">
              <w:rPr>
                <w:noProof/>
                <w:webHidden/>
              </w:rPr>
              <w:instrText xml:space="preserve"> PAGEREF _Toc340480560 \h </w:instrText>
            </w:r>
            <w:r w:rsidR="002A5B49">
              <w:rPr>
                <w:noProof/>
                <w:webHidden/>
              </w:rPr>
            </w:r>
            <w:r w:rsidR="002A5B49">
              <w:rPr>
                <w:noProof/>
                <w:webHidden/>
              </w:rPr>
              <w:fldChar w:fldCharType="separate"/>
            </w:r>
            <w:r w:rsidR="00F44B51">
              <w:rPr>
                <w:noProof/>
                <w:webHidden/>
              </w:rPr>
              <w:t>18</w:t>
            </w:r>
            <w:r w:rsidR="002A5B49">
              <w:rPr>
                <w:noProof/>
                <w:webHidden/>
              </w:rPr>
              <w:fldChar w:fldCharType="end"/>
            </w:r>
          </w:hyperlink>
        </w:p>
        <w:p w14:paraId="00BBD3AE" w14:textId="77777777" w:rsidR="00F44B51" w:rsidRDefault="00C85213">
          <w:pPr>
            <w:pStyle w:val="TOC2"/>
            <w:tabs>
              <w:tab w:val="left" w:pos="660"/>
              <w:tab w:val="right" w:leader="dot" w:pos="9912"/>
            </w:tabs>
            <w:rPr>
              <w:noProof/>
              <w:lang w:val="tr-TR" w:eastAsia="tr-TR"/>
            </w:rPr>
          </w:pPr>
          <w:hyperlink w:anchor="_Toc340480561" w:history="1">
            <w:r w:rsidR="00F44B51" w:rsidRPr="0034264C">
              <w:rPr>
                <w:rStyle w:val="Hyperlink"/>
                <w:noProof/>
              </w:rPr>
              <w:t>7.</w:t>
            </w:r>
            <w:r w:rsidR="00F44B51">
              <w:rPr>
                <w:noProof/>
                <w:lang w:val="tr-TR" w:eastAsia="tr-TR"/>
              </w:rPr>
              <w:tab/>
            </w:r>
            <w:r w:rsidR="00F44B51" w:rsidRPr="0034264C">
              <w:rPr>
                <w:rStyle w:val="Hyperlink"/>
                <w:noProof/>
              </w:rPr>
              <w:t>LİMAN ÇÖP TOPLAMA MERKEZLERİ</w:t>
            </w:r>
            <w:r w:rsidR="00F44B51">
              <w:rPr>
                <w:noProof/>
                <w:webHidden/>
              </w:rPr>
              <w:tab/>
            </w:r>
            <w:r w:rsidR="002A5B49">
              <w:rPr>
                <w:noProof/>
                <w:webHidden/>
              </w:rPr>
              <w:fldChar w:fldCharType="begin"/>
            </w:r>
            <w:r w:rsidR="00F44B51">
              <w:rPr>
                <w:noProof/>
                <w:webHidden/>
              </w:rPr>
              <w:instrText xml:space="preserve"> PAGEREF _Toc340480561 \h </w:instrText>
            </w:r>
            <w:r w:rsidR="002A5B49">
              <w:rPr>
                <w:noProof/>
                <w:webHidden/>
              </w:rPr>
            </w:r>
            <w:r w:rsidR="002A5B49">
              <w:rPr>
                <w:noProof/>
                <w:webHidden/>
              </w:rPr>
              <w:fldChar w:fldCharType="separate"/>
            </w:r>
            <w:r w:rsidR="00F44B51">
              <w:rPr>
                <w:noProof/>
                <w:webHidden/>
              </w:rPr>
              <w:t>19</w:t>
            </w:r>
            <w:r w:rsidR="002A5B49">
              <w:rPr>
                <w:noProof/>
                <w:webHidden/>
              </w:rPr>
              <w:fldChar w:fldCharType="end"/>
            </w:r>
          </w:hyperlink>
        </w:p>
        <w:p w14:paraId="40B47DB9" w14:textId="77777777" w:rsidR="00F44B51" w:rsidRDefault="00C85213">
          <w:pPr>
            <w:pStyle w:val="TOC2"/>
            <w:tabs>
              <w:tab w:val="left" w:pos="660"/>
              <w:tab w:val="right" w:leader="dot" w:pos="9912"/>
            </w:tabs>
            <w:rPr>
              <w:noProof/>
              <w:lang w:val="tr-TR" w:eastAsia="tr-TR"/>
            </w:rPr>
          </w:pPr>
          <w:hyperlink w:anchor="_Toc340480562" w:history="1">
            <w:r w:rsidR="00F44B51" w:rsidRPr="0034264C">
              <w:rPr>
                <w:rStyle w:val="Hyperlink"/>
                <w:noProof/>
              </w:rPr>
              <w:t>8.</w:t>
            </w:r>
            <w:r w:rsidR="00F44B51">
              <w:rPr>
                <w:noProof/>
                <w:lang w:val="tr-TR" w:eastAsia="tr-TR"/>
              </w:rPr>
              <w:tab/>
            </w:r>
            <w:r w:rsidR="00F44B51" w:rsidRPr="0034264C">
              <w:rPr>
                <w:rStyle w:val="Hyperlink"/>
                <w:noProof/>
              </w:rPr>
              <w:t>EK V ‘İN UYGULANMASINI SAĞLAMAK</w:t>
            </w:r>
            <w:r w:rsidR="00F44B51">
              <w:rPr>
                <w:noProof/>
                <w:webHidden/>
              </w:rPr>
              <w:tab/>
            </w:r>
            <w:r w:rsidR="002A5B49">
              <w:rPr>
                <w:noProof/>
                <w:webHidden/>
              </w:rPr>
              <w:fldChar w:fldCharType="begin"/>
            </w:r>
            <w:r w:rsidR="00F44B51">
              <w:rPr>
                <w:noProof/>
                <w:webHidden/>
              </w:rPr>
              <w:instrText xml:space="preserve"> PAGEREF _Toc340480562 \h </w:instrText>
            </w:r>
            <w:r w:rsidR="002A5B49">
              <w:rPr>
                <w:noProof/>
                <w:webHidden/>
              </w:rPr>
            </w:r>
            <w:r w:rsidR="002A5B49">
              <w:rPr>
                <w:noProof/>
                <w:webHidden/>
              </w:rPr>
              <w:fldChar w:fldCharType="separate"/>
            </w:r>
            <w:r w:rsidR="00F44B51">
              <w:rPr>
                <w:noProof/>
                <w:webHidden/>
              </w:rPr>
              <w:t>20</w:t>
            </w:r>
            <w:r w:rsidR="002A5B49">
              <w:rPr>
                <w:noProof/>
                <w:webHidden/>
              </w:rPr>
              <w:fldChar w:fldCharType="end"/>
            </w:r>
          </w:hyperlink>
        </w:p>
        <w:p w14:paraId="6747EEEF" w14:textId="77777777" w:rsidR="00F44B51" w:rsidRDefault="00C85213">
          <w:pPr>
            <w:pStyle w:val="TOC1"/>
            <w:tabs>
              <w:tab w:val="left" w:pos="880"/>
              <w:tab w:val="right" w:leader="dot" w:pos="9912"/>
            </w:tabs>
            <w:rPr>
              <w:rFonts w:asciiTheme="minorHAnsi" w:eastAsiaTheme="minorEastAsia" w:hAnsiTheme="minorHAnsi" w:cstheme="minorBidi"/>
              <w:noProof/>
              <w:szCs w:val="22"/>
              <w:lang w:val="tr-TR"/>
            </w:rPr>
          </w:pPr>
          <w:hyperlink w:anchor="_Toc340480563" w:history="1">
            <w:r w:rsidR="00F44B51" w:rsidRPr="0034264C">
              <w:rPr>
                <w:rStyle w:val="Hyperlink"/>
                <w:noProof/>
              </w:rPr>
              <w:t>EK-1</w:t>
            </w:r>
            <w:r w:rsidR="00F44B51">
              <w:rPr>
                <w:rFonts w:asciiTheme="minorHAnsi" w:eastAsiaTheme="minorEastAsia" w:hAnsiTheme="minorHAnsi" w:cstheme="minorBidi"/>
                <w:noProof/>
                <w:szCs w:val="22"/>
                <w:lang w:val="tr-TR"/>
              </w:rPr>
              <w:tab/>
            </w:r>
            <w:r w:rsidR="00F44B51" w:rsidRPr="0034264C">
              <w:rPr>
                <w:rStyle w:val="Hyperlink"/>
                <w:noProof/>
              </w:rPr>
              <w:t>ÇÖP YÖNETİM KAYITLARI</w:t>
            </w:r>
            <w:r w:rsidR="00F44B51">
              <w:rPr>
                <w:noProof/>
                <w:webHidden/>
              </w:rPr>
              <w:tab/>
            </w:r>
            <w:r w:rsidR="002A5B49">
              <w:rPr>
                <w:noProof/>
                <w:webHidden/>
              </w:rPr>
              <w:fldChar w:fldCharType="begin"/>
            </w:r>
            <w:r w:rsidR="00F44B51">
              <w:rPr>
                <w:noProof/>
                <w:webHidden/>
              </w:rPr>
              <w:instrText xml:space="preserve"> PAGEREF _Toc340480563 \h </w:instrText>
            </w:r>
            <w:r w:rsidR="002A5B49">
              <w:rPr>
                <w:noProof/>
                <w:webHidden/>
              </w:rPr>
            </w:r>
            <w:r w:rsidR="002A5B49">
              <w:rPr>
                <w:noProof/>
                <w:webHidden/>
              </w:rPr>
              <w:fldChar w:fldCharType="separate"/>
            </w:r>
            <w:r w:rsidR="00F44B51">
              <w:rPr>
                <w:noProof/>
                <w:webHidden/>
              </w:rPr>
              <w:t>21</w:t>
            </w:r>
            <w:r w:rsidR="002A5B49">
              <w:rPr>
                <w:noProof/>
                <w:webHidden/>
              </w:rPr>
              <w:fldChar w:fldCharType="end"/>
            </w:r>
          </w:hyperlink>
        </w:p>
        <w:p w14:paraId="4DA62C20" w14:textId="77777777" w:rsidR="00F44B51" w:rsidRDefault="00C85213">
          <w:pPr>
            <w:pStyle w:val="TOC2"/>
            <w:tabs>
              <w:tab w:val="left" w:pos="660"/>
              <w:tab w:val="right" w:leader="dot" w:pos="9912"/>
            </w:tabs>
            <w:rPr>
              <w:noProof/>
              <w:lang w:val="tr-TR" w:eastAsia="tr-TR"/>
            </w:rPr>
          </w:pPr>
          <w:hyperlink w:anchor="_Toc340480564" w:history="1">
            <w:r w:rsidR="00F44B51" w:rsidRPr="0034264C">
              <w:rPr>
                <w:rStyle w:val="Hyperlink"/>
                <w:noProof/>
              </w:rPr>
              <w:t>1.</w:t>
            </w:r>
            <w:r w:rsidR="00F44B51">
              <w:rPr>
                <w:noProof/>
                <w:lang w:val="tr-TR" w:eastAsia="tr-TR"/>
              </w:rPr>
              <w:tab/>
            </w:r>
            <w:r w:rsidR="00F44B51" w:rsidRPr="0034264C">
              <w:rPr>
                <w:rStyle w:val="Hyperlink"/>
                <w:noProof/>
              </w:rPr>
              <w:t>GİRİŞ</w:t>
            </w:r>
            <w:r w:rsidR="00F44B51">
              <w:rPr>
                <w:noProof/>
                <w:webHidden/>
              </w:rPr>
              <w:tab/>
            </w:r>
            <w:r w:rsidR="002A5B49">
              <w:rPr>
                <w:noProof/>
                <w:webHidden/>
              </w:rPr>
              <w:fldChar w:fldCharType="begin"/>
            </w:r>
            <w:r w:rsidR="00F44B51">
              <w:rPr>
                <w:noProof/>
                <w:webHidden/>
              </w:rPr>
              <w:instrText xml:space="preserve"> PAGEREF _Toc340480564 \h </w:instrText>
            </w:r>
            <w:r w:rsidR="002A5B49">
              <w:rPr>
                <w:noProof/>
                <w:webHidden/>
              </w:rPr>
            </w:r>
            <w:r w:rsidR="002A5B49">
              <w:rPr>
                <w:noProof/>
                <w:webHidden/>
              </w:rPr>
              <w:fldChar w:fldCharType="separate"/>
            </w:r>
            <w:r w:rsidR="00F44B51">
              <w:rPr>
                <w:noProof/>
                <w:webHidden/>
              </w:rPr>
              <w:t>21</w:t>
            </w:r>
            <w:r w:rsidR="002A5B49">
              <w:rPr>
                <w:noProof/>
                <w:webHidden/>
              </w:rPr>
              <w:fldChar w:fldCharType="end"/>
            </w:r>
          </w:hyperlink>
        </w:p>
        <w:p w14:paraId="7AF7B7A4" w14:textId="77777777" w:rsidR="00F44B51" w:rsidRDefault="00C85213">
          <w:pPr>
            <w:pStyle w:val="TOC2"/>
            <w:tabs>
              <w:tab w:val="left" w:pos="660"/>
              <w:tab w:val="right" w:leader="dot" w:pos="9912"/>
            </w:tabs>
            <w:rPr>
              <w:noProof/>
              <w:lang w:val="tr-TR" w:eastAsia="tr-TR"/>
            </w:rPr>
          </w:pPr>
          <w:hyperlink w:anchor="_Toc340480565" w:history="1">
            <w:r w:rsidR="00F44B51" w:rsidRPr="0034264C">
              <w:rPr>
                <w:rStyle w:val="Hyperlink"/>
                <w:noProof/>
              </w:rPr>
              <w:t>2.</w:t>
            </w:r>
            <w:r w:rsidR="00F44B51">
              <w:rPr>
                <w:noProof/>
                <w:lang w:val="tr-TR" w:eastAsia="tr-TR"/>
              </w:rPr>
              <w:tab/>
            </w:r>
            <w:r w:rsidR="00F44B51" w:rsidRPr="0034264C">
              <w:rPr>
                <w:rStyle w:val="Hyperlink"/>
                <w:noProof/>
              </w:rPr>
              <w:t>KODLAR</w:t>
            </w:r>
            <w:r w:rsidR="00F44B51">
              <w:rPr>
                <w:noProof/>
                <w:webHidden/>
              </w:rPr>
              <w:tab/>
            </w:r>
            <w:r w:rsidR="002A5B49">
              <w:rPr>
                <w:noProof/>
                <w:webHidden/>
              </w:rPr>
              <w:fldChar w:fldCharType="begin"/>
            </w:r>
            <w:r w:rsidR="00F44B51">
              <w:rPr>
                <w:noProof/>
                <w:webHidden/>
              </w:rPr>
              <w:instrText xml:space="preserve"> PAGEREF _Toc340480565 \h </w:instrText>
            </w:r>
            <w:r w:rsidR="002A5B49">
              <w:rPr>
                <w:noProof/>
                <w:webHidden/>
              </w:rPr>
            </w:r>
            <w:r w:rsidR="002A5B49">
              <w:rPr>
                <w:noProof/>
                <w:webHidden/>
              </w:rPr>
              <w:fldChar w:fldCharType="separate"/>
            </w:r>
            <w:r w:rsidR="00F44B51">
              <w:rPr>
                <w:noProof/>
                <w:webHidden/>
              </w:rPr>
              <w:t>21</w:t>
            </w:r>
            <w:r w:rsidR="002A5B49">
              <w:rPr>
                <w:noProof/>
                <w:webHidden/>
              </w:rPr>
              <w:fldChar w:fldCharType="end"/>
            </w:r>
          </w:hyperlink>
        </w:p>
        <w:p w14:paraId="0C4CFDA0" w14:textId="77777777" w:rsidR="00F44B51" w:rsidRDefault="00C85213">
          <w:pPr>
            <w:pStyle w:val="TOC2"/>
            <w:tabs>
              <w:tab w:val="left" w:pos="660"/>
              <w:tab w:val="right" w:leader="dot" w:pos="9912"/>
            </w:tabs>
            <w:rPr>
              <w:noProof/>
              <w:lang w:val="tr-TR" w:eastAsia="tr-TR"/>
            </w:rPr>
          </w:pPr>
          <w:hyperlink w:anchor="_Toc340480566" w:history="1">
            <w:r w:rsidR="00F44B51" w:rsidRPr="0034264C">
              <w:rPr>
                <w:rStyle w:val="Hyperlink"/>
                <w:noProof/>
              </w:rPr>
              <w:t>3.</w:t>
            </w:r>
            <w:r w:rsidR="00F44B51">
              <w:rPr>
                <w:noProof/>
                <w:lang w:val="tr-TR" w:eastAsia="tr-TR"/>
              </w:rPr>
              <w:tab/>
            </w:r>
            <w:r w:rsidR="00F44B51" w:rsidRPr="0034264C">
              <w:rPr>
                <w:rStyle w:val="Hyperlink"/>
                <w:noProof/>
              </w:rPr>
              <w:t>ÇÖP KAYIT DEFTERİNİN İŞLENMESİ</w:t>
            </w:r>
            <w:r w:rsidR="00F44B51">
              <w:rPr>
                <w:noProof/>
                <w:webHidden/>
              </w:rPr>
              <w:tab/>
            </w:r>
            <w:r w:rsidR="002A5B49">
              <w:rPr>
                <w:noProof/>
                <w:webHidden/>
              </w:rPr>
              <w:fldChar w:fldCharType="begin"/>
            </w:r>
            <w:r w:rsidR="00F44B51">
              <w:rPr>
                <w:noProof/>
                <w:webHidden/>
              </w:rPr>
              <w:instrText xml:space="preserve"> PAGEREF _Toc340480566 \h </w:instrText>
            </w:r>
            <w:r w:rsidR="002A5B49">
              <w:rPr>
                <w:noProof/>
                <w:webHidden/>
              </w:rPr>
            </w:r>
            <w:r w:rsidR="002A5B49">
              <w:rPr>
                <w:noProof/>
                <w:webHidden/>
              </w:rPr>
              <w:fldChar w:fldCharType="separate"/>
            </w:r>
            <w:r w:rsidR="00F44B51">
              <w:rPr>
                <w:noProof/>
                <w:webHidden/>
              </w:rPr>
              <w:t>22</w:t>
            </w:r>
            <w:r w:rsidR="002A5B49">
              <w:rPr>
                <w:noProof/>
                <w:webHidden/>
              </w:rPr>
              <w:fldChar w:fldCharType="end"/>
            </w:r>
          </w:hyperlink>
        </w:p>
        <w:p w14:paraId="00AA9E19" w14:textId="77777777" w:rsidR="00F44B51" w:rsidRDefault="00C85213">
          <w:pPr>
            <w:pStyle w:val="TOC2"/>
            <w:tabs>
              <w:tab w:val="left" w:pos="660"/>
              <w:tab w:val="right" w:leader="dot" w:pos="9912"/>
            </w:tabs>
            <w:rPr>
              <w:noProof/>
              <w:lang w:val="tr-TR" w:eastAsia="tr-TR"/>
            </w:rPr>
          </w:pPr>
          <w:hyperlink w:anchor="_Toc340480567" w:history="1">
            <w:r w:rsidR="00F44B51" w:rsidRPr="0034264C">
              <w:rPr>
                <w:rStyle w:val="Hyperlink"/>
                <w:noProof/>
              </w:rPr>
              <w:t>4.</w:t>
            </w:r>
            <w:r w:rsidR="00F44B51">
              <w:rPr>
                <w:noProof/>
                <w:lang w:val="tr-TR" w:eastAsia="tr-TR"/>
              </w:rPr>
              <w:tab/>
            </w:r>
            <w:r w:rsidR="00F44B51" w:rsidRPr="0034264C">
              <w:rPr>
                <w:rStyle w:val="Hyperlink"/>
                <w:noProof/>
              </w:rPr>
              <w:t>ÇÖP İŞLEME ALETLERİ</w:t>
            </w:r>
            <w:r w:rsidR="00F44B51">
              <w:rPr>
                <w:noProof/>
                <w:webHidden/>
              </w:rPr>
              <w:tab/>
            </w:r>
            <w:r w:rsidR="002A5B49">
              <w:rPr>
                <w:noProof/>
                <w:webHidden/>
              </w:rPr>
              <w:fldChar w:fldCharType="begin"/>
            </w:r>
            <w:r w:rsidR="00F44B51">
              <w:rPr>
                <w:noProof/>
                <w:webHidden/>
              </w:rPr>
              <w:instrText xml:space="preserve"> PAGEREF _Toc340480567 \h </w:instrText>
            </w:r>
            <w:r w:rsidR="002A5B49">
              <w:rPr>
                <w:noProof/>
                <w:webHidden/>
              </w:rPr>
            </w:r>
            <w:r w:rsidR="002A5B49">
              <w:rPr>
                <w:noProof/>
                <w:webHidden/>
              </w:rPr>
              <w:fldChar w:fldCharType="separate"/>
            </w:r>
            <w:r w:rsidR="00F44B51">
              <w:rPr>
                <w:noProof/>
                <w:webHidden/>
              </w:rPr>
              <w:t>23</w:t>
            </w:r>
            <w:r w:rsidR="002A5B49">
              <w:rPr>
                <w:noProof/>
                <w:webHidden/>
              </w:rPr>
              <w:fldChar w:fldCharType="end"/>
            </w:r>
          </w:hyperlink>
        </w:p>
        <w:p w14:paraId="2C7FD6B0" w14:textId="77777777" w:rsidR="00F44B51" w:rsidRDefault="00C85213">
          <w:pPr>
            <w:pStyle w:val="TOC2"/>
            <w:tabs>
              <w:tab w:val="right" w:leader="dot" w:pos="9912"/>
            </w:tabs>
            <w:rPr>
              <w:noProof/>
              <w:lang w:val="tr-TR" w:eastAsia="tr-TR"/>
            </w:rPr>
          </w:pPr>
          <w:hyperlink w:anchor="_Toc340480568" w:history="1">
            <w:r w:rsidR="00F44B51" w:rsidRPr="0034264C">
              <w:rPr>
                <w:rStyle w:val="Hyperlink"/>
                <w:noProof/>
              </w:rPr>
              <w:t>5. ÇÖP TOPLAMA AŞAMALARI</w:t>
            </w:r>
            <w:r w:rsidR="00F44B51">
              <w:rPr>
                <w:noProof/>
                <w:webHidden/>
              </w:rPr>
              <w:tab/>
            </w:r>
            <w:r w:rsidR="002A5B49">
              <w:rPr>
                <w:noProof/>
                <w:webHidden/>
              </w:rPr>
              <w:fldChar w:fldCharType="begin"/>
            </w:r>
            <w:r w:rsidR="00F44B51">
              <w:rPr>
                <w:noProof/>
                <w:webHidden/>
              </w:rPr>
              <w:instrText xml:space="preserve"> PAGEREF _Toc340480568 \h </w:instrText>
            </w:r>
            <w:r w:rsidR="002A5B49">
              <w:rPr>
                <w:noProof/>
                <w:webHidden/>
              </w:rPr>
            </w:r>
            <w:r w:rsidR="002A5B49">
              <w:rPr>
                <w:noProof/>
                <w:webHidden/>
              </w:rPr>
              <w:fldChar w:fldCharType="separate"/>
            </w:r>
            <w:r w:rsidR="00F44B51">
              <w:rPr>
                <w:noProof/>
                <w:webHidden/>
              </w:rPr>
              <w:t>24</w:t>
            </w:r>
            <w:r w:rsidR="002A5B49">
              <w:rPr>
                <w:noProof/>
                <w:webHidden/>
              </w:rPr>
              <w:fldChar w:fldCharType="end"/>
            </w:r>
          </w:hyperlink>
        </w:p>
        <w:p w14:paraId="3F5BDADB" w14:textId="77777777" w:rsidR="00F44B51" w:rsidRDefault="00C85213">
          <w:pPr>
            <w:pStyle w:val="TOC2"/>
            <w:tabs>
              <w:tab w:val="left" w:pos="660"/>
              <w:tab w:val="right" w:leader="dot" w:pos="9912"/>
            </w:tabs>
            <w:rPr>
              <w:noProof/>
              <w:lang w:val="tr-TR" w:eastAsia="tr-TR"/>
            </w:rPr>
          </w:pPr>
          <w:hyperlink w:anchor="_Toc340480569" w:history="1">
            <w:r w:rsidR="00F44B51" w:rsidRPr="0034264C">
              <w:rPr>
                <w:rStyle w:val="Hyperlink"/>
                <w:noProof/>
              </w:rPr>
              <w:t>6.</w:t>
            </w:r>
            <w:r w:rsidR="00F44B51">
              <w:rPr>
                <w:noProof/>
                <w:lang w:val="tr-TR" w:eastAsia="tr-TR"/>
              </w:rPr>
              <w:tab/>
            </w:r>
            <w:r w:rsidR="00F44B51" w:rsidRPr="0034264C">
              <w:rPr>
                <w:rStyle w:val="Hyperlink"/>
                <w:noProof/>
              </w:rPr>
              <w:t>GEMİ ÇALIŞANLARI BİLGİLENDİRMESİ VE EĞİTİLMESİ</w:t>
            </w:r>
            <w:r w:rsidR="00F44B51">
              <w:rPr>
                <w:noProof/>
                <w:webHidden/>
              </w:rPr>
              <w:tab/>
            </w:r>
            <w:r w:rsidR="002A5B49">
              <w:rPr>
                <w:noProof/>
                <w:webHidden/>
              </w:rPr>
              <w:fldChar w:fldCharType="begin"/>
            </w:r>
            <w:r w:rsidR="00F44B51">
              <w:rPr>
                <w:noProof/>
                <w:webHidden/>
              </w:rPr>
              <w:instrText xml:space="preserve"> PAGEREF _Toc340480569 \h </w:instrText>
            </w:r>
            <w:r w:rsidR="002A5B49">
              <w:rPr>
                <w:noProof/>
                <w:webHidden/>
              </w:rPr>
            </w:r>
            <w:r w:rsidR="002A5B49">
              <w:rPr>
                <w:noProof/>
                <w:webHidden/>
              </w:rPr>
              <w:fldChar w:fldCharType="separate"/>
            </w:r>
            <w:r w:rsidR="00F44B51">
              <w:rPr>
                <w:noProof/>
                <w:webHidden/>
              </w:rPr>
              <w:t>25</w:t>
            </w:r>
            <w:r w:rsidR="002A5B49">
              <w:rPr>
                <w:noProof/>
                <w:webHidden/>
              </w:rPr>
              <w:fldChar w:fldCharType="end"/>
            </w:r>
          </w:hyperlink>
        </w:p>
        <w:p w14:paraId="41E7DC63" w14:textId="77777777" w:rsidR="00F44B51" w:rsidRDefault="00C85213">
          <w:pPr>
            <w:pStyle w:val="TOC2"/>
            <w:tabs>
              <w:tab w:val="left" w:pos="660"/>
              <w:tab w:val="right" w:leader="dot" w:pos="9912"/>
            </w:tabs>
            <w:rPr>
              <w:noProof/>
              <w:lang w:val="tr-TR" w:eastAsia="tr-TR"/>
            </w:rPr>
          </w:pPr>
          <w:hyperlink w:anchor="_Toc340480570" w:history="1">
            <w:r w:rsidR="00F44B51" w:rsidRPr="0034264C">
              <w:rPr>
                <w:rStyle w:val="Hyperlink"/>
                <w:noProof/>
              </w:rPr>
              <w:t>7.</w:t>
            </w:r>
            <w:r w:rsidR="00F44B51">
              <w:rPr>
                <w:noProof/>
                <w:lang w:val="tr-TR" w:eastAsia="tr-TR"/>
              </w:rPr>
              <w:tab/>
            </w:r>
            <w:r w:rsidR="00F44B51" w:rsidRPr="0034264C">
              <w:rPr>
                <w:rStyle w:val="Hyperlink"/>
                <w:noProof/>
              </w:rPr>
              <w:t>VERİLMİŞ OLAN EĞİTİMİN DOĞRULANMASI</w:t>
            </w:r>
            <w:r w:rsidR="00F44B51">
              <w:rPr>
                <w:noProof/>
                <w:webHidden/>
              </w:rPr>
              <w:tab/>
            </w:r>
            <w:r w:rsidR="002A5B49">
              <w:rPr>
                <w:noProof/>
                <w:webHidden/>
              </w:rPr>
              <w:fldChar w:fldCharType="begin"/>
            </w:r>
            <w:r w:rsidR="00F44B51">
              <w:rPr>
                <w:noProof/>
                <w:webHidden/>
              </w:rPr>
              <w:instrText xml:space="preserve"> PAGEREF _Toc340480570 \h </w:instrText>
            </w:r>
            <w:r w:rsidR="002A5B49">
              <w:rPr>
                <w:noProof/>
                <w:webHidden/>
              </w:rPr>
            </w:r>
            <w:r w:rsidR="002A5B49">
              <w:rPr>
                <w:noProof/>
                <w:webHidden/>
              </w:rPr>
              <w:fldChar w:fldCharType="separate"/>
            </w:r>
            <w:r w:rsidR="00F44B51">
              <w:rPr>
                <w:noProof/>
                <w:webHidden/>
              </w:rPr>
              <w:t>26</w:t>
            </w:r>
            <w:r w:rsidR="002A5B49">
              <w:rPr>
                <w:noProof/>
                <w:webHidden/>
              </w:rPr>
              <w:fldChar w:fldCharType="end"/>
            </w:r>
          </w:hyperlink>
        </w:p>
        <w:p w14:paraId="76FE956F" w14:textId="77777777" w:rsidR="00F44B51" w:rsidRDefault="00C85213">
          <w:pPr>
            <w:pStyle w:val="TOC1"/>
            <w:tabs>
              <w:tab w:val="right" w:leader="dot" w:pos="9912"/>
            </w:tabs>
            <w:rPr>
              <w:rFonts w:asciiTheme="minorHAnsi" w:eastAsiaTheme="minorEastAsia" w:hAnsiTheme="minorHAnsi" w:cstheme="minorBidi"/>
              <w:noProof/>
              <w:szCs w:val="22"/>
              <w:lang w:val="tr-TR"/>
            </w:rPr>
          </w:pPr>
          <w:hyperlink w:anchor="_Toc340480571" w:history="1">
            <w:r w:rsidR="00F44B51" w:rsidRPr="0034264C">
              <w:rPr>
                <w:rStyle w:val="Hyperlink"/>
                <w:noProof/>
              </w:rPr>
              <w:t>TABLO 1 - MARPOL EK V KURAL 4, 5 VE 6’YA GÖRE DENİZE ÇÖP BOŞALTMA KISITLARININ ÖZETİ</w:t>
            </w:r>
            <w:r w:rsidR="00F44B51">
              <w:rPr>
                <w:noProof/>
                <w:webHidden/>
              </w:rPr>
              <w:tab/>
            </w:r>
            <w:r w:rsidR="002A5B49">
              <w:rPr>
                <w:noProof/>
                <w:webHidden/>
              </w:rPr>
              <w:fldChar w:fldCharType="begin"/>
            </w:r>
            <w:r w:rsidR="00F44B51">
              <w:rPr>
                <w:noProof/>
                <w:webHidden/>
              </w:rPr>
              <w:instrText xml:space="preserve"> PAGEREF _Toc340480571 \h </w:instrText>
            </w:r>
            <w:r w:rsidR="002A5B49">
              <w:rPr>
                <w:noProof/>
                <w:webHidden/>
              </w:rPr>
            </w:r>
            <w:r w:rsidR="002A5B49">
              <w:rPr>
                <w:noProof/>
                <w:webHidden/>
              </w:rPr>
              <w:fldChar w:fldCharType="separate"/>
            </w:r>
            <w:r w:rsidR="00F44B51">
              <w:rPr>
                <w:noProof/>
                <w:webHidden/>
              </w:rPr>
              <w:t>27</w:t>
            </w:r>
            <w:r w:rsidR="002A5B49">
              <w:rPr>
                <w:noProof/>
                <w:webHidden/>
              </w:rPr>
              <w:fldChar w:fldCharType="end"/>
            </w:r>
          </w:hyperlink>
        </w:p>
        <w:p w14:paraId="1FB7AA81" w14:textId="77777777" w:rsidR="00F44B51" w:rsidRDefault="00C85213">
          <w:pPr>
            <w:pStyle w:val="TOC1"/>
            <w:tabs>
              <w:tab w:val="right" w:leader="dot" w:pos="9912"/>
            </w:tabs>
            <w:rPr>
              <w:rFonts w:asciiTheme="minorHAnsi" w:eastAsiaTheme="minorEastAsia" w:hAnsiTheme="minorHAnsi" w:cstheme="minorBidi"/>
              <w:noProof/>
              <w:szCs w:val="22"/>
              <w:lang w:val="tr-TR"/>
            </w:rPr>
          </w:pPr>
          <w:hyperlink w:anchor="_Toc340480572" w:history="1">
            <w:r w:rsidR="00F44B51" w:rsidRPr="0034264C">
              <w:rPr>
                <w:rStyle w:val="Hyperlink"/>
                <w:noProof/>
              </w:rPr>
              <w:t>GEMİDE OLUŞAN ÇÖPÜ YAKMA SEÇENEKLERİ</w:t>
            </w:r>
            <w:r w:rsidR="00F44B51">
              <w:rPr>
                <w:noProof/>
                <w:webHidden/>
              </w:rPr>
              <w:tab/>
            </w:r>
            <w:r w:rsidR="002A5B49">
              <w:rPr>
                <w:noProof/>
                <w:webHidden/>
              </w:rPr>
              <w:fldChar w:fldCharType="begin"/>
            </w:r>
            <w:r w:rsidR="00F44B51">
              <w:rPr>
                <w:noProof/>
                <w:webHidden/>
              </w:rPr>
              <w:instrText xml:space="preserve"> PAGEREF _Toc340480572 \h </w:instrText>
            </w:r>
            <w:r w:rsidR="002A5B49">
              <w:rPr>
                <w:noProof/>
                <w:webHidden/>
              </w:rPr>
            </w:r>
            <w:r w:rsidR="002A5B49">
              <w:rPr>
                <w:noProof/>
                <w:webHidden/>
              </w:rPr>
              <w:fldChar w:fldCharType="separate"/>
            </w:r>
            <w:r w:rsidR="00F44B51">
              <w:rPr>
                <w:noProof/>
                <w:webHidden/>
              </w:rPr>
              <w:t>29</w:t>
            </w:r>
            <w:r w:rsidR="002A5B49">
              <w:rPr>
                <w:noProof/>
                <w:webHidden/>
              </w:rPr>
              <w:fldChar w:fldCharType="end"/>
            </w:r>
          </w:hyperlink>
        </w:p>
        <w:p w14:paraId="6414CEFC" w14:textId="77777777" w:rsidR="00F44B51" w:rsidRDefault="00C85213">
          <w:pPr>
            <w:pStyle w:val="TOC1"/>
            <w:tabs>
              <w:tab w:val="right" w:leader="dot" w:pos="9912"/>
            </w:tabs>
            <w:rPr>
              <w:rFonts w:asciiTheme="minorHAnsi" w:eastAsiaTheme="minorEastAsia" w:hAnsiTheme="minorHAnsi" w:cstheme="minorBidi"/>
              <w:noProof/>
              <w:szCs w:val="22"/>
              <w:lang w:val="tr-TR"/>
            </w:rPr>
          </w:pPr>
          <w:hyperlink w:anchor="_Toc340480573" w:history="1">
            <w:r w:rsidR="00F44B51" w:rsidRPr="0034264C">
              <w:rPr>
                <w:rStyle w:val="Hyperlink"/>
                <w:noProof/>
              </w:rPr>
              <w:t>GEMİDE OLUŞAN ÇÖPÜN SIKIŞTIRILMASI</w:t>
            </w:r>
            <w:r w:rsidR="00F44B51">
              <w:rPr>
                <w:noProof/>
                <w:webHidden/>
              </w:rPr>
              <w:tab/>
            </w:r>
            <w:r w:rsidR="002A5B49">
              <w:rPr>
                <w:noProof/>
                <w:webHidden/>
              </w:rPr>
              <w:fldChar w:fldCharType="begin"/>
            </w:r>
            <w:r w:rsidR="00F44B51">
              <w:rPr>
                <w:noProof/>
                <w:webHidden/>
              </w:rPr>
              <w:instrText xml:space="preserve"> PAGEREF _Toc340480573 \h </w:instrText>
            </w:r>
            <w:r w:rsidR="002A5B49">
              <w:rPr>
                <w:noProof/>
                <w:webHidden/>
              </w:rPr>
            </w:r>
            <w:r w:rsidR="002A5B49">
              <w:rPr>
                <w:noProof/>
                <w:webHidden/>
              </w:rPr>
              <w:fldChar w:fldCharType="separate"/>
            </w:r>
            <w:r w:rsidR="00F44B51">
              <w:rPr>
                <w:noProof/>
                <w:webHidden/>
              </w:rPr>
              <w:t>30</w:t>
            </w:r>
            <w:r w:rsidR="002A5B49">
              <w:rPr>
                <w:noProof/>
                <w:webHidden/>
              </w:rPr>
              <w:fldChar w:fldCharType="end"/>
            </w:r>
          </w:hyperlink>
        </w:p>
        <w:p w14:paraId="0D557543" w14:textId="77777777" w:rsidR="00F44B51" w:rsidRDefault="00C85213">
          <w:pPr>
            <w:pStyle w:val="TOC1"/>
            <w:tabs>
              <w:tab w:val="right" w:leader="dot" w:pos="9912"/>
            </w:tabs>
            <w:rPr>
              <w:rFonts w:asciiTheme="minorHAnsi" w:eastAsiaTheme="minorEastAsia" w:hAnsiTheme="minorHAnsi" w:cstheme="minorBidi"/>
              <w:noProof/>
              <w:szCs w:val="22"/>
              <w:lang w:val="tr-TR"/>
            </w:rPr>
          </w:pPr>
          <w:hyperlink w:anchor="_Toc340480574" w:history="1">
            <w:r w:rsidR="00F44B51" w:rsidRPr="0034264C">
              <w:rPr>
                <w:rStyle w:val="Hyperlink"/>
                <w:noProof/>
              </w:rPr>
              <w:t>ATIK KAYIT DEFTERİ</w:t>
            </w:r>
            <w:r w:rsidR="00F44B51">
              <w:rPr>
                <w:noProof/>
                <w:webHidden/>
              </w:rPr>
              <w:tab/>
            </w:r>
            <w:r w:rsidR="002A5B49">
              <w:rPr>
                <w:noProof/>
                <w:webHidden/>
              </w:rPr>
              <w:fldChar w:fldCharType="begin"/>
            </w:r>
            <w:r w:rsidR="00F44B51">
              <w:rPr>
                <w:noProof/>
                <w:webHidden/>
              </w:rPr>
              <w:instrText xml:space="preserve"> PAGEREF _Toc340480574 \h </w:instrText>
            </w:r>
            <w:r w:rsidR="002A5B49">
              <w:rPr>
                <w:noProof/>
                <w:webHidden/>
              </w:rPr>
            </w:r>
            <w:r w:rsidR="002A5B49">
              <w:rPr>
                <w:noProof/>
                <w:webHidden/>
              </w:rPr>
              <w:fldChar w:fldCharType="separate"/>
            </w:r>
            <w:r w:rsidR="00F44B51">
              <w:rPr>
                <w:noProof/>
                <w:webHidden/>
              </w:rPr>
              <w:t>31</w:t>
            </w:r>
            <w:r w:rsidR="002A5B49">
              <w:rPr>
                <w:noProof/>
                <w:webHidden/>
              </w:rPr>
              <w:fldChar w:fldCharType="end"/>
            </w:r>
          </w:hyperlink>
        </w:p>
        <w:p w14:paraId="22804B68" w14:textId="77777777" w:rsidR="00F44B51" w:rsidRDefault="00C85213">
          <w:pPr>
            <w:pStyle w:val="TOC1"/>
            <w:tabs>
              <w:tab w:val="right" w:leader="dot" w:pos="9912"/>
            </w:tabs>
            <w:rPr>
              <w:rFonts w:asciiTheme="minorHAnsi" w:eastAsiaTheme="minorEastAsia" w:hAnsiTheme="minorHAnsi" w:cstheme="minorBidi"/>
              <w:noProof/>
              <w:szCs w:val="22"/>
              <w:lang w:val="tr-TR"/>
            </w:rPr>
          </w:pPr>
          <w:hyperlink w:anchor="_Toc340480575" w:history="1">
            <w:r w:rsidR="00F44B51" w:rsidRPr="0034264C">
              <w:rPr>
                <w:rStyle w:val="Hyperlink"/>
                <w:noProof/>
              </w:rPr>
              <w:t>EK-2 AFİŞ VE ETİKET ÖRNEKLERİ</w:t>
            </w:r>
            <w:r w:rsidR="00F44B51">
              <w:rPr>
                <w:noProof/>
                <w:webHidden/>
              </w:rPr>
              <w:tab/>
            </w:r>
            <w:r w:rsidR="002A5B49">
              <w:rPr>
                <w:noProof/>
                <w:webHidden/>
              </w:rPr>
              <w:fldChar w:fldCharType="begin"/>
            </w:r>
            <w:r w:rsidR="00F44B51">
              <w:rPr>
                <w:noProof/>
                <w:webHidden/>
              </w:rPr>
              <w:instrText xml:space="preserve"> PAGEREF _Toc340480575 \h </w:instrText>
            </w:r>
            <w:r w:rsidR="002A5B49">
              <w:rPr>
                <w:noProof/>
                <w:webHidden/>
              </w:rPr>
            </w:r>
            <w:r w:rsidR="002A5B49">
              <w:rPr>
                <w:noProof/>
                <w:webHidden/>
              </w:rPr>
              <w:fldChar w:fldCharType="separate"/>
            </w:r>
            <w:r w:rsidR="00F44B51">
              <w:rPr>
                <w:noProof/>
                <w:webHidden/>
              </w:rPr>
              <w:t>32</w:t>
            </w:r>
            <w:r w:rsidR="002A5B49">
              <w:rPr>
                <w:noProof/>
                <w:webHidden/>
              </w:rPr>
              <w:fldChar w:fldCharType="end"/>
            </w:r>
          </w:hyperlink>
        </w:p>
        <w:p w14:paraId="2ED993DF" w14:textId="77777777" w:rsidR="003619AA" w:rsidRDefault="002A5B49">
          <w:r>
            <w:fldChar w:fldCharType="end"/>
          </w:r>
        </w:p>
      </w:sdtContent>
    </w:sdt>
    <w:p w14:paraId="6C0AA99A" w14:textId="77777777" w:rsidR="008638F4" w:rsidRPr="00457304" w:rsidRDefault="00F86407">
      <w:pPr>
        <w:rPr>
          <w:rFonts w:cs="Arial"/>
          <w:lang w:val="tr-TR"/>
        </w:rPr>
      </w:pPr>
      <w:r w:rsidRPr="00457304">
        <w:rPr>
          <w:rFonts w:cs="Arial"/>
          <w:color w:val="000080"/>
          <w:lang w:val="tr-TR"/>
        </w:rPr>
        <w:br w:type="page"/>
      </w:r>
    </w:p>
    <w:p w14:paraId="70195FBF" w14:textId="77777777" w:rsidR="008638F4" w:rsidRPr="00457304" w:rsidRDefault="008638F4">
      <w:pPr>
        <w:pStyle w:val="Heading1"/>
        <w:rPr>
          <w:rFonts w:cs="Arial"/>
          <w:color w:val="FF0000"/>
          <w:sz w:val="24"/>
        </w:rPr>
      </w:pPr>
      <w:bookmarkStart w:id="0" w:name="_Toc340157984"/>
      <w:bookmarkStart w:id="1" w:name="_Toc340480551"/>
      <w:r w:rsidRPr="00457304">
        <w:rPr>
          <w:rFonts w:cs="Arial"/>
          <w:color w:val="FF0000"/>
          <w:sz w:val="24"/>
        </w:rPr>
        <w:lastRenderedPageBreak/>
        <w:t xml:space="preserve">ÇÖP YÖNETİM </w:t>
      </w:r>
      <w:r w:rsidR="00D17573" w:rsidRPr="00457304">
        <w:rPr>
          <w:rFonts w:cs="Arial"/>
          <w:color w:val="FF0000"/>
          <w:sz w:val="24"/>
        </w:rPr>
        <w:t>PLANI</w:t>
      </w:r>
      <w:bookmarkEnd w:id="0"/>
      <w:bookmarkEnd w:id="1"/>
      <w:r w:rsidR="00D17573" w:rsidRPr="00457304">
        <w:rPr>
          <w:rFonts w:cs="Arial"/>
          <w:color w:val="FF0000"/>
          <w:sz w:val="24"/>
        </w:rPr>
        <w:t xml:space="preserve"> </w:t>
      </w:r>
    </w:p>
    <w:p w14:paraId="187B0452" w14:textId="77777777" w:rsidR="008638F4" w:rsidRPr="00457304" w:rsidRDefault="008638F4">
      <w:pPr>
        <w:rPr>
          <w:rFonts w:cs="Arial"/>
          <w:sz w:val="16"/>
          <w:szCs w:val="16"/>
          <w:lang w:val="tr-TR"/>
        </w:rPr>
      </w:pPr>
    </w:p>
    <w:p w14:paraId="426180DA" w14:textId="77777777" w:rsidR="008638F4" w:rsidRPr="00457304" w:rsidRDefault="008638F4" w:rsidP="00027A27">
      <w:pPr>
        <w:pStyle w:val="Heading2"/>
        <w:numPr>
          <w:ilvl w:val="0"/>
          <w:numId w:val="38"/>
        </w:numPr>
        <w:ind w:left="357" w:hanging="357"/>
      </w:pPr>
      <w:bookmarkStart w:id="2" w:name="_Toc340480552"/>
      <w:r w:rsidRPr="00457304">
        <w:t>GİRİŞ</w:t>
      </w:r>
      <w:bookmarkEnd w:id="2"/>
    </w:p>
    <w:p w14:paraId="3198F47A" w14:textId="77777777" w:rsidR="008638F4" w:rsidRPr="00457304" w:rsidRDefault="008638F4">
      <w:pPr>
        <w:rPr>
          <w:rFonts w:cs="Arial"/>
          <w:sz w:val="16"/>
          <w:szCs w:val="16"/>
          <w:lang w:val="tr-TR"/>
        </w:rPr>
      </w:pPr>
      <w:r w:rsidRPr="00457304">
        <w:rPr>
          <w:rFonts w:cs="Arial"/>
          <w:sz w:val="24"/>
          <w:lang w:val="tr-TR"/>
        </w:rPr>
        <w:tab/>
      </w:r>
    </w:p>
    <w:p w14:paraId="53E7B886" w14:textId="77777777" w:rsidR="008638F4" w:rsidRPr="00457304" w:rsidRDefault="00F24583" w:rsidP="00B03FED">
      <w:pPr>
        <w:numPr>
          <w:ilvl w:val="1"/>
          <w:numId w:val="1"/>
        </w:numPr>
        <w:jc w:val="both"/>
        <w:rPr>
          <w:rFonts w:cs="Arial"/>
          <w:szCs w:val="22"/>
          <w:lang w:val="tr-TR"/>
        </w:rPr>
      </w:pPr>
      <w:r w:rsidRPr="00457304">
        <w:rPr>
          <w:rFonts w:cs="Arial"/>
          <w:szCs w:val="22"/>
          <w:lang w:val="tr-TR"/>
        </w:rPr>
        <w:t xml:space="preserve">Dünya </w:t>
      </w:r>
      <w:r w:rsidR="00B620BD" w:rsidRPr="00457304">
        <w:rPr>
          <w:rFonts w:cs="Arial"/>
          <w:szCs w:val="22"/>
          <w:lang w:val="tr-TR"/>
        </w:rPr>
        <w:t>yüzeyinin %70’</w:t>
      </w:r>
      <w:r w:rsidR="008638F4" w:rsidRPr="00457304">
        <w:rPr>
          <w:rFonts w:cs="Arial"/>
          <w:szCs w:val="22"/>
          <w:lang w:val="tr-TR"/>
        </w:rPr>
        <w:t>ini kaplayan okyanuslar kendi iklimi, hayvan ve bitkilere sunduğu hayat olanaklarıyla,</w:t>
      </w:r>
      <w:r w:rsidRPr="00457304">
        <w:rPr>
          <w:rFonts w:cs="Arial"/>
          <w:szCs w:val="22"/>
          <w:lang w:val="tr-TR"/>
        </w:rPr>
        <w:t xml:space="preserve"> </w:t>
      </w:r>
      <w:r w:rsidR="008638F4" w:rsidRPr="00457304">
        <w:rPr>
          <w:rFonts w:cs="Arial"/>
          <w:szCs w:val="22"/>
          <w:lang w:val="tr-TR"/>
        </w:rPr>
        <w:t>dünyanın hayat döngüsünde önemli bir rol oynar.</w:t>
      </w:r>
    </w:p>
    <w:p w14:paraId="7B9EBC1A" w14:textId="77777777" w:rsidR="00F24583" w:rsidRPr="00457304" w:rsidRDefault="00F24583" w:rsidP="00F24583">
      <w:pPr>
        <w:ind w:left="1440"/>
        <w:jc w:val="both"/>
        <w:rPr>
          <w:rFonts w:cs="Arial"/>
          <w:szCs w:val="22"/>
          <w:lang w:val="tr-TR"/>
        </w:rPr>
      </w:pPr>
    </w:p>
    <w:p w14:paraId="13A31FF8" w14:textId="77777777" w:rsidR="008638F4" w:rsidRPr="00457304" w:rsidRDefault="008638F4" w:rsidP="00B03FED">
      <w:pPr>
        <w:numPr>
          <w:ilvl w:val="1"/>
          <w:numId w:val="1"/>
        </w:numPr>
        <w:jc w:val="both"/>
        <w:rPr>
          <w:rFonts w:cs="Arial"/>
          <w:szCs w:val="22"/>
          <w:lang w:val="tr-TR"/>
        </w:rPr>
      </w:pPr>
      <w:r w:rsidRPr="00457304">
        <w:rPr>
          <w:rFonts w:cs="Arial"/>
          <w:szCs w:val="22"/>
          <w:lang w:val="tr-TR"/>
        </w:rPr>
        <w:t>Bu güne kadar,</w:t>
      </w:r>
      <w:r w:rsidR="00F24583" w:rsidRPr="00457304">
        <w:rPr>
          <w:rFonts w:cs="Arial"/>
          <w:szCs w:val="22"/>
          <w:lang w:val="tr-TR"/>
        </w:rPr>
        <w:t xml:space="preserve"> </w:t>
      </w:r>
      <w:r w:rsidRPr="00457304">
        <w:rPr>
          <w:rFonts w:cs="Arial"/>
          <w:szCs w:val="22"/>
          <w:lang w:val="tr-TR"/>
        </w:rPr>
        <w:t>gemilerin çöp ve atıkları denize atılmış ve karadan atılan atıklara oranla çok az miktarda oldukları için dikkate alınmamışlardır.</w:t>
      </w:r>
    </w:p>
    <w:p w14:paraId="740E1D92" w14:textId="77777777" w:rsidR="00F24583" w:rsidRPr="00457304" w:rsidRDefault="00F24583" w:rsidP="00B03FED">
      <w:pPr>
        <w:jc w:val="both"/>
        <w:rPr>
          <w:rFonts w:cs="Arial"/>
          <w:szCs w:val="22"/>
          <w:lang w:val="tr-TR"/>
        </w:rPr>
      </w:pPr>
    </w:p>
    <w:p w14:paraId="5C9157E2" w14:textId="77777777" w:rsidR="008638F4" w:rsidRPr="00457304" w:rsidRDefault="008638F4" w:rsidP="00B03FED">
      <w:pPr>
        <w:numPr>
          <w:ilvl w:val="1"/>
          <w:numId w:val="1"/>
        </w:numPr>
        <w:jc w:val="both"/>
        <w:rPr>
          <w:rFonts w:cs="Arial"/>
          <w:szCs w:val="22"/>
          <w:lang w:val="tr-TR"/>
        </w:rPr>
      </w:pPr>
      <w:r w:rsidRPr="00457304">
        <w:rPr>
          <w:rFonts w:cs="Arial"/>
          <w:szCs w:val="22"/>
          <w:lang w:val="tr-TR"/>
        </w:rPr>
        <w:t>Fakat artık durum değişmiştir.</w:t>
      </w:r>
      <w:r w:rsidR="00A65F55" w:rsidRPr="00457304">
        <w:rPr>
          <w:rFonts w:cs="Arial"/>
          <w:szCs w:val="22"/>
          <w:lang w:val="tr-TR"/>
        </w:rPr>
        <w:t xml:space="preserve"> </w:t>
      </w:r>
      <w:r w:rsidRPr="00457304">
        <w:rPr>
          <w:rFonts w:cs="Arial"/>
          <w:szCs w:val="22"/>
          <w:lang w:val="tr-TR"/>
        </w:rPr>
        <w:t>Denizde parçalanmayan plastik maddelerin kullanımının artması ve bu maddelerin denize atılması,</w:t>
      </w:r>
      <w:r w:rsidR="00F24583" w:rsidRPr="00457304">
        <w:rPr>
          <w:rFonts w:cs="Arial"/>
          <w:szCs w:val="22"/>
          <w:lang w:val="tr-TR"/>
        </w:rPr>
        <w:t xml:space="preserve"> </w:t>
      </w:r>
      <w:r w:rsidRPr="00457304">
        <w:rPr>
          <w:rFonts w:cs="Arial"/>
          <w:szCs w:val="22"/>
          <w:lang w:val="tr-TR"/>
        </w:rPr>
        <w:t>deniz kuşlarının ve deniz canlılarının hayatını tehdit etmektedir.</w:t>
      </w:r>
    </w:p>
    <w:p w14:paraId="4EE55E08" w14:textId="77777777" w:rsidR="00F24583" w:rsidRPr="00457304" w:rsidRDefault="00F24583" w:rsidP="00B03FED">
      <w:pPr>
        <w:ind w:left="720"/>
        <w:jc w:val="both"/>
        <w:rPr>
          <w:rFonts w:cs="Arial"/>
          <w:szCs w:val="22"/>
          <w:lang w:val="tr-TR"/>
        </w:rPr>
      </w:pPr>
    </w:p>
    <w:p w14:paraId="50552615" w14:textId="77777777" w:rsidR="008638F4" w:rsidRPr="00457304" w:rsidRDefault="008638F4" w:rsidP="00B03FED">
      <w:pPr>
        <w:numPr>
          <w:ilvl w:val="1"/>
          <w:numId w:val="1"/>
        </w:numPr>
        <w:jc w:val="both"/>
        <w:rPr>
          <w:rFonts w:cs="Arial"/>
          <w:szCs w:val="22"/>
          <w:lang w:val="tr-TR"/>
        </w:rPr>
      </w:pPr>
      <w:r w:rsidRPr="00457304">
        <w:rPr>
          <w:rFonts w:cs="Arial"/>
          <w:szCs w:val="22"/>
          <w:lang w:val="tr-TR"/>
        </w:rPr>
        <w:t xml:space="preserve">Devamlı artan dünya </w:t>
      </w:r>
      <w:r w:rsidR="00765870" w:rsidRPr="00457304">
        <w:rPr>
          <w:rFonts w:cs="Arial"/>
          <w:szCs w:val="22"/>
          <w:lang w:val="tr-TR"/>
        </w:rPr>
        <w:t>nüfusu</w:t>
      </w:r>
      <w:r w:rsidRPr="00457304">
        <w:rPr>
          <w:rFonts w:cs="Arial"/>
          <w:szCs w:val="22"/>
          <w:lang w:val="tr-TR"/>
        </w:rPr>
        <w:t>, endüstri ve denizcilik sanayi göz önüne alındığında, okyanuslar ve deniz yollarındaki kirliliği azaltmak hükümetlerin ve hükümet dışı kurumların ana hedefi olmuştur.</w:t>
      </w:r>
    </w:p>
    <w:p w14:paraId="6DA2D0EA" w14:textId="77777777" w:rsidR="00F24583" w:rsidRPr="00457304" w:rsidRDefault="00F24583" w:rsidP="00B03FED">
      <w:pPr>
        <w:jc w:val="both"/>
        <w:rPr>
          <w:rFonts w:cs="Arial"/>
          <w:szCs w:val="22"/>
          <w:lang w:val="tr-TR"/>
        </w:rPr>
      </w:pPr>
    </w:p>
    <w:p w14:paraId="1A358052" w14:textId="77777777" w:rsidR="008638F4" w:rsidRPr="00457304" w:rsidRDefault="008638F4" w:rsidP="00B03FED">
      <w:pPr>
        <w:numPr>
          <w:ilvl w:val="1"/>
          <w:numId w:val="1"/>
        </w:numPr>
        <w:jc w:val="both"/>
        <w:rPr>
          <w:rFonts w:cs="Arial"/>
          <w:szCs w:val="22"/>
          <w:lang w:val="tr-TR"/>
        </w:rPr>
      </w:pPr>
      <w:r w:rsidRPr="00457304">
        <w:rPr>
          <w:rFonts w:cs="Arial"/>
          <w:szCs w:val="22"/>
          <w:lang w:val="tr-TR"/>
        </w:rPr>
        <w:t>Deniz kirliliğini önlemek için yapılan temel uluslararası anlaşma M</w:t>
      </w:r>
      <w:r w:rsidR="00765870">
        <w:rPr>
          <w:rFonts w:cs="Arial"/>
          <w:szCs w:val="22"/>
          <w:lang w:val="tr-TR"/>
        </w:rPr>
        <w:t xml:space="preserve">ARPOL </w:t>
      </w:r>
      <w:r w:rsidRPr="00457304">
        <w:rPr>
          <w:rFonts w:cs="Arial"/>
          <w:szCs w:val="22"/>
          <w:lang w:val="tr-TR"/>
        </w:rPr>
        <w:t>73/78’dir.</w:t>
      </w:r>
      <w:r w:rsidR="002F6840">
        <w:rPr>
          <w:rFonts w:cs="Arial"/>
          <w:szCs w:val="22"/>
          <w:lang w:val="tr-TR"/>
        </w:rPr>
        <w:t>Ek</w:t>
      </w:r>
      <w:r w:rsidRPr="00457304">
        <w:rPr>
          <w:rFonts w:cs="Arial"/>
          <w:szCs w:val="22"/>
          <w:lang w:val="tr-TR"/>
        </w:rPr>
        <w:t xml:space="preserve"> V ve M</w:t>
      </w:r>
      <w:r w:rsidR="00765870">
        <w:rPr>
          <w:rFonts w:cs="Arial"/>
          <w:szCs w:val="22"/>
          <w:lang w:val="tr-TR"/>
        </w:rPr>
        <w:t>ARPOL</w:t>
      </w:r>
      <w:r w:rsidRPr="00457304">
        <w:rPr>
          <w:rFonts w:cs="Arial"/>
          <w:szCs w:val="22"/>
          <w:lang w:val="tr-TR"/>
        </w:rPr>
        <w:t xml:space="preserve"> 73/78 gemide oluşan çöplerin miktarını,</w:t>
      </w:r>
      <w:r w:rsidR="00F24583" w:rsidRPr="00457304">
        <w:rPr>
          <w:rFonts w:cs="Arial"/>
          <w:szCs w:val="22"/>
          <w:lang w:val="tr-TR"/>
        </w:rPr>
        <w:t xml:space="preserve"> </w:t>
      </w:r>
      <w:r w:rsidRPr="00457304">
        <w:rPr>
          <w:rFonts w:cs="Arial"/>
          <w:szCs w:val="22"/>
          <w:lang w:val="tr-TR"/>
        </w:rPr>
        <w:t>tanzim edilmesini ve işlenmesiyle ilgili düzenlemeleri içerir.</w:t>
      </w:r>
      <w:r w:rsidR="00A65F55" w:rsidRPr="00457304">
        <w:rPr>
          <w:rFonts w:cs="Arial"/>
          <w:szCs w:val="22"/>
          <w:lang w:val="tr-TR"/>
        </w:rPr>
        <w:t xml:space="preserve"> </w:t>
      </w:r>
      <w:r w:rsidRPr="00457304">
        <w:rPr>
          <w:rFonts w:cs="Arial"/>
          <w:szCs w:val="22"/>
          <w:lang w:val="tr-TR"/>
        </w:rPr>
        <w:t>Ayrıca bu konuyla ilgili uyulması zorunlu yerel yasalar</w:t>
      </w:r>
      <w:r w:rsidR="001E4581" w:rsidRPr="00457304">
        <w:rPr>
          <w:rFonts w:cs="Arial"/>
          <w:szCs w:val="22"/>
          <w:lang w:val="tr-TR"/>
        </w:rPr>
        <w:t xml:space="preserve"> </w:t>
      </w:r>
      <w:r w:rsidRPr="00457304">
        <w:rPr>
          <w:rFonts w:cs="Arial"/>
          <w:szCs w:val="22"/>
          <w:lang w:val="tr-TR"/>
        </w:rPr>
        <w:t>da mevcuttur.</w:t>
      </w:r>
    </w:p>
    <w:p w14:paraId="11887F11" w14:textId="77777777" w:rsidR="00F24583" w:rsidRPr="00457304" w:rsidRDefault="00F24583" w:rsidP="00B03FED">
      <w:pPr>
        <w:ind w:left="720"/>
        <w:jc w:val="both"/>
        <w:rPr>
          <w:rFonts w:cs="Arial"/>
          <w:szCs w:val="22"/>
          <w:lang w:val="tr-TR"/>
        </w:rPr>
      </w:pPr>
    </w:p>
    <w:p w14:paraId="3C7F6846" w14:textId="77777777" w:rsidR="008638F4" w:rsidRPr="00457304" w:rsidRDefault="008638F4" w:rsidP="00B03FED">
      <w:pPr>
        <w:numPr>
          <w:ilvl w:val="1"/>
          <w:numId w:val="1"/>
        </w:numPr>
        <w:jc w:val="both"/>
        <w:rPr>
          <w:rFonts w:cs="Arial"/>
          <w:szCs w:val="22"/>
          <w:lang w:val="tr-TR"/>
        </w:rPr>
      </w:pPr>
      <w:r w:rsidRPr="00457304">
        <w:rPr>
          <w:rFonts w:cs="Arial"/>
          <w:szCs w:val="22"/>
          <w:lang w:val="tr-TR"/>
        </w:rPr>
        <w:t>Aşağıdak</w:t>
      </w:r>
      <w:r w:rsidR="001E4581" w:rsidRPr="00457304">
        <w:rPr>
          <w:rFonts w:cs="Arial"/>
          <w:szCs w:val="22"/>
          <w:lang w:val="tr-TR"/>
        </w:rPr>
        <w:t>i prensipler M</w:t>
      </w:r>
      <w:r w:rsidR="00765870">
        <w:rPr>
          <w:rFonts w:cs="Arial"/>
          <w:szCs w:val="22"/>
          <w:lang w:val="tr-TR"/>
        </w:rPr>
        <w:t>ARPOL</w:t>
      </w:r>
      <w:r w:rsidR="001E4581" w:rsidRPr="00457304">
        <w:rPr>
          <w:rFonts w:cs="Arial"/>
          <w:szCs w:val="22"/>
          <w:lang w:val="tr-TR"/>
        </w:rPr>
        <w:t xml:space="preserve"> 1</w:t>
      </w:r>
      <w:r w:rsidR="00F24583" w:rsidRPr="00457304">
        <w:rPr>
          <w:rFonts w:cs="Arial"/>
          <w:szCs w:val="22"/>
          <w:lang w:val="tr-TR"/>
        </w:rPr>
        <w:t>978 Protokolü ile revize edilen M</w:t>
      </w:r>
      <w:r w:rsidR="00765870">
        <w:rPr>
          <w:rFonts w:cs="Arial"/>
          <w:szCs w:val="22"/>
          <w:lang w:val="tr-TR"/>
        </w:rPr>
        <w:t>ARPOL</w:t>
      </w:r>
      <w:r w:rsidR="00F24583" w:rsidRPr="00457304">
        <w:rPr>
          <w:rFonts w:cs="Arial"/>
          <w:szCs w:val="22"/>
          <w:lang w:val="tr-TR"/>
        </w:rPr>
        <w:t xml:space="preserve"> 73 </w:t>
      </w:r>
      <w:r w:rsidR="002F6840">
        <w:rPr>
          <w:rFonts w:cs="Arial"/>
          <w:szCs w:val="22"/>
          <w:lang w:val="tr-TR"/>
        </w:rPr>
        <w:t>Ek</w:t>
      </w:r>
      <w:r w:rsidR="00F24583" w:rsidRPr="00457304">
        <w:rPr>
          <w:rFonts w:cs="Arial"/>
          <w:szCs w:val="22"/>
          <w:lang w:val="tr-TR"/>
        </w:rPr>
        <w:t xml:space="preserve"> V</w:t>
      </w:r>
      <w:r w:rsidRPr="00457304">
        <w:rPr>
          <w:rFonts w:cs="Arial"/>
          <w:szCs w:val="22"/>
          <w:lang w:val="tr-TR"/>
        </w:rPr>
        <w:t xml:space="preserve"> </w:t>
      </w:r>
      <w:r w:rsidR="001E4581" w:rsidRPr="00457304">
        <w:rPr>
          <w:rFonts w:cs="Arial"/>
          <w:szCs w:val="22"/>
          <w:lang w:val="tr-TR"/>
        </w:rPr>
        <w:t xml:space="preserve">ve </w:t>
      </w:r>
      <w:r w:rsidR="00EB07F0" w:rsidRPr="00457304">
        <w:rPr>
          <w:rFonts w:cs="Arial"/>
          <w:szCs w:val="22"/>
          <w:lang w:val="tr-TR"/>
        </w:rPr>
        <w:t>MEPC</w:t>
      </w:r>
      <w:r w:rsidR="00EB07F0" w:rsidRPr="00C85213">
        <w:rPr>
          <w:rFonts w:cs="Arial"/>
          <w:szCs w:val="22"/>
          <w:lang w:val="tr-TR"/>
        </w:rPr>
        <w:t>.2</w:t>
      </w:r>
      <w:r w:rsidR="007A2BE6" w:rsidRPr="00C85213">
        <w:rPr>
          <w:rFonts w:cs="Arial"/>
          <w:szCs w:val="22"/>
          <w:lang w:val="tr-TR"/>
        </w:rPr>
        <w:t>95</w:t>
      </w:r>
      <w:r w:rsidR="00401CD2" w:rsidRPr="00C85213">
        <w:rPr>
          <w:rFonts w:cs="Arial"/>
          <w:szCs w:val="22"/>
          <w:lang w:val="tr-TR"/>
        </w:rPr>
        <w:t xml:space="preserve"> </w:t>
      </w:r>
      <w:r w:rsidR="00EB07F0" w:rsidRPr="00C85213">
        <w:rPr>
          <w:rFonts w:cs="Arial"/>
          <w:szCs w:val="22"/>
          <w:lang w:val="tr-TR"/>
        </w:rPr>
        <w:t>(</w:t>
      </w:r>
      <w:r w:rsidR="007A2BE6" w:rsidRPr="00C85213">
        <w:rPr>
          <w:rFonts w:cs="Arial"/>
          <w:szCs w:val="22"/>
          <w:lang w:val="tr-TR"/>
        </w:rPr>
        <w:t>71</w:t>
      </w:r>
      <w:r w:rsidR="00EB07F0" w:rsidRPr="00C85213">
        <w:rPr>
          <w:rFonts w:cs="Arial"/>
          <w:szCs w:val="22"/>
          <w:lang w:val="tr-TR"/>
        </w:rPr>
        <w:t xml:space="preserve">) </w:t>
      </w:r>
      <w:r w:rsidR="003C5098" w:rsidRPr="00C85213">
        <w:rPr>
          <w:rFonts w:cs="Arial"/>
          <w:szCs w:val="22"/>
          <w:lang w:val="tr-TR"/>
        </w:rPr>
        <w:t>“</w:t>
      </w:r>
      <w:r w:rsidR="00EB07F0" w:rsidRPr="00C85213">
        <w:rPr>
          <w:rFonts w:cs="Arial"/>
          <w:szCs w:val="22"/>
          <w:lang w:val="tr-TR"/>
        </w:rPr>
        <w:t>201</w:t>
      </w:r>
      <w:r w:rsidR="007A2BE6" w:rsidRPr="00C85213">
        <w:rPr>
          <w:rFonts w:cs="Arial"/>
          <w:szCs w:val="22"/>
          <w:lang w:val="tr-TR"/>
        </w:rPr>
        <w:t>7</w:t>
      </w:r>
      <w:r w:rsidR="00EB07F0" w:rsidRPr="00457304">
        <w:rPr>
          <w:rFonts w:cs="Arial"/>
          <w:szCs w:val="22"/>
          <w:lang w:val="tr-TR"/>
        </w:rPr>
        <w:t xml:space="preserve"> Ek V </w:t>
      </w:r>
      <w:r w:rsidR="00D13C0B" w:rsidRPr="00457304">
        <w:rPr>
          <w:rFonts w:cs="Arial"/>
          <w:szCs w:val="22"/>
          <w:lang w:val="tr-TR"/>
        </w:rPr>
        <w:t>uygulamaları kılavuzu</w:t>
      </w:r>
      <w:r w:rsidR="00F24583" w:rsidRPr="00457304">
        <w:rPr>
          <w:rFonts w:cs="Arial"/>
          <w:szCs w:val="22"/>
          <w:lang w:val="tr-TR"/>
        </w:rPr>
        <w:t xml:space="preserve">” </w:t>
      </w:r>
      <w:r w:rsidR="00D13C0B" w:rsidRPr="00457304">
        <w:rPr>
          <w:rFonts w:cs="Arial"/>
          <w:szCs w:val="22"/>
          <w:lang w:val="tr-TR"/>
        </w:rPr>
        <w:t>dikkate alınarak</w:t>
      </w:r>
      <w:r w:rsidRPr="00457304">
        <w:rPr>
          <w:rFonts w:cs="Arial"/>
          <w:szCs w:val="22"/>
          <w:lang w:val="tr-TR"/>
        </w:rPr>
        <w:t xml:space="preserve"> oluşturulmuştur.</w:t>
      </w:r>
      <w:r w:rsidR="00715E76" w:rsidRPr="00457304">
        <w:rPr>
          <w:rFonts w:cs="Arial"/>
          <w:szCs w:val="22"/>
          <w:lang w:val="tr-TR"/>
        </w:rPr>
        <w:t xml:space="preserve"> </w:t>
      </w:r>
      <w:r w:rsidRPr="00457304">
        <w:rPr>
          <w:rFonts w:cs="Arial"/>
          <w:szCs w:val="22"/>
          <w:lang w:val="tr-TR"/>
        </w:rPr>
        <w:t xml:space="preserve">Ayrıca </w:t>
      </w:r>
      <w:r w:rsidR="002F6840">
        <w:rPr>
          <w:rFonts w:cs="Arial"/>
          <w:szCs w:val="22"/>
          <w:lang w:val="tr-TR"/>
        </w:rPr>
        <w:t>Ek</w:t>
      </w:r>
      <w:r w:rsidRPr="00457304">
        <w:rPr>
          <w:rFonts w:cs="Arial"/>
          <w:szCs w:val="22"/>
          <w:lang w:val="tr-TR"/>
        </w:rPr>
        <w:t xml:space="preserve"> V</w:t>
      </w:r>
      <w:r w:rsidR="00D50FE5" w:rsidRPr="00457304">
        <w:rPr>
          <w:rFonts w:cs="Arial"/>
          <w:szCs w:val="22"/>
          <w:lang w:val="tr-TR"/>
        </w:rPr>
        <w:t xml:space="preserve"> Kural 10’da</w:t>
      </w:r>
      <w:r w:rsidRPr="00457304">
        <w:rPr>
          <w:rFonts w:cs="Arial"/>
          <w:szCs w:val="22"/>
          <w:lang w:val="tr-TR"/>
        </w:rPr>
        <w:t xml:space="preserve"> </w:t>
      </w:r>
      <w:r w:rsidR="009C2A9C" w:rsidRPr="00457304">
        <w:rPr>
          <w:rFonts w:cs="Arial"/>
          <w:szCs w:val="22"/>
          <w:lang w:val="tr-TR"/>
        </w:rPr>
        <w:t>afişler</w:t>
      </w:r>
      <w:r w:rsidRPr="00457304">
        <w:rPr>
          <w:rFonts w:cs="Arial"/>
          <w:szCs w:val="22"/>
          <w:lang w:val="tr-TR"/>
        </w:rPr>
        <w:t>,</w:t>
      </w:r>
      <w:r w:rsidR="00A60F57" w:rsidRPr="00457304">
        <w:rPr>
          <w:rFonts w:cs="Arial"/>
          <w:szCs w:val="22"/>
          <w:lang w:val="tr-TR"/>
        </w:rPr>
        <w:t xml:space="preserve"> </w:t>
      </w:r>
      <w:r w:rsidRPr="00457304">
        <w:rPr>
          <w:rFonts w:cs="Arial"/>
          <w:szCs w:val="22"/>
          <w:lang w:val="tr-TR"/>
        </w:rPr>
        <w:t xml:space="preserve">çöp toplama kuralları ve çöp kayıt defteri ile ilgili </w:t>
      </w:r>
      <w:r w:rsidR="00D50FE5" w:rsidRPr="00457304">
        <w:rPr>
          <w:rFonts w:cs="Arial"/>
          <w:szCs w:val="22"/>
          <w:lang w:val="tr-TR"/>
        </w:rPr>
        <w:t xml:space="preserve">gereklilikler </w:t>
      </w:r>
      <w:r w:rsidR="00215568" w:rsidRPr="00457304">
        <w:rPr>
          <w:rFonts w:cs="Arial"/>
          <w:szCs w:val="22"/>
          <w:lang w:val="tr-TR"/>
        </w:rPr>
        <w:t>g</w:t>
      </w:r>
      <w:r w:rsidRPr="00457304">
        <w:rPr>
          <w:rFonts w:cs="Arial"/>
          <w:szCs w:val="22"/>
          <w:lang w:val="tr-TR"/>
        </w:rPr>
        <w:t>öz önüne alınmıştır.</w:t>
      </w:r>
    </w:p>
    <w:p w14:paraId="7ED008A3" w14:textId="77777777" w:rsidR="00084854" w:rsidRPr="00457304" w:rsidRDefault="00084854" w:rsidP="00084854">
      <w:pPr>
        <w:ind w:left="1440"/>
        <w:jc w:val="both"/>
        <w:rPr>
          <w:rFonts w:cs="Arial"/>
          <w:szCs w:val="22"/>
          <w:lang w:val="tr-TR"/>
        </w:rPr>
      </w:pPr>
    </w:p>
    <w:p w14:paraId="0DE852CC" w14:textId="77777777" w:rsidR="008638F4" w:rsidRPr="00457304" w:rsidRDefault="002F6840" w:rsidP="00B03FED">
      <w:pPr>
        <w:jc w:val="both"/>
        <w:rPr>
          <w:rFonts w:cs="Arial"/>
          <w:b/>
          <w:szCs w:val="22"/>
          <w:lang w:val="tr-TR"/>
        </w:rPr>
      </w:pPr>
      <w:r>
        <w:rPr>
          <w:rFonts w:cs="Arial"/>
          <w:b/>
          <w:szCs w:val="22"/>
          <w:lang w:val="tr-TR"/>
        </w:rPr>
        <w:t>Ek</w:t>
      </w:r>
      <w:r w:rsidR="008638F4" w:rsidRPr="00457304">
        <w:rPr>
          <w:rFonts w:cs="Arial"/>
          <w:b/>
          <w:szCs w:val="22"/>
          <w:lang w:val="tr-TR"/>
        </w:rPr>
        <w:t xml:space="preserve"> V </w:t>
      </w:r>
      <w:r w:rsidR="00D50FE5" w:rsidRPr="00457304">
        <w:rPr>
          <w:rFonts w:cs="Arial"/>
          <w:b/>
          <w:szCs w:val="22"/>
          <w:lang w:val="tr-TR"/>
        </w:rPr>
        <w:t>K</w:t>
      </w:r>
      <w:r w:rsidR="0005291C">
        <w:rPr>
          <w:rFonts w:cs="Arial"/>
          <w:b/>
          <w:szCs w:val="22"/>
          <w:lang w:val="tr-TR"/>
        </w:rPr>
        <w:t>u</w:t>
      </w:r>
      <w:r w:rsidR="00D50FE5" w:rsidRPr="00457304">
        <w:rPr>
          <w:rFonts w:cs="Arial"/>
          <w:b/>
          <w:szCs w:val="22"/>
          <w:lang w:val="tr-TR"/>
        </w:rPr>
        <w:t>ral 10’a</w:t>
      </w:r>
      <w:r w:rsidR="008638F4" w:rsidRPr="00457304">
        <w:rPr>
          <w:rFonts w:cs="Arial"/>
          <w:b/>
          <w:szCs w:val="22"/>
          <w:lang w:val="tr-TR"/>
        </w:rPr>
        <w:t xml:space="preserve"> göre:</w:t>
      </w:r>
    </w:p>
    <w:p w14:paraId="24BD2012" w14:textId="77777777" w:rsidR="008638F4" w:rsidRPr="00457304" w:rsidRDefault="008638F4" w:rsidP="00B03FED">
      <w:pPr>
        <w:rPr>
          <w:rFonts w:cs="Arial"/>
          <w:b/>
          <w:szCs w:val="22"/>
          <w:lang w:val="tr-TR"/>
        </w:rPr>
      </w:pPr>
      <w:r w:rsidRPr="00457304">
        <w:rPr>
          <w:rFonts w:cs="Arial"/>
          <w:b/>
          <w:szCs w:val="22"/>
          <w:lang w:val="tr-TR"/>
        </w:rPr>
        <w:t>(1)</w:t>
      </w:r>
      <w:r w:rsidRPr="00457304">
        <w:rPr>
          <w:rFonts w:cs="Arial"/>
          <w:b/>
          <w:szCs w:val="22"/>
          <w:lang w:val="tr-TR"/>
        </w:rPr>
        <w:tab/>
      </w:r>
    </w:p>
    <w:p w14:paraId="068422B7" w14:textId="77777777" w:rsidR="008638F4" w:rsidRPr="00457304" w:rsidRDefault="00D13C0B" w:rsidP="00B03FED">
      <w:pPr>
        <w:ind w:left="720" w:hanging="720"/>
        <w:jc w:val="both"/>
        <w:rPr>
          <w:rFonts w:cs="Arial"/>
          <w:szCs w:val="22"/>
          <w:lang w:val="tr-TR"/>
        </w:rPr>
      </w:pPr>
      <w:r w:rsidRPr="00457304">
        <w:rPr>
          <w:rFonts w:cs="Arial"/>
          <w:szCs w:val="22"/>
          <w:lang w:val="tr-TR"/>
        </w:rPr>
        <w:t>1</w:t>
      </w:r>
      <w:r w:rsidR="008638F4" w:rsidRPr="00457304">
        <w:rPr>
          <w:rFonts w:cs="Arial"/>
          <w:szCs w:val="22"/>
          <w:lang w:val="tr-TR"/>
        </w:rPr>
        <w:tab/>
        <w:t xml:space="preserve">Boyu 12 metre veya daha uzun olan bütün </w:t>
      </w:r>
      <w:r w:rsidR="00A34D78" w:rsidRPr="00457304">
        <w:rPr>
          <w:rFonts w:cs="Arial"/>
          <w:szCs w:val="22"/>
          <w:lang w:val="tr-TR"/>
        </w:rPr>
        <w:t>gemilerde</w:t>
      </w:r>
      <w:r w:rsidR="008638F4" w:rsidRPr="00457304">
        <w:rPr>
          <w:rFonts w:cs="Arial"/>
          <w:szCs w:val="22"/>
          <w:lang w:val="tr-TR"/>
        </w:rPr>
        <w:t xml:space="preserve"> </w:t>
      </w:r>
      <w:r w:rsidR="00D50FE5" w:rsidRPr="00457304">
        <w:rPr>
          <w:rFonts w:cs="Arial"/>
          <w:szCs w:val="22"/>
          <w:lang w:val="tr-TR"/>
        </w:rPr>
        <w:t xml:space="preserve">ve </w:t>
      </w:r>
      <w:r w:rsidR="00A34D78">
        <w:rPr>
          <w:rFonts w:cs="Arial"/>
          <w:szCs w:val="22"/>
          <w:lang w:val="tr-TR"/>
        </w:rPr>
        <w:t>sabit ya da</w:t>
      </w:r>
      <w:r w:rsidR="00D50FE5" w:rsidRPr="00457304">
        <w:rPr>
          <w:rFonts w:cs="Arial"/>
          <w:szCs w:val="22"/>
          <w:lang w:val="tr-TR"/>
        </w:rPr>
        <w:t xml:space="preserve"> yüzer platformlarda </w:t>
      </w:r>
      <w:r w:rsidR="008638F4" w:rsidRPr="00457304">
        <w:rPr>
          <w:rFonts w:cs="Arial"/>
          <w:szCs w:val="22"/>
          <w:lang w:val="tr-TR"/>
        </w:rPr>
        <w:t>gemi çalışanlarının ve yolcuların dikkatini çeken</w:t>
      </w:r>
      <w:r w:rsidR="00174762" w:rsidRPr="00457304">
        <w:rPr>
          <w:rFonts w:cs="Arial"/>
          <w:szCs w:val="22"/>
          <w:lang w:val="tr-TR"/>
        </w:rPr>
        <w:t>,</w:t>
      </w:r>
      <w:r w:rsidR="00E572ED" w:rsidRPr="00457304">
        <w:rPr>
          <w:rFonts w:cs="Arial"/>
          <w:szCs w:val="22"/>
          <w:lang w:val="tr-TR"/>
        </w:rPr>
        <w:t xml:space="preserve"> </w:t>
      </w:r>
      <w:r w:rsidRPr="00457304">
        <w:rPr>
          <w:rFonts w:cs="Arial"/>
          <w:szCs w:val="22"/>
          <w:lang w:val="tr-TR"/>
        </w:rPr>
        <w:t>Ek V K</w:t>
      </w:r>
      <w:r w:rsidR="00D50FE5" w:rsidRPr="00457304">
        <w:rPr>
          <w:rFonts w:cs="Arial"/>
          <w:szCs w:val="22"/>
          <w:lang w:val="tr-TR"/>
        </w:rPr>
        <w:t xml:space="preserve">ural </w:t>
      </w:r>
      <w:r w:rsidR="00174762" w:rsidRPr="00457304">
        <w:rPr>
          <w:rFonts w:cs="Arial"/>
          <w:szCs w:val="22"/>
          <w:lang w:val="tr-TR"/>
        </w:rPr>
        <w:t>3</w:t>
      </w:r>
      <w:r w:rsidR="00D50FE5" w:rsidRPr="00457304">
        <w:rPr>
          <w:rFonts w:cs="Arial"/>
          <w:szCs w:val="22"/>
          <w:lang w:val="tr-TR"/>
        </w:rPr>
        <w:t>, 4, 5</w:t>
      </w:r>
      <w:r w:rsidR="00174762" w:rsidRPr="00457304">
        <w:rPr>
          <w:rFonts w:cs="Arial"/>
          <w:szCs w:val="22"/>
          <w:lang w:val="tr-TR"/>
        </w:rPr>
        <w:t xml:space="preserve"> ve </w:t>
      </w:r>
      <w:r w:rsidR="00D50FE5" w:rsidRPr="00457304">
        <w:rPr>
          <w:rFonts w:cs="Arial"/>
          <w:szCs w:val="22"/>
          <w:lang w:val="tr-TR"/>
        </w:rPr>
        <w:t>6</w:t>
      </w:r>
      <w:r w:rsidR="00174762" w:rsidRPr="00457304">
        <w:rPr>
          <w:rFonts w:cs="Arial"/>
          <w:szCs w:val="22"/>
          <w:lang w:val="tr-TR"/>
        </w:rPr>
        <w:t xml:space="preserve"> </w:t>
      </w:r>
      <w:r w:rsidR="00D50FE5" w:rsidRPr="00457304">
        <w:rPr>
          <w:rFonts w:cs="Arial"/>
          <w:szCs w:val="22"/>
          <w:lang w:val="tr-TR"/>
        </w:rPr>
        <w:t xml:space="preserve">ile </w:t>
      </w:r>
      <w:r w:rsidR="00174762" w:rsidRPr="00457304">
        <w:rPr>
          <w:rFonts w:cs="Arial"/>
          <w:szCs w:val="22"/>
          <w:lang w:val="tr-TR"/>
        </w:rPr>
        <w:t>i</w:t>
      </w:r>
      <w:r w:rsidR="004D2C2E" w:rsidRPr="00457304">
        <w:rPr>
          <w:rFonts w:cs="Arial"/>
          <w:szCs w:val="22"/>
          <w:lang w:val="tr-TR"/>
        </w:rPr>
        <w:t>lgili uyarıcı afişler asılma</w:t>
      </w:r>
      <w:r w:rsidR="008638F4" w:rsidRPr="00457304">
        <w:rPr>
          <w:rFonts w:cs="Arial"/>
          <w:szCs w:val="22"/>
          <w:lang w:val="tr-TR"/>
        </w:rPr>
        <w:t>lıdır.</w:t>
      </w:r>
    </w:p>
    <w:p w14:paraId="16348799" w14:textId="77777777" w:rsidR="00F24583" w:rsidRPr="00457304" w:rsidRDefault="00F24583" w:rsidP="00B03FED">
      <w:pPr>
        <w:ind w:left="720" w:hanging="720"/>
        <w:jc w:val="both"/>
        <w:rPr>
          <w:rFonts w:cs="Arial"/>
          <w:szCs w:val="22"/>
          <w:lang w:val="tr-TR"/>
        </w:rPr>
      </w:pPr>
    </w:p>
    <w:p w14:paraId="7842A623" w14:textId="77777777" w:rsidR="008638F4" w:rsidRPr="00457304" w:rsidRDefault="00D13C0B" w:rsidP="00B03FED">
      <w:pPr>
        <w:ind w:left="720" w:hanging="720"/>
        <w:jc w:val="both"/>
        <w:rPr>
          <w:rFonts w:cs="Arial"/>
          <w:szCs w:val="22"/>
          <w:lang w:val="tr-TR"/>
        </w:rPr>
      </w:pPr>
      <w:r w:rsidRPr="00457304">
        <w:rPr>
          <w:rFonts w:cs="Arial"/>
          <w:szCs w:val="22"/>
          <w:lang w:val="tr-TR"/>
        </w:rPr>
        <w:t>2</w:t>
      </w:r>
      <w:r w:rsidR="008F3C71" w:rsidRPr="00457304">
        <w:rPr>
          <w:rFonts w:cs="Arial"/>
          <w:szCs w:val="22"/>
          <w:lang w:val="tr-TR"/>
        </w:rPr>
        <w:tab/>
        <w:t xml:space="preserve">Uyarıcı afişler gemi personelinin çalışma </w:t>
      </w:r>
      <w:r w:rsidR="008638F4" w:rsidRPr="00457304">
        <w:rPr>
          <w:rFonts w:cs="Arial"/>
          <w:szCs w:val="22"/>
          <w:lang w:val="tr-TR"/>
        </w:rPr>
        <w:t>dilinde yazılacaktır.</w:t>
      </w:r>
      <w:r w:rsidR="00F24583" w:rsidRPr="00457304">
        <w:rPr>
          <w:rFonts w:cs="Arial"/>
          <w:szCs w:val="22"/>
          <w:lang w:val="tr-TR"/>
        </w:rPr>
        <w:t xml:space="preserve"> </w:t>
      </w:r>
      <w:r w:rsidR="008638F4" w:rsidRPr="00457304">
        <w:rPr>
          <w:rFonts w:cs="Arial"/>
          <w:szCs w:val="22"/>
          <w:lang w:val="tr-TR"/>
        </w:rPr>
        <w:t>Uluslararası anlaşmalar dahilinde limanlara uğraya</w:t>
      </w:r>
      <w:r w:rsidR="00B70594" w:rsidRPr="00457304">
        <w:rPr>
          <w:rFonts w:cs="Arial"/>
          <w:szCs w:val="22"/>
          <w:lang w:val="tr-TR"/>
        </w:rPr>
        <w:t xml:space="preserve">n gemilerde bu afişler İngilizce, </w:t>
      </w:r>
      <w:r w:rsidR="008638F4" w:rsidRPr="00457304">
        <w:rPr>
          <w:rFonts w:cs="Arial"/>
          <w:szCs w:val="22"/>
          <w:lang w:val="tr-TR"/>
        </w:rPr>
        <w:t xml:space="preserve">Fransızca </w:t>
      </w:r>
      <w:r w:rsidR="00B70594" w:rsidRPr="00457304">
        <w:rPr>
          <w:rFonts w:cs="Arial"/>
          <w:szCs w:val="22"/>
          <w:lang w:val="tr-TR"/>
        </w:rPr>
        <w:t xml:space="preserve">veya İspanyolca da olacaktır. </w:t>
      </w:r>
    </w:p>
    <w:p w14:paraId="2FEC7757" w14:textId="77777777" w:rsidR="00F24583" w:rsidRPr="00457304" w:rsidRDefault="00F24583" w:rsidP="00B03FED">
      <w:pPr>
        <w:ind w:left="720" w:hanging="720"/>
        <w:jc w:val="both"/>
        <w:rPr>
          <w:rFonts w:cs="Arial"/>
          <w:szCs w:val="22"/>
          <w:lang w:val="tr-TR"/>
        </w:rPr>
      </w:pPr>
    </w:p>
    <w:p w14:paraId="1DAB0A5E" w14:textId="77777777" w:rsidR="008638F4" w:rsidRPr="00457304" w:rsidRDefault="008638F4" w:rsidP="00B03FED">
      <w:pPr>
        <w:ind w:left="720" w:hanging="720"/>
        <w:jc w:val="both"/>
        <w:rPr>
          <w:rFonts w:cs="Arial"/>
          <w:szCs w:val="22"/>
          <w:lang w:val="tr-TR"/>
        </w:rPr>
      </w:pPr>
      <w:r w:rsidRPr="00457304">
        <w:rPr>
          <w:rFonts w:cs="Arial"/>
          <w:b/>
          <w:szCs w:val="22"/>
          <w:lang w:val="tr-TR"/>
        </w:rPr>
        <w:t>(2)</w:t>
      </w:r>
      <w:r w:rsidR="00F24583" w:rsidRPr="00457304">
        <w:rPr>
          <w:rFonts w:cs="Arial"/>
          <w:szCs w:val="22"/>
          <w:lang w:val="tr-TR"/>
        </w:rPr>
        <w:tab/>
      </w:r>
      <w:r w:rsidR="00D13C0B" w:rsidRPr="00457304">
        <w:rPr>
          <w:rFonts w:cs="Arial"/>
          <w:szCs w:val="22"/>
          <w:lang w:val="tr-TR"/>
        </w:rPr>
        <w:t xml:space="preserve">100 </w:t>
      </w:r>
      <w:r w:rsidR="00F24583" w:rsidRPr="00457304">
        <w:rPr>
          <w:rFonts w:cs="Arial"/>
          <w:szCs w:val="22"/>
          <w:lang w:val="tr-TR"/>
        </w:rPr>
        <w:t>gross ton ve üstü</w:t>
      </w:r>
      <w:r w:rsidRPr="00457304">
        <w:rPr>
          <w:rFonts w:cs="Arial"/>
          <w:szCs w:val="22"/>
          <w:lang w:val="tr-TR"/>
        </w:rPr>
        <w:t>,</w:t>
      </w:r>
      <w:r w:rsidR="00F24583" w:rsidRPr="00457304">
        <w:rPr>
          <w:rFonts w:cs="Arial"/>
          <w:szCs w:val="22"/>
          <w:lang w:val="tr-TR"/>
        </w:rPr>
        <w:t xml:space="preserve"> </w:t>
      </w:r>
      <w:r w:rsidRPr="00457304">
        <w:rPr>
          <w:rFonts w:cs="Arial"/>
          <w:szCs w:val="22"/>
          <w:lang w:val="tr-TR"/>
        </w:rPr>
        <w:t xml:space="preserve">15 </w:t>
      </w:r>
      <w:r w:rsidR="00B5186A" w:rsidRPr="00457304">
        <w:rPr>
          <w:rFonts w:cs="Arial"/>
          <w:szCs w:val="22"/>
          <w:lang w:val="tr-TR"/>
        </w:rPr>
        <w:t>kişi veya daha fazla kişi</w:t>
      </w:r>
      <w:r w:rsidR="00F24583" w:rsidRPr="00457304">
        <w:rPr>
          <w:rFonts w:cs="Arial"/>
          <w:szCs w:val="22"/>
          <w:lang w:val="tr-TR"/>
        </w:rPr>
        <w:t xml:space="preserve"> taşıyabilen bütün gemiler</w:t>
      </w:r>
      <w:r w:rsidR="00D50FE5" w:rsidRPr="00457304">
        <w:rPr>
          <w:rFonts w:cs="Arial"/>
          <w:szCs w:val="22"/>
          <w:lang w:val="tr-TR"/>
        </w:rPr>
        <w:t xml:space="preserve"> ve </w:t>
      </w:r>
      <w:r w:rsidR="00A34D78">
        <w:rPr>
          <w:rFonts w:cs="Arial"/>
          <w:szCs w:val="22"/>
          <w:lang w:val="tr-TR"/>
        </w:rPr>
        <w:t>sabit ya da</w:t>
      </w:r>
      <w:r w:rsidR="00D50FE5" w:rsidRPr="00457304">
        <w:rPr>
          <w:rFonts w:cs="Arial"/>
          <w:szCs w:val="22"/>
          <w:lang w:val="tr-TR"/>
        </w:rPr>
        <w:t xml:space="preserve"> yüzer platformlar</w:t>
      </w:r>
      <w:r w:rsidR="00F24583" w:rsidRPr="00457304">
        <w:rPr>
          <w:rFonts w:cs="Arial"/>
          <w:szCs w:val="22"/>
          <w:lang w:val="tr-TR"/>
        </w:rPr>
        <w:t xml:space="preserve"> </w:t>
      </w:r>
      <w:r w:rsidRPr="00457304">
        <w:rPr>
          <w:rFonts w:cs="Arial"/>
          <w:szCs w:val="22"/>
          <w:lang w:val="tr-TR"/>
        </w:rPr>
        <w:t>gemi çalışanlarının uyması zorunlu olan,”Çöp yönetim planı</w:t>
      </w:r>
      <w:r w:rsidR="00B415AF" w:rsidRPr="00457304">
        <w:rPr>
          <w:rFonts w:cs="Arial"/>
          <w:szCs w:val="22"/>
          <w:lang w:val="tr-TR"/>
        </w:rPr>
        <w:t>”</w:t>
      </w:r>
      <w:r w:rsidRPr="00457304">
        <w:rPr>
          <w:rFonts w:cs="Arial"/>
          <w:szCs w:val="22"/>
          <w:lang w:val="tr-TR"/>
        </w:rPr>
        <w:t xml:space="preserve"> taşımak zorundadır.</w:t>
      </w:r>
      <w:r w:rsidR="00084854" w:rsidRPr="00457304">
        <w:rPr>
          <w:rFonts w:cs="Arial"/>
          <w:szCs w:val="22"/>
          <w:lang w:val="tr-TR"/>
        </w:rPr>
        <w:t xml:space="preserve"> </w:t>
      </w:r>
      <w:r w:rsidR="00F24583" w:rsidRPr="00457304">
        <w:rPr>
          <w:rFonts w:cs="Arial"/>
          <w:szCs w:val="22"/>
          <w:lang w:val="tr-TR"/>
        </w:rPr>
        <w:t xml:space="preserve">Bu plan, çöp </w:t>
      </w:r>
      <w:r w:rsidR="00D50FE5" w:rsidRPr="00457304">
        <w:rPr>
          <w:rFonts w:cs="Arial"/>
          <w:szCs w:val="22"/>
          <w:lang w:val="tr-TR"/>
        </w:rPr>
        <w:t xml:space="preserve">azaltma, </w:t>
      </w:r>
      <w:r w:rsidR="00F24583" w:rsidRPr="00457304">
        <w:rPr>
          <w:rFonts w:cs="Arial"/>
          <w:szCs w:val="22"/>
          <w:lang w:val="tr-TR"/>
        </w:rPr>
        <w:t>toplama</w:t>
      </w:r>
      <w:r w:rsidRPr="00457304">
        <w:rPr>
          <w:rFonts w:cs="Arial"/>
          <w:szCs w:val="22"/>
          <w:lang w:val="tr-TR"/>
        </w:rPr>
        <w:t>, saklama,</w:t>
      </w:r>
      <w:r w:rsidR="0008223A" w:rsidRPr="00457304">
        <w:rPr>
          <w:rFonts w:cs="Arial"/>
          <w:szCs w:val="22"/>
          <w:lang w:val="tr-TR"/>
        </w:rPr>
        <w:t xml:space="preserve"> </w:t>
      </w:r>
      <w:r w:rsidRPr="00457304">
        <w:rPr>
          <w:rFonts w:cs="Arial"/>
          <w:szCs w:val="22"/>
          <w:lang w:val="tr-TR"/>
        </w:rPr>
        <w:t>işleme,</w:t>
      </w:r>
      <w:r w:rsidR="0008223A" w:rsidRPr="00457304">
        <w:rPr>
          <w:rFonts w:cs="Arial"/>
          <w:szCs w:val="22"/>
          <w:lang w:val="tr-TR"/>
        </w:rPr>
        <w:t xml:space="preserve"> </w:t>
      </w:r>
      <w:r w:rsidRPr="00457304">
        <w:rPr>
          <w:rFonts w:cs="Arial"/>
          <w:szCs w:val="22"/>
          <w:lang w:val="tr-TR"/>
        </w:rPr>
        <w:t>yok etme ve gemide bu konularla ilgili aletlerin kullanılması konusunda uygulanacak çalışmaları kapsamaktadır.</w:t>
      </w:r>
      <w:r w:rsidR="00084854" w:rsidRPr="00457304">
        <w:rPr>
          <w:rFonts w:cs="Arial"/>
          <w:szCs w:val="22"/>
          <w:lang w:val="tr-TR"/>
        </w:rPr>
        <w:t xml:space="preserve"> </w:t>
      </w:r>
      <w:r w:rsidRPr="00457304">
        <w:rPr>
          <w:rFonts w:cs="Arial"/>
          <w:szCs w:val="22"/>
          <w:lang w:val="tr-TR"/>
        </w:rPr>
        <w:t xml:space="preserve">Bu plan ayrıca planı </w:t>
      </w:r>
      <w:r w:rsidR="00653EE7" w:rsidRPr="00457304">
        <w:rPr>
          <w:rFonts w:cs="Arial"/>
          <w:szCs w:val="22"/>
          <w:lang w:val="tr-TR"/>
        </w:rPr>
        <w:t>yürütecek sorumlu kişi veya kişiler</w:t>
      </w:r>
      <w:r w:rsidR="00D13C0B" w:rsidRPr="00457304">
        <w:rPr>
          <w:rFonts w:cs="Arial"/>
          <w:szCs w:val="22"/>
          <w:lang w:val="tr-TR"/>
        </w:rPr>
        <w:t>i</w:t>
      </w:r>
      <w:r w:rsidR="00653EE7" w:rsidRPr="00457304">
        <w:rPr>
          <w:rFonts w:cs="Arial"/>
          <w:szCs w:val="22"/>
          <w:lang w:val="tr-TR"/>
        </w:rPr>
        <w:t xml:space="preserve"> tayin eder</w:t>
      </w:r>
      <w:r w:rsidRPr="00457304">
        <w:rPr>
          <w:rFonts w:cs="Arial"/>
          <w:szCs w:val="22"/>
          <w:lang w:val="tr-TR"/>
        </w:rPr>
        <w:t>.</w:t>
      </w:r>
      <w:r w:rsidR="00084854" w:rsidRPr="00457304">
        <w:rPr>
          <w:rFonts w:cs="Arial"/>
          <w:szCs w:val="22"/>
          <w:lang w:val="tr-TR"/>
        </w:rPr>
        <w:t xml:space="preserve"> </w:t>
      </w:r>
      <w:r w:rsidRPr="00457304">
        <w:rPr>
          <w:rFonts w:cs="Arial"/>
          <w:szCs w:val="22"/>
          <w:lang w:val="tr-TR"/>
        </w:rPr>
        <w:t xml:space="preserve">Bu plan </w:t>
      </w:r>
      <w:r w:rsidR="00B06CBB" w:rsidRPr="00457304">
        <w:rPr>
          <w:rFonts w:cs="Arial"/>
          <w:szCs w:val="22"/>
          <w:lang w:val="tr-TR"/>
        </w:rPr>
        <w:t>IMO’nun</w:t>
      </w:r>
      <w:r w:rsidR="00084854" w:rsidRPr="00457304">
        <w:rPr>
          <w:rFonts w:cs="Arial"/>
          <w:szCs w:val="22"/>
          <w:lang w:val="tr-TR"/>
        </w:rPr>
        <w:t xml:space="preserve"> </w:t>
      </w:r>
      <w:r w:rsidR="005672E6" w:rsidRPr="00457304">
        <w:rPr>
          <w:rFonts w:cs="Arial"/>
          <w:szCs w:val="22"/>
          <w:lang w:val="tr-TR"/>
        </w:rPr>
        <w:t>b</w:t>
      </w:r>
      <w:r w:rsidRPr="00457304">
        <w:rPr>
          <w:rFonts w:cs="Arial"/>
          <w:szCs w:val="22"/>
          <w:lang w:val="tr-TR"/>
        </w:rPr>
        <w:t xml:space="preserve">elirlediği ana kriterlere uygun olmalı ve gemi çalışanlarının </w:t>
      </w:r>
      <w:r w:rsidR="005672E6" w:rsidRPr="00457304">
        <w:rPr>
          <w:rFonts w:cs="Arial"/>
          <w:szCs w:val="22"/>
          <w:lang w:val="tr-TR"/>
        </w:rPr>
        <w:t xml:space="preserve">çalışma </w:t>
      </w:r>
      <w:r w:rsidRPr="00457304">
        <w:rPr>
          <w:rFonts w:cs="Arial"/>
          <w:szCs w:val="22"/>
          <w:lang w:val="tr-TR"/>
        </w:rPr>
        <w:t>dil</w:t>
      </w:r>
      <w:r w:rsidR="005672E6" w:rsidRPr="00457304">
        <w:rPr>
          <w:rFonts w:cs="Arial"/>
          <w:szCs w:val="22"/>
          <w:lang w:val="tr-TR"/>
        </w:rPr>
        <w:t>in</w:t>
      </w:r>
      <w:r w:rsidRPr="00457304">
        <w:rPr>
          <w:rFonts w:cs="Arial"/>
          <w:szCs w:val="22"/>
          <w:lang w:val="tr-TR"/>
        </w:rPr>
        <w:t>de yazılmalıdır.</w:t>
      </w:r>
    </w:p>
    <w:p w14:paraId="45B96FBF" w14:textId="77777777" w:rsidR="00F24583" w:rsidRPr="00457304" w:rsidRDefault="00F24583" w:rsidP="00B03FED">
      <w:pPr>
        <w:ind w:left="720" w:hanging="720"/>
        <w:jc w:val="both"/>
        <w:rPr>
          <w:rFonts w:cs="Arial"/>
          <w:szCs w:val="22"/>
          <w:lang w:val="tr-TR"/>
        </w:rPr>
      </w:pPr>
    </w:p>
    <w:p w14:paraId="7600C3AE" w14:textId="3B06BB38" w:rsidR="008638F4" w:rsidRPr="00457304" w:rsidRDefault="008638F4" w:rsidP="00B03FED">
      <w:pPr>
        <w:ind w:left="720" w:hanging="720"/>
        <w:jc w:val="both"/>
        <w:rPr>
          <w:rFonts w:cs="Arial"/>
          <w:szCs w:val="22"/>
          <w:lang w:val="tr-TR"/>
        </w:rPr>
      </w:pPr>
      <w:r w:rsidRPr="00457304">
        <w:rPr>
          <w:rFonts w:cs="Arial"/>
          <w:b/>
          <w:szCs w:val="22"/>
          <w:lang w:val="tr-TR"/>
        </w:rPr>
        <w:t>(3)</w:t>
      </w:r>
      <w:r w:rsidRPr="00457304">
        <w:rPr>
          <w:rFonts w:cs="Arial"/>
          <w:szCs w:val="22"/>
          <w:lang w:val="tr-TR"/>
        </w:rPr>
        <w:tab/>
      </w:r>
      <w:r w:rsidR="00653EE7" w:rsidRPr="00457304">
        <w:rPr>
          <w:rFonts w:cs="Arial"/>
          <w:szCs w:val="22"/>
          <w:lang w:val="tr-TR"/>
        </w:rPr>
        <w:t xml:space="preserve">Diğer taraf devletlerin liman ve açık deniz terminallerine sefer yapan </w:t>
      </w:r>
      <w:r w:rsidR="00B5186A" w:rsidRPr="00457304">
        <w:rPr>
          <w:rFonts w:cs="Arial"/>
          <w:szCs w:val="22"/>
          <w:lang w:val="tr-TR"/>
        </w:rPr>
        <w:t xml:space="preserve">bütün </w:t>
      </w:r>
      <w:r w:rsidR="00956779">
        <w:rPr>
          <w:rFonts w:cs="Arial"/>
          <w:color w:val="FF0000"/>
          <w:szCs w:val="22"/>
          <w:lang w:val="tr-TR"/>
        </w:rPr>
        <w:t>1</w:t>
      </w:r>
      <w:r w:rsidRPr="00C85213">
        <w:rPr>
          <w:rFonts w:cs="Arial"/>
          <w:color w:val="FF0000"/>
          <w:szCs w:val="22"/>
          <w:lang w:val="tr-TR"/>
        </w:rPr>
        <w:t>00</w:t>
      </w:r>
      <w:r w:rsidRPr="00457304">
        <w:rPr>
          <w:rFonts w:cs="Arial"/>
          <w:szCs w:val="22"/>
          <w:lang w:val="tr-TR"/>
        </w:rPr>
        <w:t xml:space="preserve"> gross ton ve üstü</w:t>
      </w:r>
      <w:r w:rsidR="00653EE7" w:rsidRPr="00457304">
        <w:rPr>
          <w:rFonts w:cs="Arial"/>
          <w:szCs w:val="22"/>
          <w:lang w:val="tr-TR"/>
        </w:rPr>
        <w:t xml:space="preserve"> ve</w:t>
      </w:r>
      <w:r w:rsidR="00A516C0" w:rsidRPr="00457304">
        <w:rPr>
          <w:rFonts w:cs="Arial"/>
          <w:szCs w:val="22"/>
          <w:lang w:val="tr-TR"/>
        </w:rPr>
        <w:t xml:space="preserve"> 15 kişi</w:t>
      </w:r>
      <w:r w:rsidR="00653EE7" w:rsidRPr="00457304">
        <w:rPr>
          <w:rFonts w:cs="Arial"/>
          <w:szCs w:val="22"/>
          <w:lang w:val="tr-TR"/>
        </w:rPr>
        <w:t xml:space="preserve"> veya daha </w:t>
      </w:r>
      <w:r w:rsidR="00A516C0" w:rsidRPr="00457304">
        <w:rPr>
          <w:rFonts w:cs="Arial"/>
          <w:szCs w:val="22"/>
          <w:lang w:val="tr-TR"/>
        </w:rPr>
        <w:t xml:space="preserve">fazla </w:t>
      </w:r>
      <w:r w:rsidR="00653EE7" w:rsidRPr="00457304">
        <w:rPr>
          <w:rFonts w:cs="Arial"/>
          <w:szCs w:val="22"/>
          <w:lang w:val="tr-TR"/>
        </w:rPr>
        <w:t xml:space="preserve">kişi </w:t>
      </w:r>
      <w:r w:rsidR="00A516C0" w:rsidRPr="00457304">
        <w:rPr>
          <w:rFonts w:cs="Arial"/>
          <w:szCs w:val="22"/>
          <w:lang w:val="tr-TR"/>
        </w:rPr>
        <w:t>taşıyabi</w:t>
      </w:r>
      <w:r w:rsidRPr="00457304">
        <w:rPr>
          <w:rFonts w:cs="Arial"/>
          <w:szCs w:val="22"/>
          <w:lang w:val="tr-TR"/>
        </w:rPr>
        <w:t xml:space="preserve">len gemiler, </w:t>
      </w:r>
      <w:r w:rsidR="00653EE7" w:rsidRPr="00457304">
        <w:rPr>
          <w:rFonts w:cs="Arial"/>
          <w:szCs w:val="22"/>
          <w:lang w:val="tr-TR"/>
        </w:rPr>
        <w:t xml:space="preserve">ve bütün </w:t>
      </w:r>
      <w:r w:rsidR="00A34D78">
        <w:rPr>
          <w:rFonts w:cs="Arial"/>
          <w:szCs w:val="22"/>
          <w:lang w:val="tr-TR"/>
        </w:rPr>
        <w:t>sabit ya da</w:t>
      </w:r>
      <w:r w:rsidR="00653EE7" w:rsidRPr="00457304">
        <w:rPr>
          <w:rFonts w:cs="Arial"/>
          <w:szCs w:val="22"/>
          <w:lang w:val="tr-TR"/>
        </w:rPr>
        <w:t xml:space="preserve"> yüzer platformlar</w:t>
      </w:r>
      <w:r w:rsidRPr="00457304">
        <w:rPr>
          <w:rFonts w:cs="Arial"/>
          <w:szCs w:val="22"/>
          <w:lang w:val="tr-TR"/>
        </w:rPr>
        <w:t xml:space="preserve"> “çöp kayıt defteri”</w:t>
      </w:r>
      <w:r w:rsidR="00FE28DE" w:rsidRPr="00457304">
        <w:rPr>
          <w:rFonts w:cs="Arial"/>
          <w:szCs w:val="22"/>
          <w:lang w:val="tr-TR"/>
        </w:rPr>
        <w:t xml:space="preserve"> </w:t>
      </w:r>
      <w:r w:rsidR="00C90611" w:rsidRPr="00457304">
        <w:rPr>
          <w:rFonts w:cs="Arial"/>
          <w:szCs w:val="22"/>
          <w:lang w:val="tr-TR"/>
        </w:rPr>
        <w:t xml:space="preserve">bulundurmak </w:t>
      </w:r>
      <w:r w:rsidRPr="00457304">
        <w:rPr>
          <w:rFonts w:cs="Arial"/>
          <w:szCs w:val="22"/>
          <w:lang w:val="tr-TR"/>
        </w:rPr>
        <w:t>zorundadır.</w:t>
      </w:r>
      <w:r w:rsidR="00084854" w:rsidRPr="00457304">
        <w:rPr>
          <w:rFonts w:cs="Arial"/>
          <w:szCs w:val="22"/>
          <w:lang w:val="tr-TR"/>
        </w:rPr>
        <w:t xml:space="preserve"> </w:t>
      </w:r>
      <w:r w:rsidRPr="00457304">
        <w:rPr>
          <w:rFonts w:cs="Arial"/>
          <w:szCs w:val="22"/>
          <w:lang w:val="tr-TR"/>
        </w:rPr>
        <w:t>Bu çöp kayıt defteri,</w:t>
      </w:r>
      <w:r w:rsidR="00D33558" w:rsidRPr="00457304">
        <w:rPr>
          <w:rFonts w:cs="Arial"/>
          <w:szCs w:val="22"/>
          <w:lang w:val="tr-TR"/>
        </w:rPr>
        <w:t xml:space="preserve"> </w:t>
      </w:r>
      <w:r w:rsidR="0005291C">
        <w:rPr>
          <w:rFonts w:cs="Arial"/>
          <w:szCs w:val="22"/>
          <w:lang w:val="tr-TR"/>
        </w:rPr>
        <w:t xml:space="preserve">Bu Ek’in </w:t>
      </w:r>
      <w:r w:rsidR="0005291C" w:rsidRPr="00C85213">
        <w:rPr>
          <w:rFonts w:cs="Arial"/>
          <w:szCs w:val="22"/>
          <w:lang w:val="tr-TR"/>
        </w:rPr>
        <w:t>İlave II’sinde</w:t>
      </w:r>
      <w:r w:rsidR="0005291C">
        <w:rPr>
          <w:rFonts w:cs="Arial"/>
          <w:szCs w:val="22"/>
          <w:lang w:val="tr-TR"/>
        </w:rPr>
        <w:t xml:space="preserve"> belirtilen formda olmak üzere, </w:t>
      </w:r>
      <w:r w:rsidRPr="00457304">
        <w:rPr>
          <w:rFonts w:cs="Arial"/>
          <w:szCs w:val="22"/>
          <w:lang w:val="tr-TR"/>
        </w:rPr>
        <w:t>geminin seyir jurnal</w:t>
      </w:r>
      <w:r w:rsidR="00C90611" w:rsidRPr="00457304">
        <w:rPr>
          <w:rFonts w:cs="Arial"/>
          <w:szCs w:val="22"/>
          <w:lang w:val="tr-TR"/>
        </w:rPr>
        <w:t>i</w:t>
      </w:r>
      <w:r w:rsidRPr="00457304">
        <w:rPr>
          <w:rFonts w:cs="Arial"/>
          <w:szCs w:val="22"/>
          <w:lang w:val="tr-TR"/>
        </w:rPr>
        <w:t>n</w:t>
      </w:r>
      <w:r w:rsidR="00C90611" w:rsidRPr="00457304">
        <w:rPr>
          <w:rFonts w:cs="Arial"/>
          <w:szCs w:val="22"/>
          <w:lang w:val="tr-TR"/>
        </w:rPr>
        <w:t>e</w:t>
      </w:r>
      <w:r w:rsidRPr="00457304">
        <w:rPr>
          <w:rFonts w:cs="Arial"/>
          <w:szCs w:val="22"/>
          <w:lang w:val="tr-TR"/>
        </w:rPr>
        <w:t xml:space="preserve"> bağlı olabileceği gibi, aşağıdaki gibi hazırlanıp tutulabilir.</w:t>
      </w:r>
    </w:p>
    <w:p w14:paraId="165FED7D" w14:textId="77777777" w:rsidR="00F24583" w:rsidRPr="00457304" w:rsidRDefault="00F24583" w:rsidP="00B03FED">
      <w:pPr>
        <w:ind w:left="720" w:hanging="720"/>
        <w:jc w:val="both"/>
        <w:rPr>
          <w:rFonts w:cs="Arial"/>
          <w:szCs w:val="22"/>
          <w:lang w:val="tr-TR"/>
        </w:rPr>
      </w:pPr>
    </w:p>
    <w:p w14:paraId="792690E0" w14:textId="77777777" w:rsidR="008638F4" w:rsidRPr="00457304" w:rsidRDefault="00EB6966" w:rsidP="00EB6966">
      <w:pPr>
        <w:ind w:left="714" w:hanging="357"/>
        <w:jc w:val="both"/>
        <w:rPr>
          <w:rFonts w:cs="Arial"/>
          <w:szCs w:val="22"/>
          <w:lang w:val="tr-TR"/>
        </w:rPr>
      </w:pPr>
      <w:r w:rsidRPr="00457304">
        <w:rPr>
          <w:rFonts w:cs="Arial"/>
          <w:szCs w:val="22"/>
          <w:lang w:val="tr-TR"/>
        </w:rPr>
        <w:t xml:space="preserve">1   </w:t>
      </w:r>
      <w:r w:rsidR="006D2F50" w:rsidRPr="00457304">
        <w:rPr>
          <w:rFonts w:cs="Arial"/>
          <w:szCs w:val="22"/>
          <w:lang w:val="tr-TR"/>
        </w:rPr>
        <w:t>Bütün</w:t>
      </w:r>
      <w:r w:rsidR="002D3A1D" w:rsidRPr="00457304">
        <w:rPr>
          <w:rFonts w:cs="Arial"/>
          <w:szCs w:val="22"/>
          <w:lang w:val="tr-TR"/>
        </w:rPr>
        <w:t xml:space="preserve"> denize ya da atık alma tesisine</w:t>
      </w:r>
      <w:r w:rsidR="006D2F50" w:rsidRPr="00457304">
        <w:rPr>
          <w:rFonts w:cs="Arial"/>
          <w:szCs w:val="22"/>
          <w:lang w:val="tr-TR"/>
        </w:rPr>
        <w:t xml:space="preserve"> </w:t>
      </w:r>
      <w:r w:rsidR="002D3A1D" w:rsidRPr="00457304">
        <w:rPr>
          <w:rFonts w:cs="Arial"/>
          <w:szCs w:val="22"/>
          <w:lang w:val="tr-TR"/>
        </w:rPr>
        <w:t xml:space="preserve">deşarj ya da tamamlanan çöp yakma </w:t>
      </w:r>
      <w:r w:rsidR="006D2F50" w:rsidRPr="00457304">
        <w:rPr>
          <w:rFonts w:cs="Arial"/>
          <w:szCs w:val="22"/>
          <w:lang w:val="tr-TR"/>
        </w:rPr>
        <w:t>işlemleri Çöp Kayıt D</w:t>
      </w:r>
      <w:r w:rsidR="008638F4" w:rsidRPr="00457304">
        <w:rPr>
          <w:rFonts w:cs="Arial"/>
          <w:szCs w:val="22"/>
          <w:lang w:val="tr-TR"/>
        </w:rPr>
        <w:t xml:space="preserve">efterine </w:t>
      </w:r>
      <w:r w:rsidR="002D3A1D" w:rsidRPr="00457304">
        <w:rPr>
          <w:rFonts w:cs="Arial"/>
          <w:szCs w:val="22"/>
          <w:lang w:val="tr-TR"/>
        </w:rPr>
        <w:t xml:space="preserve">acilen </w:t>
      </w:r>
      <w:r w:rsidR="008638F4" w:rsidRPr="00457304">
        <w:rPr>
          <w:rFonts w:cs="Arial"/>
          <w:szCs w:val="22"/>
          <w:lang w:val="tr-TR"/>
        </w:rPr>
        <w:t>işlenecek ve aynı günde işlemi yapan zabit tar</w:t>
      </w:r>
      <w:r w:rsidRPr="00457304">
        <w:rPr>
          <w:rFonts w:cs="Arial"/>
          <w:szCs w:val="22"/>
          <w:lang w:val="tr-TR"/>
        </w:rPr>
        <w:t>a</w:t>
      </w:r>
      <w:r w:rsidR="008638F4" w:rsidRPr="00457304">
        <w:rPr>
          <w:rFonts w:cs="Arial"/>
          <w:szCs w:val="22"/>
          <w:lang w:val="tr-TR"/>
        </w:rPr>
        <w:t>fından imzalanacaktır.</w:t>
      </w:r>
      <w:r w:rsidR="006D2F50" w:rsidRPr="00457304">
        <w:rPr>
          <w:rFonts w:cs="Arial"/>
          <w:szCs w:val="22"/>
          <w:lang w:val="tr-TR"/>
        </w:rPr>
        <w:t xml:space="preserve"> Çöp Kayıt D</w:t>
      </w:r>
      <w:r w:rsidR="008638F4" w:rsidRPr="00457304">
        <w:rPr>
          <w:rFonts w:cs="Arial"/>
          <w:szCs w:val="22"/>
          <w:lang w:val="tr-TR"/>
        </w:rPr>
        <w:t>efteri</w:t>
      </w:r>
      <w:r w:rsidR="003015DF" w:rsidRPr="00457304">
        <w:rPr>
          <w:rFonts w:cs="Arial"/>
          <w:szCs w:val="22"/>
          <w:lang w:val="tr-TR"/>
        </w:rPr>
        <w:t>nin</w:t>
      </w:r>
      <w:r w:rsidR="008638F4" w:rsidRPr="00457304">
        <w:rPr>
          <w:rFonts w:cs="Arial"/>
          <w:szCs w:val="22"/>
          <w:lang w:val="tr-TR"/>
        </w:rPr>
        <w:t xml:space="preserve"> her sayfası kaptan tarafından imzalanacaktır.</w:t>
      </w:r>
      <w:r w:rsidR="00715921" w:rsidRPr="00457304">
        <w:rPr>
          <w:rFonts w:cs="Arial"/>
          <w:szCs w:val="22"/>
          <w:lang w:val="tr-TR"/>
        </w:rPr>
        <w:t xml:space="preserve"> </w:t>
      </w:r>
      <w:r w:rsidR="006D2F50" w:rsidRPr="00457304">
        <w:rPr>
          <w:rFonts w:cs="Arial"/>
          <w:szCs w:val="22"/>
          <w:lang w:val="tr-TR"/>
        </w:rPr>
        <w:t>Çöp Kayıt D</w:t>
      </w:r>
      <w:r w:rsidR="008638F4" w:rsidRPr="00457304">
        <w:rPr>
          <w:rFonts w:cs="Arial"/>
          <w:szCs w:val="22"/>
          <w:lang w:val="tr-TR"/>
        </w:rPr>
        <w:t xml:space="preserve">efteri </w:t>
      </w:r>
      <w:r w:rsidR="003015DF" w:rsidRPr="00457304">
        <w:rPr>
          <w:rFonts w:cs="Arial"/>
          <w:szCs w:val="22"/>
          <w:lang w:val="tr-TR"/>
        </w:rPr>
        <w:t xml:space="preserve">İngilizce, </w:t>
      </w:r>
      <w:r w:rsidR="008638F4" w:rsidRPr="00457304">
        <w:rPr>
          <w:rFonts w:cs="Arial"/>
          <w:szCs w:val="22"/>
          <w:lang w:val="tr-TR"/>
        </w:rPr>
        <w:t xml:space="preserve">Fransızca </w:t>
      </w:r>
      <w:r w:rsidR="003015DF" w:rsidRPr="00457304">
        <w:rPr>
          <w:rFonts w:cs="Arial"/>
          <w:szCs w:val="22"/>
          <w:lang w:val="tr-TR"/>
        </w:rPr>
        <w:t xml:space="preserve">veya İspanyolca </w:t>
      </w:r>
      <w:r w:rsidR="00077AFB" w:rsidRPr="00457304">
        <w:rPr>
          <w:rFonts w:cs="Arial"/>
          <w:szCs w:val="22"/>
          <w:lang w:val="tr-TR"/>
        </w:rPr>
        <w:t xml:space="preserve">doldurulacaktır. </w:t>
      </w:r>
      <w:r w:rsidR="006731D9" w:rsidRPr="00457304">
        <w:rPr>
          <w:rFonts w:cs="Arial"/>
          <w:szCs w:val="22"/>
          <w:lang w:val="tr-TR"/>
        </w:rPr>
        <w:t xml:space="preserve">Kayıtların </w:t>
      </w:r>
      <w:r w:rsidR="000372A2" w:rsidRPr="00457304">
        <w:rPr>
          <w:rFonts w:cs="Arial"/>
          <w:szCs w:val="22"/>
          <w:lang w:val="tr-TR"/>
        </w:rPr>
        <w:t xml:space="preserve">geminin </w:t>
      </w:r>
      <w:r w:rsidR="008638F4" w:rsidRPr="00457304">
        <w:rPr>
          <w:rFonts w:cs="Arial"/>
          <w:szCs w:val="22"/>
          <w:lang w:val="tr-TR"/>
        </w:rPr>
        <w:t xml:space="preserve">bayrağını taşıdığı ülkenin </w:t>
      </w:r>
      <w:r w:rsidR="008638F4" w:rsidRPr="00457304">
        <w:rPr>
          <w:rFonts w:cs="Arial"/>
          <w:szCs w:val="22"/>
          <w:lang w:val="tr-TR"/>
        </w:rPr>
        <w:lastRenderedPageBreak/>
        <w:t xml:space="preserve">dilinde </w:t>
      </w:r>
      <w:r w:rsidR="000372A2" w:rsidRPr="00457304">
        <w:rPr>
          <w:rFonts w:cs="Arial"/>
          <w:szCs w:val="22"/>
          <w:lang w:val="tr-TR"/>
        </w:rPr>
        <w:t>de yazılması halinde b</w:t>
      </w:r>
      <w:r w:rsidR="008638F4" w:rsidRPr="00457304">
        <w:rPr>
          <w:rFonts w:cs="Arial"/>
          <w:szCs w:val="22"/>
          <w:lang w:val="tr-TR"/>
        </w:rPr>
        <w:t>ir aksilik veya anlaşmazlık durumunda</w:t>
      </w:r>
      <w:r w:rsidR="009D41E7" w:rsidRPr="00457304">
        <w:rPr>
          <w:rFonts w:cs="Arial"/>
          <w:szCs w:val="22"/>
          <w:lang w:val="tr-TR"/>
        </w:rPr>
        <w:t xml:space="preserve">, </w:t>
      </w:r>
      <w:r w:rsidR="008638F4" w:rsidRPr="00457304">
        <w:rPr>
          <w:rFonts w:cs="Arial"/>
          <w:szCs w:val="22"/>
          <w:lang w:val="tr-TR"/>
        </w:rPr>
        <w:t xml:space="preserve"> öncelik geminin bağlı olduğu ülkenin dilidir.</w:t>
      </w:r>
    </w:p>
    <w:p w14:paraId="5790D19E" w14:textId="77777777" w:rsidR="00F24583" w:rsidRPr="00457304" w:rsidRDefault="00F24583" w:rsidP="00B03FED">
      <w:pPr>
        <w:ind w:left="720"/>
        <w:jc w:val="both"/>
        <w:rPr>
          <w:rFonts w:cs="Arial"/>
          <w:szCs w:val="22"/>
          <w:lang w:val="tr-TR"/>
        </w:rPr>
      </w:pPr>
    </w:p>
    <w:p w14:paraId="69C67822" w14:textId="77777777" w:rsidR="00F24583" w:rsidRPr="00C85213" w:rsidRDefault="0005291C" w:rsidP="004D0869">
      <w:pPr>
        <w:pStyle w:val="ListParagraph"/>
        <w:numPr>
          <w:ilvl w:val="0"/>
          <w:numId w:val="32"/>
        </w:numPr>
        <w:ind w:left="714" w:hanging="357"/>
        <w:jc w:val="both"/>
        <w:rPr>
          <w:rFonts w:cs="Arial"/>
          <w:szCs w:val="22"/>
          <w:lang w:val="tr-TR"/>
        </w:rPr>
      </w:pPr>
      <w:r w:rsidRPr="00C85213">
        <w:rPr>
          <w:rFonts w:cs="Arial"/>
          <w:szCs w:val="22"/>
          <w:lang w:val="tr-TR"/>
        </w:rPr>
        <w:t xml:space="preserve">Polar Kod, </w:t>
      </w:r>
      <w:r w:rsidR="00D95310" w:rsidRPr="00C85213">
        <w:rPr>
          <w:rFonts w:cs="Arial"/>
          <w:szCs w:val="22"/>
          <w:lang w:val="tr-TR"/>
        </w:rPr>
        <w:t xml:space="preserve">Ayrım </w:t>
      </w:r>
      <w:r w:rsidRPr="00C85213">
        <w:rPr>
          <w:rFonts w:cs="Arial"/>
          <w:szCs w:val="22"/>
          <w:lang w:val="tr-TR"/>
        </w:rPr>
        <w:t>II-A</w:t>
      </w:r>
      <w:r w:rsidR="00D95310" w:rsidRPr="00C85213">
        <w:rPr>
          <w:rFonts w:cs="Arial"/>
          <w:szCs w:val="22"/>
          <w:lang w:val="tr-TR"/>
        </w:rPr>
        <w:t>, Kısım 5, kural 4,5,6 veya bölüm 5.2 gereğince, ç</w:t>
      </w:r>
      <w:r w:rsidR="008638F4" w:rsidRPr="00C85213">
        <w:rPr>
          <w:rFonts w:cs="Arial"/>
          <w:szCs w:val="22"/>
          <w:lang w:val="tr-TR"/>
        </w:rPr>
        <w:t xml:space="preserve">öplerin her </w:t>
      </w:r>
      <w:r w:rsidR="002D3A1D" w:rsidRPr="00C85213">
        <w:rPr>
          <w:rFonts w:cs="Arial"/>
          <w:szCs w:val="22"/>
          <w:lang w:val="tr-TR"/>
        </w:rPr>
        <w:t xml:space="preserve">deşarjı </w:t>
      </w:r>
      <w:r w:rsidR="008638F4" w:rsidRPr="00C85213">
        <w:rPr>
          <w:rFonts w:cs="Arial"/>
          <w:szCs w:val="22"/>
          <w:lang w:val="tr-TR"/>
        </w:rPr>
        <w:t>sırasında tarih,</w:t>
      </w:r>
      <w:r w:rsidR="00111266" w:rsidRPr="00C85213">
        <w:rPr>
          <w:rFonts w:cs="Arial"/>
          <w:szCs w:val="22"/>
          <w:lang w:val="tr-TR"/>
        </w:rPr>
        <w:t xml:space="preserve"> </w:t>
      </w:r>
      <w:r w:rsidR="008638F4" w:rsidRPr="00C85213">
        <w:rPr>
          <w:rFonts w:cs="Arial"/>
          <w:szCs w:val="22"/>
          <w:lang w:val="tr-TR"/>
        </w:rPr>
        <w:t>saat</w:t>
      </w:r>
      <w:r w:rsidR="00406FB8" w:rsidRPr="00C85213">
        <w:rPr>
          <w:rFonts w:cs="Arial"/>
          <w:szCs w:val="22"/>
          <w:lang w:val="tr-TR"/>
        </w:rPr>
        <w:t>,</w:t>
      </w:r>
      <w:r w:rsidR="008638F4" w:rsidRPr="00C85213">
        <w:rPr>
          <w:rFonts w:cs="Arial"/>
          <w:szCs w:val="22"/>
          <w:lang w:val="tr-TR"/>
        </w:rPr>
        <w:t xml:space="preserve"> geminin pozisy</w:t>
      </w:r>
      <w:r w:rsidR="006D2F50" w:rsidRPr="00C85213">
        <w:rPr>
          <w:rFonts w:cs="Arial"/>
          <w:szCs w:val="22"/>
          <w:lang w:val="tr-TR"/>
        </w:rPr>
        <w:t>onu</w:t>
      </w:r>
      <w:r w:rsidR="00D95310" w:rsidRPr="00C85213">
        <w:rPr>
          <w:rFonts w:cs="Arial"/>
          <w:szCs w:val="22"/>
          <w:lang w:val="tr-TR"/>
        </w:rPr>
        <w:t xml:space="preserve"> (enlem ve boylam)</w:t>
      </w:r>
      <w:r w:rsidR="006D2F50" w:rsidRPr="00C85213">
        <w:rPr>
          <w:rFonts w:cs="Arial"/>
          <w:szCs w:val="22"/>
          <w:lang w:val="tr-TR"/>
        </w:rPr>
        <w:t xml:space="preserve">, çöpün türü ve </w:t>
      </w:r>
      <w:r w:rsidR="002D3A1D" w:rsidRPr="00C85213">
        <w:rPr>
          <w:rFonts w:cs="Arial"/>
          <w:szCs w:val="22"/>
          <w:lang w:val="tr-TR"/>
        </w:rPr>
        <w:t xml:space="preserve">deşarj edilen </w:t>
      </w:r>
      <w:r w:rsidR="006D2F50" w:rsidRPr="00C85213">
        <w:rPr>
          <w:rFonts w:cs="Arial"/>
          <w:szCs w:val="22"/>
          <w:lang w:val="tr-TR"/>
        </w:rPr>
        <w:t xml:space="preserve">çöpün </w:t>
      </w:r>
      <w:r w:rsidR="002D3A1D" w:rsidRPr="00C85213">
        <w:rPr>
          <w:rFonts w:cs="Arial"/>
          <w:szCs w:val="22"/>
          <w:lang w:val="tr-TR"/>
        </w:rPr>
        <w:t xml:space="preserve">tahmini miktarı </w:t>
      </w:r>
      <w:r w:rsidR="00D95310" w:rsidRPr="00C85213">
        <w:rPr>
          <w:rFonts w:cs="Arial"/>
          <w:szCs w:val="22"/>
          <w:lang w:val="tr-TR"/>
        </w:rPr>
        <w:t xml:space="preserve"> (m</w:t>
      </w:r>
      <w:r w:rsidR="00D95310" w:rsidRPr="00C85213">
        <w:rPr>
          <w:rFonts w:cs="Arial"/>
          <w:szCs w:val="22"/>
          <w:vertAlign w:val="superscript"/>
          <w:lang w:val="tr-TR"/>
        </w:rPr>
        <w:t>3</w:t>
      </w:r>
      <w:r w:rsidR="00D95310" w:rsidRPr="00C85213">
        <w:rPr>
          <w:rFonts w:cs="Arial"/>
          <w:szCs w:val="22"/>
          <w:lang w:val="tr-TR"/>
        </w:rPr>
        <w:t xml:space="preserve"> olarak)  </w:t>
      </w:r>
      <w:r w:rsidR="006D2F50" w:rsidRPr="00C85213">
        <w:rPr>
          <w:rFonts w:cs="Arial"/>
          <w:szCs w:val="22"/>
          <w:lang w:val="tr-TR"/>
        </w:rPr>
        <w:t>Çöp Kayıt D</w:t>
      </w:r>
      <w:r w:rsidR="008638F4" w:rsidRPr="00C85213">
        <w:rPr>
          <w:rFonts w:cs="Arial"/>
          <w:szCs w:val="22"/>
          <w:lang w:val="tr-TR"/>
        </w:rPr>
        <w:t xml:space="preserve">efterine </w:t>
      </w:r>
      <w:r w:rsidR="003F6ED8" w:rsidRPr="00C85213">
        <w:rPr>
          <w:rFonts w:cs="Arial"/>
          <w:szCs w:val="22"/>
          <w:lang w:val="tr-TR"/>
        </w:rPr>
        <w:t>kaydedilecektir</w:t>
      </w:r>
      <w:r w:rsidR="008638F4" w:rsidRPr="00C85213">
        <w:rPr>
          <w:rFonts w:cs="Arial"/>
          <w:szCs w:val="22"/>
          <w:lang w:val="tr-TR"/>
        </w:rPr>
        <w:t>.</w:t>
      </w:r>
      <w:r w:rsidR="0027651D" w:rsidRPr="00C85213">
        <w:rPr>
          <w:rFonts w:cs="Arial"/>
          <w:szCs w:val="22"/>
          <w:lang w:val="tr-TR"/>
        </w:rPr>
        <w:t xml:space="preserve"> Yukarıdakilere ilave olarak yük atıklarının deşarjı için deşarj başlama ve durma pozisyonları kaydedilecektir.</w:t>
      </w:r>
    </w:p>
    <w:p w14:paraId="7DFB931B" w14:textId="77777777" w:rsidR="00F24583" w:rsidRPr="00C85213" w:rsidRDefault="00F24583" w:rsidP="00B03FED">
      <w:pPr>
        <w:ind w:left="720"/>
        <w:jc w:val="both"/>
        <w:rPr>
          <w:rFonts w:cs="Arial"/>
          <w:szCs w:val="22"/>
          <w:lang w:val="tr-TR"/>
        </w:rPr>
      </w:pPr>
    </w:p>
    <w:p w14:paraId="37475C15" w14:textId="77777777" w:rsidR="00D95310" w:rsidRPr="00C85213" w:rsidRDefault="00D95310" w:rsidP="00D95310">
      <w:pPr>
        <w:pStyle w:val="ListParagraph"/>
        <w:numPr>
          <w:ilvl w:val="0"/>
          <w:numId w:val="32"/>
        </w:numPr>
        <w:ind w:left="714" w:hanging="357"/>
        <w:jc w:val="both"/>
        <w:rPr>
          <w:rFonts w:cs="Arial"/>
          <w:szCs w:val="22"/>
          <w:lang w:val="tr-TR"/>
        </w:rPr>
      </w:pPr>
      <w:r w:rsidRPr="00C85213">
        <w:rPr>
          <w:rFonts w:cs="Arial"/>
          <w:szCs w:val="22"/>
          <w:lang w:val="tr-TR"/>
        </w:rPr>
        <w:t>Çöplerin tamamlanan her yakılışı s</w:t>
      </w:r>
      <w:r w:rsidR="003F6ED8" w:rsidRPr="00C85213">
        <w:rPr>
          <w:rFonts w:cs="Arial"/>
          <w:szCs w:val="22"/>
          <w:lang w:val="tr-TR"/>
        </w:rPr>
        <w:t>ı</w:t>
      </w:r>
      <w:r w:rsidRPr="00C85213">
        <w:rPr>
          <w:rFonts w:cs="Arial"/>
          <w:szCs w:val="22"/>
          <w:lang w:val="tr-TR"/>
        </w:rPr>
        <w:t xml:space="preserve">rasında tarih, saat, yakılışın başlangıç ve sonunda geminin pozisyonu (enlem ve boylam), </w:t>
      </w:r>
      <w:r w:rsidR="003F6ED8" w:rsidRPr="00C85213">
        <w:rPr>
          <w:rFonts w:cs="Arial"/>
          <w:szCs w:val="22"/>
          <w:lang w:val="tr-TR"/>
        </w:rPr>
        <w:t xml:space="preserve">yakılan </w:t>
      </w:r>
      <w:r w:rsidRPr="00C85213">
        <w:rPr>
          <w:rFonts w:cs="Arial"/>
          <w:szCs w:val="22"/>
          <w:lang w:val="tr-TR"/>
        </w:rPr>
        <w:t xml:space="preserve">çöpün türü ve </w:t>
      </w:r>
      <w:r w:rsidR="003F6ED8" w:rsidRPr="00C85213">
        <w:rPr>
          <w:rFonts w:cs="Arial"/>
          <w:szCs w:val="22"/>
          <w:lang w:val="tr-TR"/>
        </w:rPr>
        <w:t xml:space="preserve">her tür için yakılan </w:t>
      </w:r>
      <w:r w:rsidRPr="00C85213">
        <w:rPr>
          <w:rFonts w:cs="Arial"/>
          <w:szCs w:val="22"/>
          <w:lang w:val="tr-TR"/>
        </w:rPr>
        <w:t>çöpün tahmini miktarı  (m</w:t>
      </w:r>
      <w:r w:rsidRPr="00C85213">
        <w:rPr>
          <w:rFonts w:cs="Arial"/>
          <w:szCs w:val="22"/>
          <w:vertAlign w:val="superscript"/>
          <w:lang w:val="tr-TR"/>
        </w:rPr>
        <w:t>3</w:t>
      </w:r>
      <w:r w:rsidRPr="00C85213">
        <w:rPr>
          <w:rFonts w:cs="Arial"/>
          <w:szCs w:val="22"/>
          <w:lang w:val="tr-TR"/>
        </w:rPr>
        <w:t xml:space="preserve"> olarak)  Çöp Kayıt Defterine </w:t>
      </w:r>
      <w:r w:rsidR="003F6ED8" w:rsidRPr="00C85213">
        <w:rPr>
          <w:rFonts w:cs="Arial"/>
          <w:szCs w:val="22"/>
          <w:lang w:val="tr-TR"/>
        </w:rPr>
        <w:t>kaydedilecektir.</w:t>
      </w:r>
    </w:p>
    <w:p w14:paraId="47A47369" w14:textId="77777777" w:rsidR="003F6ED8" w:rsidRPr="00C85213" w:rsidRDefault="003F6ED8" w:rsidP="003F6ED8">
      <w:pPr>
        <w:pStyle w:val="ListParagraph"/>
        <w:rPr>
          <w:rFonts w:cs="Arial"/>
          <w:szCs w:val="22"/>
          <w:lang w:val="tr-TR"/>
        </w:rPr>
      </w:pPr>
    </w:p>
    <w:p w14:paraId="0AEC5E90" w14:textId="77777777" w:rsidR="003F6ED8" w:rsidRPr="00C85213" w:rsidRDefault="003F6ED8" w:rsidP="003F6ED8">
      <w:pPr>
        <w:pStyle w:val="ListParagraph"/>
        <w:numPr>
          <w:ilvl w:val="0"/>
          <w:numId w:val="32"/>
        </w:numPr>
        <w:ind w:left="714" w:hanging="357"/>
        <w:jc w:val="both"/>
        <w:rPr>
          <w:rFonts w:cs="Arial"/>
          <w:szCs w:val="22"/>
          <w:lang w:val="tr-TR"/>
        </w:rPr>
      </w:pPr>
      <w:r w:rsidRPr="00C85213">
        <w:rPr>
          <w:rFonts w:cs="Arial"/>
          <w:szCs w:val="22"/>
          <w:lang w:val="tr-TR"/>
        </w:rPr>
        <w:t>Çöplerin kara tesisine veya diğer gemiye her deşarjı sırasında tarih, saat, kara tesisi veya geminin adı, deşarj edilen çöpün türü ve her tür için deşarj edilen çöpün tahmini miktarı  (m</w:t>
      </w:r>
      <w:r w:rsidRPr="00C85213">
        <w:rPr>
          <w:rFonts w:cs="Arial"/>
          <w:szCs w:val="22"/>
          <w:vertAlign w:val="superscript"/>
          <w:lang w:val="tr-TR"/>
        </w:rPr>
        <w:t>3</w:t>
      </w:r>
      <w:r w:rsidRPr="00C85213">
        <w:rPr>
          <w:rFonts w:cs="Arial"/>
          <w:szCs w:val="22"/>
          <w:lang w:val="tr-TR"/>
        </w:rPr>
        <w:t xml:space="preserve"> olarak)  Çöp Kayıt Defterine kaydedilecektir.</w:t>
      </w:r>
    </w:p>
    <w:p w14:paraId="28F45E81" w14:textId="77777777" w:rsidR="00D95310" w:rsidRPr="00D95310" w:rsidRDefault="00D95310" w:rsidP="00D95310">
      <w:pPr>
        <w:pStyle w:val="ListParagraph"/>
        <w:rPr>
          <w:rFonts w:cs="Arial"/>
          <w:szCs w:val="22"/>
          <w:lang w:val="tr-TR"/>
        </w:rPr>
      </w:pPr>
    </w:p>
    <w:p w14:paraId="41DA4A70" w14:textId="77777777" w:rsidR="008638F4" w:rsidRPr="00457304" w:rsidRDefault="007A4FA9" w:rsidP="004D0869">
      <w:pPr>
        <w:pStyle w:val="ListParagraph"/>
        <w:numPr>
          <w:ilvl w:val="0"/>
          <w:numId w:val="32"/>
        </w:numPr>
        <w:jc w:val="both"/>
        <w:rPr>
          <w:rFonts w:cs="Arial"/>
          <w:szCs w:val="22"/>
          <w:lang w:val="tr-TR"/>
        </w:rPr>
      </w:pPr>
      <w:r w:rsidRPr="00457304">
        <w:rPr>
          <w:rFonts w:cs="Arial"/>
          <w:szCs w:val="22"/>
          <w:lang w:val="tr-TR"/>
        </w:rPr>
        <w:t>Çöp Kayıt D</w:t>
      </w:r>
      <w:r w:rsidR="008638F4" w:rsidRPr="00457304">
        <w:rPr>
          <w:rFonts w:cs="Arial"/>
          <w:szCs w:val="22"/>
          <w:lang w:val="tr-TR"/>
        </w:rPr>
        <w:t>efteri gemide</w:t>
      </w:r>
      <w:r w:rsidR="002C3AD9" w:rsidRPr="00457304">
        <w:rPr>
          <w:rFonts w:cs="Arial"/>
          <w:szCs w:val="22"/>
          <w:lang w:val="tr-TR"/>
        </w:rPr>
        <w:t xml:space="preserve"> ya da sabit ya da yüzer platformda</w:t>
      </w:r>
      <w:r w:rsidR="008638F4" w:rsidRPr="00457304">
        <w:rPr>
          <w:rFonts w:cs="Arial"/>
          <w:szCs w:val="22"/>
          <w:lang w:val="tr-TR"/>
        </w:rPr>
        <w:t xml:space="preserve"> her zaman teftiş edilebilecek şekilde hazır tutulmalıdır.</w:t>
      </w:r>
      <w:r w:rsidR="00F24583" w:rsidRPr="00457304">
        <w:rPr>
          <w:rFonts w:cs="Arial"/>
          <w:szCs w:val="22"/>
          <w:lang w:val="tr-TR"/>
        </w:rPr>
        <w:t xml:space="preserve"> </w:t>
      </w:r>
      <w:r w:rsidR="008638F4" w:rsidRPr="00457304">
        <w:rPr>
          <w:rFonts w:cs="Arial"/>
          <w:szCs w:val="22"/>
          <w:lang w:val="tr-TR"/>
        </w:rPr>
        <w:t>Bu d</w:t>
      </w:r>
      <w:r w:rsidR="00EB6966" w:rsidRPr="00457304">
        <w:rPr>
          <w:rFonts w:cs="Arial"/>
          <w:szCs w:val="22"/>
          <w:lang w:val="tr-TR"/>
        </w:rPr>
        <w:t>o</w:t>
      </w:r>
      <w:r w:rsidR="008638F4" w:rsidRPr="00457304">
        <w:rPr>
          <w:rFonts w:cs="Arial"/>
          <w:szCs w:val="22"/>
          <w:lang w:val="tr-TR"/>
        </w:rPr>
        <w:t xml:space="preserve">küman üzerine en son kayıt </w:t>
      </w:r>
      <w:r w:rsidR="00F24583" w:rsidRPr="00457304">
        <w:rPr>
          <w:rFonts w:cs="Arial"/>
          <w:szCs w:val="22"/>
          <w:lang w:val="tr-TR"/>
        </w:rPr>
        <w:t>yapıldığı tarihten sonra</w:t>
      </w:r>
      <w:r w:rsidR="00765870">
        <w:rPr>
          <w:rFonts w:cs="Arial"/>
          <w:szCs w:val="22"/>
          <w:lang w:val="tr-TR"/>
        </w:rPr>
        <w:t xml:space="preserve"> en az</w:t>
      </w:r>
      <w:r w:rsidR="00F24583" w:rsidRPr="00457304">
        <w:rPr>
          <w:rFonts w:cs="Arial"/>
          <w:szCs w:val="22"/>
          <w:lang w:val="tr-TR"/>
        </w:rPr>
        <w:t xml:space="preserve"> iki </w:t>
      </w:r>
      <w:r w:rsidR="008638F4" w:rsidRPr="00457304">
        <w:rPr>
          <w:rFonts w:cs="Arial"/>
          <w:szCs w:val="22"/>
          <w:lang w:val="tr-TR"/>
        </w:rPr>
        <w:t>yıl saklanacaktır.</w:t>
      </w:r>
    </w:p>
    <w:p w14:paraId="6E6680C7" w14:textId="77777777" w:rsidR="00F24583" w:rsidRPr="00457304" w:rsidRDefault="00F24583" w:rsidP="00B03FED">
      <w:pPr>
        <w:ind w:left="720"/>
        <w:jc w:val="both"/>
        <w:rPr>
          <w:rFonts w:cs="Arial"/>
          <w:szCs w:val="22"/>
          <w:lang w:val="tr-TR"/>
        </w:rPr>
      </w:pPr>
    </w:p>
    <w:p w14:paraId="6D67472E" w14:textId="6DC1BC78" w:rsidR="008638F4" w:rsidRPr="00457304" w:rsidRDefault="002F6840" w:rsidP="004D0869">
      <w:pPr>
        <w:numPr>
          <w:ilvl w:val="0"/>
          <w:numId w:val="32"/>
        </w:numPr>
        <w:jc w:val="both"/>
        <w:rPr>
          <w:rFonts w:cs="Arial"/>
          <w:szCs w:val="22"/>
          <w:lang w:val="tr-TR"/>
        </w:rPr>
      </w:pPr>
      <w:r>
        <w:rPr>
          <w:rFonts w:cs="Arial"/>
          <w:szCs w:val="22"/>
          <w:lang w:val="tr-TR"/>
        </w:rPr>
        <w:t>Ek</w:t>
      </w:r>
      <w:r w:rsidR="002C3AD9" w:rsidRPr="00457304">
        <w:rPr>
          <w:rFonts w:cs="Arial"/>
          <w:szCs w:val="22"/>
          <w:lang w:val="tr-TR"/>
        </w:rPr>
        <w:t xml:space="preserve"> V Kural 7’de belirtildiği gibi bir</w:t>
      </w:r>
      <w:r w:rsidR="00EB6966" w:rsidRPr="00457304">
        <w:rPr>
          <w:rFonts w:cs="Arial"/>
          <w:szCs w:val="22"/>
          <w:lang w:val="tr-TR"/>
        </w:rPr>
        <w:t xml:space="preserve"> </w:t>
      </w:r>
      <w:r w:rsidR="002C3AD9" w:rsidRPr="00457304">
        <w:rPr>
          <w:rFonts w:cs="Arial"/>
          <w:szCs w:val="22"/>
          <w:lang w:val="tr-TR"/>
        </w:rPr>
        <w:t xml:space="preserve">deşarj </w:t>
      </w:r>
      <w:r w:rsidR="008638F4" w:rsidRPr="00457304">
        <w:rPr>
          <w:rFonts w:cs="Arial"/>
          <w:szCs w:val="22"/>
          <w:lang w:val="tr-TR"/>
        </w:rPr>
        <w:t xml:space="preserve">veya kaza </w:t>
      </w:r>
      <w:r w:rsidR="002C3AD9" w:rsidRPr="00457304">
        <w:rPr>
          <w:rFonts w:cs="Arial"/>
          <w:szCs w:val="22"/>
          <w:lang w:val="tr-TR"/>
        </w:rPr>
        <w:t xml:space="preserve">sonucu kayıp olması </w:t>
      </w:r>
      <w:r w:rsidR="008638F4" w:rsidRPr="00457304">
        <w:rPr>
          <w:rFonts w:cs="Arial"/>
          <w:szCs w:val="22"/>
          <w:lang w:val="tr-TR"/>
        </w:rPr>
        <w:t>durumunda</w:t>
      </w:r>
      <w:r w:rsidR="009B6255" w:rsidRPr="00457304">
        <w:rPr>
          <w:rFonts w:cs="Arial"/>
          <w:szCs w:val="22"/>
          <w:lang w:val="tr-TR"/>
        </w:rPr>
        <w:t>;</w:t>
      </w:r>
      <w:r w:rsidR="00765870">
        <w:rPr>
          <w:rFonts w:cs="Arial"/>
          <w:szCs w:val="22"/>
          <w:lang w:val="tr-TR"/>
        </w:rPr>
        <w:t xml:space="preserve"> </w:t>
      </w:r>
      <w:r w:rsidR="009B6255" w:rsidRPr="00457304">
        <w:rPr>
          <w:rFonts w:cs="Arial"/>
          <w:szCs w:val="22"/>
          <w:lang w:val="tr-TR"/>
        </w:rPr>
        <w:t xml:space="preserve">deşarj ya da kaybın </w:t>
      </w:r>
      <w:r w:rsidR="00A47D96" w:rsidRPr="00C85213">
        <w:rPr>
          <w:rFonts w:cs="Arial"/>
          <w:szCs w:val="22"/>
          <w:lang w:val="tr-TR"/>
        </w:rPr>
        <w:t xml:space="preserve">tarihi ve saati, deşarj veya kayıp sırasındaki liman veya  geminin pozisyonu (enlem, boylam ve biliniyorsa su derinliği) </w:t>
      </w:r>
      <w:r w:rsidR="009B6255" w:rsidRPr="00C85213">
        <w:rPr>
          <w:rFonts w:cs="Arial"/>
          <w:szCs w:val="22"/>
          <w:lang w:val="tr-TR"/>
        </w:rPr>
        <w:t>, deşarj veya kaybın sebepleri, deşarj edilen ya da kaybedilen çöpün detayları</w:t>
      </w:r>
      <w:r w:rsidR="00A47D96" w:rsidRPr="00C85213">
        <w:rPr>
          <w:rFonts w:cs="Arial"/>
          <w:szCs w:val="22"/>
          <w:lang w:val="tr-TR"/>
        </w:rPr>
        <w:t>, deşarj veya kaybın türü, her tür için tahmini miktar (m</w:t>
      </w:r>
      <w:r w:rsidR="00A47D96" w:rsidRPr="00C85213">
        <w:rPr>
          <w:rFonts w:cs="Arial"/>
          <w:szCs w:val="22"/>
          <w:vertAlign w:val="superscript"/>
          <w:lang w:val="tr-TR"/>
        </w:rPr>
        <w:t>3</w:t>
      </w:r>
      <w:r w:rsidR="00A47D96" w:rsidRPr="00C85213">
        <w:rPr>
          <w:rFonts w:cs="Arial"/>
          <w:szCs w:val="22"/>
          <w:lang w:val="tr-TR"/>
        </w:rPr>
        <w:t xml:space="preserve"> olarak),</w:t>
      </w:r>
      <w:r w:rsidR="009B6255" w:rsidRPr="00C85213">
        <w:rPr>
          <w:rFonts w:cs="Arial"/>
          <w:szCs w:val="22"/>
          <w:lang w:val="tr-TR"/>
        </w:rPr>
        <w:t xml:space="preserve"> deşarj ve kaza sonucu kaybın önlenmesi ya da azaltıl</w:t>
      </w:r>
      <w:r w:rsidR="00765870" w:rsidRPr="00C85213">
        <w:rPr>
          <w:rFonts w:cs="Arial"/>
          <w:szCs w:val="22"/>
          <w:lang w:val="tr-TR"/>
        </w:rPr>
        <w:t>ması için alınabilecek önlemler</w:t>
      </w:r>
      <w:r w:rsidR="00A47D96" w:rsidRPr="00C85213">
        <w:rPr>
          <w:rFonts w:cs="Arial"/>
          <w:szCs w:val="22"/>
          <w:lang w:val="tr-TR"/>
        </w:rPr>
        <w:t xml:space="preserve"> ve genel açıklamalar</w:t>
      </w:r>
      <w:r w:rsidR="006D2F50" w:rsidRPr="00457304">
        <w:rPr>
          <w:rFonts w:cs="Arial"/>
          <w:szCs w:val="22"/>
          <w:lang w:val="tr-TR"/>
        </w:rPr>
        <w:t xml:space="preserve">, Çöp Kayıt </w:t>
      </w:r>
      <w:r w:rsidR="005F56E8" w:rsidRPr="00457304">
        <w:rPr>
          <w:rFonts w:cs="Arial"/>
          <w:szCs w:val="22"/>
          <w:lang w:val="tr-TR"/>
        </w:rPr>
        <w:t>Defteri</w:t>
      </w:r>
      <w:r w:rsidR="00765870">
        <w:rPr>
          <w:rFonts w:cs="Arial"/>
          <w:szCs w:val="22"/>
          <w:lang w:val="tr-TR"/>
        </w:rPr>
        <w:t>ne kay</w:t>
      </w:r>
      <w:r w:rsidR="00A47D96">
        <w:rPr>
          <w:rFonts w:cs="Arial"/>
          <w:szCs w:val="22"/>
          <w:lang w:val="tr-TR"/>
        </w:rPr>
        <w:t>dedilir</w:t>
      </w:r>
      <w:r w:rsidR="00765870">
        <w:rPr>
          <w:rFonts w:cs="Arial"/>
          <w:szCs w:val="22"/>
          <w:lang w:val="tr-TR"/>
        </w:rPr>
        <w:t xml:space="preserve"> ya da </w:t>
      </w:r>
      <w:r w:rsidR="00956779">
        <w:rPr>
          <w:rFonts w:cs="Arial"/>
          <w:color w:val="FF0000"/>
          <w:szCs w:val="22"/>
          <w:lang w:val="tr-TR"/>
        </w:rPr>
        <w:t>1</w:t>
      </w:r>
      <w:r w:rsidR="00765870">
        <w:rPr>
          <w:rFonts w:cs="Arial"/>
          <w:szCs w:val="22"/>
          <w:lang w:val="tr-TR"/>
        </w:rPr>
        <w:t>00 gross</w:t>
      </w:r>
      <w:r w:rsidR="005F56E8" w:rsidRPr="00457304">
        <w:rPr>
          <w:rFonts w:cs="Arial"/>
          <w:szCs w:val="22"/>
          <w:lang w:val="tr-TR"/>
        </w:rPr>
        <w:t xml:space="preserve"> tondan az gemilerde geminin jurnaline</w:t>
      </w:r>
      <w:r w:rsidR="009B6255" w:rsidRPr="00457304">
        <w:rPr>
          <w:rFonts w:cs="Arial"/>
          <w:szCs w:val="22"/>
          <w:lang w:val="tr-TR"/>
        </w:rPr>
        <w:t xml:space="preserve"> </w:t>
      </w:r>
      <w:r w:rsidR="00BD3520" w:rsidRPr="00457304">
        <w:rPr>
          <w:rFonts w:cs="Arial"/>
          <w:szCs w:val="22"/>
          <w:lang w:val="tr-TR"/>
        </w:rPr>
        <w:t>kayıt yapılır</w:t>
      </w:r>
      <w:r w:rsidR="009B6255" w:rsidRPr="00457304">
        <w:rPr>
          <w:rFonts w:cs="Arial"/>
          <w:szCs w:val="22"/>
          <w:lang w:val="tr-TR"/>
        </w:rPr>
        <w:t>.</w:t>
      </w:r>
    </w:p>
    <w:p w14:paraId="2E229757" w14:textId="77777777" w:rsidR="00F24583" w:rsidRPr="00457304" w:rsidRDefault="00F24583" w:rsidP="00B03FED">
      <w:pPr>
        <w:ind w:left="720"/>
        <w:jc w:val="both"/>
        <w:rPr>
          <w:rFonts w:cs="Arial"/>
          <w:szCs w:val="22"/>
          <w:lang w:val="tr-TR"/>
        </w:rPr>
      </w:pPr>
    </w:p>
    <w:p w14:paraId="0014A02D" w14:textId="77777777" w:rsidR="008638F4" w:rsidRPr="00457304" w:rsidRDefault="00F24583" w:rsidP="00B03FED">
      <w:pPr>
        <w:numPr>
          <w:ilvl w:val="0"/>
          <w:numId w:val="2"/>
        </w:numPr>
        <w:ind w:left="720"/>
        <w:jc w:val="both"/>
        <w:rPr>
          <w:rFonts w:cs="Arial"/>
          <w:szCs w:val="22"/>
          <w:lang w:val="tr-TR"/>
        </w:rPr>
      </w:pPr>
      <w:r w:rsidRPr="00457304">
        <w:rPr>
          <w:rFonts w:cs="Arial"/>
          <w:szCs w:val="22"/>
          <w:lang w:val="tr-TR"/>
        </w:rPr>
        <w:t>İdare</w:t>
      </w:r>
      <w:r w:rsidR="006D2F50" w:rsidRPr="00457304">
        <w:rPr>
          <w:rFonts w:cs="Arial"/>
          <w:szCs w:val="22"/>
          <w:lang w:val="tr-TR"/>
        </w:rPr>
        <w:t xml:space="preserve"> aşağıdaki durumlar için Çöp Kayıt D</w:t>
      </w:r>
      <w:r w:rsidR="008638F4" w:rsidRPr="00457304">
        <w:rPr>
          <w:rFonts w:cs="Arial"/>
          <w:szCs w:val="22"/>
          <w:lang w:val="tr-TR"/>
        </w:rPr>
        <w:t>efterini zorunlu tutmayabilir.</w:t>
      </w:r>
    </w:p>
    <w:p w14:paraId="3251A156" w14:textId="77777777" w:rsidR="00EB6966" w:rsidRPr="00457304" w:rsidRDefault="008638F4" w:rsidP="00EB6966">
      <w:pPr>
        <w:ind w:left="720"/>
        <w:jc w:val="both"/>
        <w:rPr>
          <w:rFonts w:cs="Arial"/>
          <w:szCs w:val="22"/>
          <w:lang w:val="tr-TR"/>
        </w:rPr>
      </w:pPr>
      <w:r w:rsidRPr="00457304">
        <w:rPr>
          <w:rFonts w:cs="Arial"/>
          <w:szCs w:val="22"/>
          <w:lang w:val="tr-TR"/>
        </w:rPr>
        <w:t>Bunlar;</w:t>
      </w:r>
    </w:p>
    <w:p w14:paraId="00A7228F" w14:textId="77777777" w:rsidR="008638F4" w:rsidRPr="00457304" w:rsidRDefault="00EB6966" w:rsidP="00EB6966">
      <w:pPr>
        <w:ind w:left="720"/>
        <w:jc w:val="both"/>
        <w:rPr>
          <w:rFonts w:cs="Arial"/>
          <w:szCs w:val="22"/>
          <w:lang w:val="tr-TR"/>
        </w:rPr>
      </w:pPr>
      <w:r w:rsidRPr="00457304">
        <w:rPr>
          <w:rFonts w:cs="Arial"/>
          <w:szCs w:val="22"/>
          <w:lang w:val="tr-TR"/>
        </w:rPr>
        <w:t xml:space="preserve">1 </w:t>
      </w:r>
      <w:r w:rsidR="008638F4" w:rsidRPr="00457304">
        <w:rPr>
          <w:rFonts w:cs="Arial"/>
          <w:szCs w:val="22"/>
          <w:lang w:val="tr-TR"/>
        </w:rPr>
        <w:t xml:space="preserve">15 veya daha fazla kişi taşıyabilen gemilerden 1 </w:t>
      </w:r>
      <w:r w:rsidR="0079074E" w:rsidRPr="00457304">
        <w:rPr>
          <w:rFonts w:cs="Arial"/>
          <w:szCs w:val="22"/>
          <w:lang w:val="tr-TR"/>
        </w:rPr>
        <w:t xml:space="preserve">saat </w:t>
      </w:r>
      <w:r w:rsidR="008638F4" w:rsidRPr="00457304">
        <w:rPr>
          <w:rFonts w:cs="Arial"/>
          <w:szCs w:val="22"/>
          <w:lang w:val="tr-TR"/>
        </w:rPr>
        <w:t>veya daha kısa süreli yolculuk yapanlar.</w:t>
      </w:r>
    </w:p>
    <w:p w14:paraId="26E57F8C" w14:textId="77777777" w:rsidR="008638F4" w:rsidRPr="00457304" w:rsidRDefault="00EB6966" w:rsidP="00EB6966">
      <w:pPr>
        <w:ind w:left="720"/>
        <w:jc w:val="both"/>
        <w:rPr>
          <w:rFonts w:cs="Arial"/>
          <w:szCs w:val="22"/>
          <w:lang w:val="tr-TR"/>
        </w:rPr>
      </w:pPr>
      <w:r w:rsidRPr="00457304">
        <w:rPr>
          <w:rFonts w:cs="Arial"/>
          <w:szCs w:val="22"/>
          <w:lang w:val="tr-TR"/>
        </w:rPr>
        <w:t xml:space="preserve">2 </w:t>
      </w:r>
      <w:r w:rsidR="00BD3520" w:rsidRPr="00457304">
        <w:rPr>
          <w:rFonts w:cs="Arial"/>
          <w:szCs w:val="22"/>
          <w:lang w:val="tr-TR"/>
        </w:rPr>
        <w:t>Sabit ya da yüzer</w:t>
      </w:r>
      <w:r w:rsidR="008638F4" w:rsidRPr="00457304">
        <w:rPr>
          <w:rFonts w:cs="Arial"/>
          <w:szCs w:val="22"/>
          <w:lang w:val="tr-TR"/>
        </w:rPr>
        <w:t xml:space="preserve"> platformlardır.</w:t>
      </w:r>
    </w:p>
    <w:p w14:paraId="4D5AEF28" w14:textId="77777777" w:rsidR="00F24583" w:rsidRPr="00457304" w:rsidRDefault="00F24583" w:rsidP="00B03FED">
      <w:pPr>
        <w:ind w:left="720"/>
        <w:jc w:val="both"/>
        <w:rPr>
          <w:rFonts w:cs="Arial"/>
          <w:szCs w:val="22"/>
          <w:lang w:val="tr-TR"/>
        </w:rPr>
      </w:pPr>
    </w:p>
    <w:p w14:paraId="3495B9F2" w14:textId="77777777" w:rsidR="008638F4" w:rsidRPr="00457304" w:rsidRDefault="008638F4" w:rsidP="00B03FED">
      <w:pPr>
        <w:numPr>
          <w:ilvl w:val="0"/>
          <w:numId w:val="2"/>
        </w:numPr>
        <w:ind w:left="720"/>
        <w:jc w:val="both"/>
        <w:rPr>
          <w:rFonts w:cs="Arial"/>
          <w:szCs w:val="22"/>
          <w:lang w:val="tr-TR"/>
        </w:rPr>
      </w:pPr>
      <w:r w:rsidRPr="00457304">
        <w:rPr>
          <w:rFonts w:cs="Arial"/>
          <w:szCs w:val="22"/>
          <w:lang w:val="tr-TR"/>
        </w:rPr>
        <w:t>Bu anlaşmaya taraf olan d</w:t>
      </w:r>
      <w:r w:rsidR="006D2F50" w:rsidRPr="00457304">
        <w:rPr>
          <w:rFonts w:cs="Arial"/>
          <w:szCs w:val="22"/>
          <w:lang w:val="tr-TR"/>
        </w:rPr>
        <w:t>evletlerin yetkili otoriteleri Çöp Kayıt D</w:t>
      </w:r>
      <w:r w:rsidRPr="00457304">
        <w:rPr>
          <w:rFonts w:cs="Arial"/>
          <w:szCs w:val="22"/>
          <w:lang w:val="tr-TR"/>
        </w:rPr>
        <w:t>efterini</w:t>
      </w:r>
      <w:r w:rsidR="00BD3520" w:rsidRPr="00457304">
        <w:rPr>
          <w:rFonts w:cs="Arial"/>
          <w:szCs w:val="22"/>
          <w:lang w:val="tr-TR"/>
        </w:rPr>
        <w:t xml:space="preserve"> ya da geminin jurnalini</w:t>
      </w:r>
      <w:r w:rsidRPr="00457304">
        <w:rPr>
          <w:rFonts w:cs="Arial"/>
          <w:szCs w:val="22"/>
          <w:lang w:val="tr-TR"/>
        </w:rPr>
        <w:t xml:space="preserve">, bu kuralın içeriğine göre limanlarda veya kıyıdan uzak terminallerde </w:t>
      </w:r>
      <w:r w:rsidR="00F03FB5" w:rsidRPr="00457304">
        <w:rPr>
          <w:rFonts w:cs="Arial"/>
          <w:szCs w:val="22"/>
          <w:lang w:val="tr-TR"/>
        </w:rPr>
        <w:t>denetleyebilir ve bu defter</w:t>
      </w:r>
      <w:r w:rsidR="00B5186A" w:rsidRPr="00457304">
        <w:rPr>
          <w:rFonts w:cs="Arial"/>
          <w:szCs w:val="22"/>
          <w:lang w:val="tr-TR"/>
        </w:rPr>
        <w:t>ler</w:t>
      </w:r>
      <w:r w:rsidR="00AA5534" w:rsidRPr="00457304">
        <w:rPr>
          <w:rFonts w:cs="Arial"/>
          <w:szCs w:val="22"/>
          <w:lang w:val="tr-TR"/>
        </w:rPr>
        <w:t>i kopyalayarak</w:t>
      </w:r>
      <w:r w:rsidRPr="00457304">
        <w:rPr>
          <w:rFonts w:cs="Arial"/>
          <w:szCs w:val="22"/>
          <w:lang w:val="tr-TR"/>
        </w:rPr>
        <w:t>,</w:t>
      </w:r>
      <w:r w:rsidR="00AA5534" w:rsidRPr="00457304">
        <w:rPr>
          <w:rFonts w:cs="Arial"/>
          <w:szCs w:val="22"/>
          <w:lang w:val="tr-TR"/>
        </w:rPr>
        <w:t xml:space="preserve"> </w:t>
      </w:r>
      <w:r w:rsidRPr="00457304">
        <w:rPr>
          <w:rFonts w:cs="Arial"/>
          <w:szCs w:val="22"/>
          <w:lang w:val="tr-TR"/>
        </w:rPr>
        <w:t>kaptandan bu kaydın gerçek kopya olduğunu belgelemesi istenebilir.</w:t>
      </w:r>
      <w:r w:rsidR="006D2F50" w:rsidRPr="00457304">
        <w:rPr>
          <w:rFonts w:cs="Arial"/>
          <w:szCs w:val="22"/>
          <w:lang w:val="tr-TR"/>
        </w:rPr>
        <w:t xml:space="preserve"> </w:t>
      </w:r>
      <w:r w:rsidR="00BD3520" w:rsidRPr="00457304">
        <w:rPr>
          <w:rFonts w:cs="Arial"/>
          <w:szCs w:val="22"/>
          <w:lang w:val="tr-TR"/>
        </w:rPr>
        <w:t xml:space="preserve">kaptanın gerçek kopya olarak belgelediği herhangi bir </w:t>
      </w:r>
      <w:r w:rsidR="006D2F50" w:rsidRPr="00457304">
        <w:rPr>
          <w:rFonts w:cs="Arial"/>
          <w:szCs w:val="22"/>
          <w:lang w:val="tr-TR"/>
        </w:rPr>
        <w:t>Çöp Kayıt D</w:t>
      </w:r>
      <w:r w:rsidRPr="00457304">
        <w:rPr>
          <w:rFonts w:cs="Arial"/>
          <w:szCs w:val="22"/>
          <w:lang w:val="tr-TR"/>
        </w:rPr>
        <w:t>efterin</w:t>
      </w:r>
      <w:r w:rsidR="00F24583" w:rsidRPr="00457304">
        <w:rPr>
          <w:rFonts w:cs="Arial"/>
          <w:szCs w:val="22"/>
          <w:lang w:val="tr-TR"/>
        </w:rPr>
        <w:t xml:space="preserve">e </w:t>
      </w:r>
      <w:r w:rsidR="00BD3520" w:rsidRPr="00457304">
        <w:rPr>
          <w:rFonts w:cs="Arial"/>
          <w:szCs w:val="22"/>
          <w:lang w:val="tr-TR"/>
        </w:rPr>
        <w:t xml:space="preserve">ya da geminin jurnaline yapılan kayıt, </w:t>
      </w:r>
      <w:r w:rsidRPr="00457304">
        <w:rPr>
          <w:rFonts w:cs="Arial"/>
          <w:szCs w:val="22"/>
          <w:lang w:val="tr-TR"/>
        </w:rPr>
        <w:t>,</w:t>
      </w:r>
      <w:r w:rsidR="009425CB" w:rsidRPr="00457304">
        <w:rPr>
          <w:rFonts w:cs="Arial"/>
          <w:szCs w:val="22"/>
          <w:lang w:val="tr-TR"/>
        </w:rPr>
        <w:t xml:space="preserve"> </w:t>
      </w:r>
      <w:r w:rsidRPr="00457304">
        <w:rPr>
          <w:rFonts w:cs="Arial"/>
          <w:szCs w:val="22"/>
          <w:lang w:val="tr-TR"/>
        </w:rPr>
        <w:t>hukuksal bir durumda gerçek durumun kaydı olarak kabul edilebilecektir.</w:t>
      </w:r>
      <w:r w:rsidR="00224B7A" w:rsidRPr="00457304">
        <w:rPr>
          <w:rFonts w:cs="Arial"/>
          <w:szCs w:val="22"/>
          <w:lang w:val="tr-TR"/>
        </w:rPr>
        <w:t xml:space="preserve"> </w:t>
      </w:r>
      <w:r w:rsidR="007A4FA9" w:rsidRPr="00457304">
        <w:rPr>
          <w:rFonts w:cs="Arial"/>
          <w:szCs w:val="22"/>
          <w:lang w:val="tr-TR"/>
        </w:rPr>
        <w:t>Yetkili otorite tarafından Ç</w:t>
      </w:r>
      <w:r w:rsidRPr="00457304">
        <w:rPr>
          <w:rFonts w:cs="Arial"/>
          <w:szCs w:val="22"/>
          <w:lang w:val="tr-TR"/>
        </w:rPr>
        <w:t xml:space="preserve">öp </w:t>
      </w:r>
      <w:r w:rsidR="007A4FA9" w:rsidRPr="00457304">
        <w:rPr>
          <w:rFonts w:cs="Arial"/>
          <w:szCs w:val="22"/>
          <w:lang w:val="tr-TR"/>
        </w:rPr>
        <w:t>Kayıt D</w:t>
      </w:r>
      <w:r w:rsidRPr="00457304">
        <w:rPr>
          <w:rFonts w:cs="Arial"/>
          <w:szCs w:val="22"/>
          <w:lang w:val="tr-TR"/>
        </w:rPr>
        <w:t>efterinin</w:t>
      </w:r>
      <w:r w:rsidR="00BD3520" w:rsidRPr="00457304">
        <w:rPr>
          <w:rFonts w:cs="Arial"/>
          <w:szCs w:val="22"/>
          <w:lang w:val="tr-TR"/>
        </w:rPr>
        <w:t xml:space="preserve"> ya da geminin jurnalinin</w:t>
      </w:r>
      <w:r w:rsidRPr="00457304">
        <w:rPr>
          <w:rFonts w:cs="Arial"/>
          <w:szCs w:val="22"/>
          <w:lang w:val="tr-TR"/>
        </w:rPr>
        <w:t xml:space="preserve"> incelenmesi ve kopyasının belgelenmesi,</w:t>
      </w:r>
      <w:r w:rsidR="009425CB" w:rsidRPr="00457304">
        <w:rPr>
          <w:rFonts w:cs="Arial"/>
          <w:szCs w:val="22"/>
          <w:lang w:val="tr-TR"/>
        </w:rPr>
        <w:t xml:space="preserve"> </w:t>
      </w:r>
      <w:r w:rsidRPr="00457304">
        <w:rPr>
          <w:rFonts w:cs="Arial"/>
          <w:szCs w:val="22"/>
          <w:lang w:val="tr-TR"/>
        </w:rPr>
        <w:t>geminin gereksiz yere gecikmesine sebep olmayacak şekilde bu paragraf altında yerine getirilecektir.</w:t>
      </w:r>
    </w:p>
    <w:p w14:paraId="6F0B43FD" w14:textId="77777777" w:rsidR="00F24583" w:rsidRPr="00457304" w:rsidRDefault="00F24583" w:rsidP="00B03FED">
      <w:pPr>
        <w:ind w:left="720"/>
        <w:jc w:val="both"/>
        <w:rPr>
          <w:rFonts w:cs="Arial"/>
          <w:szCs w:val="22"/>
          <w:lang w:val="tr-TR"/>
        </w:rPr>
      </w:pPr>
    </w:p>
    <w:p w14:paraId="1E3C4144" w14:textId="77777777" w:rsidR="008638F4" w:rsidRPr="00457304" w:rsidRDefault="003B51DF" w:rsidP="00B03FED">
      <w:pPr>
        <w:numPr>
          <w:ilvl w:val="0"/>
          <w:numId w:val="2"/>
        </w:numPr>
        <w:ind w:left="720"/>
        <w:jc w:val="both"/>
        <w:rPr>
          <w:rFonts w:cs="Arial"/>
          <w:szCs w:val="22"/>
          <w:lang w:val="tr-TR"/>
        </w:rPr>
      </w:pPr>
      <w:r w:rsidRPr="00457304">
        <w:rPr>
          <w:rFonts w:cs="Arial"/>
          <w:szCs w:val="22"/>
          <w:lang w:val="tr-TR"/>
        </w:rPr>
        <w:t xml:space="preserve">MARPOL </w:t>
      </w:r>
      <w:r w:rsidR="002F6840">
        <w:rPr>
          <w:rFonts w:cs="Arial"/>
          <w:szCs w:val="22"/>
          <w:lang w:val="tr-TR"/>
        </w:rPr>
        <w:t>Ek</w:t>
      </w:r>
      <w:r w:rsidRPr="00457304">
        <w:rPr>
          <w:rFonts w:cs="Arial"/>
          <w:szCs w:val="22"/>
          <w:lang w:val="tr-TR"/>
        </w:rPr>
        <w:t xml:space="preserve"> V Kural 7.1.3 ve 7.1.4</w:t>
      </w:r>
      <w:r w:rsidR="00A60F57" w:rsidRPr="00457304">
        <w:rPr>
          <w:rFonts w:cs="Arial"/>
          <w:szCs w:val="22"/>
          <w:lang w:val="tr-TR"/>
        </w:rPr>
        <w:t xml:space="preserve"> gereği</w:t>
      </w:r>
      <w:r w:rsidR="00293709" w:rsidRPr="00457304">
        <w:rPr>
          <w:rFonts w:cs="Arial"/>
          <w:szCs w:val="22"/>
          <w:lang w:val="tr-TR"/>
        </w:rPr>
        <w:t xml:space="preserve"> balık tutma ağlarının kaza sonucu kaybı ya da deşarjı </w:t>
      </w:r>
      <w:r w:rsidRPr="00457304">
        <w:rPr>
          <w:rFonts w:cs="Arial"/>
          <w:szCs w:val="22"/>
          <w:lang w:val="tr-TR"/>
        </w:rPr>
        <w:t xml:space="preserve">deniz çevresini veya seyri ciddi olarak tehdit ettiği için </w:t>
      </w:r>
      <w:r w:rsidR="00B21CE2" w:rsidRPr="00457304">
        <w:rPr>
          <w:rFonts w:cs="Arial"/>
          <w:szCs w:val="22"/>
          <w:lang w:val="tr-TR"/>
        </w:rPr>
        <w:t>gemini</w:t>
      </w:r>
      <w:r w:rsidR="00B5186A" w:rsidRPr="00457304">
        <w:rPr>
          <w:rFonts w:cs="Arial"/>
          <w:szCs w:val="22"/>
          <w:lang w:val="tr-TR"/>
        </w:rPr>
        <w:t>n</w:t>
      </w:r>
      <w:r w:rsidR="00B21CE2" w:rsidRPr="00457304">
        <w:rPr>
          <w:rFonts w:cs="Arial"/>
          <w:szCs w:val="22"/>
          <w:lang w:val="tr-TR"/>
        </w:rPr>
        <w:t xml:space="preserve"> yetkili bayrak devletine ve </w:t>
      </w:r>
      <w:r w:rsidR="00293709" w:rsidRPr="00457304">
        <w:rPr>
          <w:rFonts w:cs="Arial"/>
          <w:szCs w:val="22"/>
          <w:lang w:val="tr-TR"/>
        </w:rPr>
        <w:t>deşarj ya da kaybın gerçekleştiği sulardaki yetkili kıyı devletine rapor edilir</w:t>
      </w:r>
      <w:r w:rsidR="008638F4" w:rsidRPr="00457304">
        <w:rPr>
          <w:rFonts w:cs="Arial"/>
          <w:szCs w:val="22"/>
          <w:lang w:val="tr-TR"/>
        </w:rPr>
        <w:t>.</w:t>
      </w:r>
    </w:p>
    <w:p w14:paraId="08A08707" w14:textId="77777777" w:rsidR="000C2373" w:rsidRPr="00457304" w:rsidRDefault="000C2373" w:rsidP="00B03FED">
      <w:pPr>
        <w:ind w:left="720"/>
        <w:jc w:val="both"/>
        <w:rPr>
          <w:rFonts w:cs="Arial"/>
          <w:szCs w:val="22"/>
          <w:lang w:val="tr-TR"/>
        </w:rPr>
      </w:pPr>
    </w:p>
    <w:p w14:paraId="1168C94C" w14:textId="77777777" w:rsidR="00EA565C" w:rsidRPr="00457304" w:rsidRDefault="00EA565C" w:rsidP="00715E76">
      <w:pPr>
        <w:jc w:val="both"/>
        <w:rPr>
          <w:rFonts w:cs="Arial"/>
          <w:szCs w:val="22"/>
          <w:lang w:val="tr-TR"/>
        </w:rPr>
      </w:pPr>
    </w:p>
    <w:p w14:paraId="7BFF3376" w14:textId="77777777" w:rsidR="00EA565C" w:rsidRPr="00457304" w:rsidRDefault="00EA565C" w:rsidP="00715E76">
      <w:pPr>
        <w:jc w:val="both"/>
        <w:rPr>
          <w:rFonts w:cs="Arial"/>
          <w:szCs w:val="22"/>
          <w:lang w:val="tr-TR"/>
        </w:rPr>
      </w:pPr>
    </w:p>
    <w:p w14:paraId="08662151" w14:textId="77777777" w:rsidR="00EA565C" w:rsidRPr="00457304" w:rsidRDefault="00EA565C" w:rsidP="00715E76">
      <w:pPr>
        <w:jc w:val="both"/>
        <w:rPr>
          <w:rFonts w:cs="Arial"/>
          <w:szCs w:val="22"/>
          <w:lang w:val="tr-TR"/>
        </w:rPr>
      </w:pPr>
    </w:p>
    <w:p w14:paraId="5118E62F" w14:textId="77777777" w:rsidR="00EA565C" w:rsidRPr="00457304" w:rsidRDefault="00EA565C" w:rsidP="00715E76">
      <w:pPr>
        <w:jc w:val="both"/>
        <w:rPr>
          <w:rFonts w:cs="Arial"/>
          <w:szCs w:val="22"/>
          <w:lang w:val="tr-TR"/>
        </w:rPr>
      </w:pPr>
    </w:p>
    <w:p w14:paraId="43437709" w14:textId="77777777" w:rsidR="00EA565C" w:rsidRPr="00457304" w:rsidRDefault="00EA565C" w:rsidP="00715E76">
      <w:pPr>
        <w:jc w:val="both"/>
        <w:rPr>
          <w:rFonts w:cs="Arial"/>
          <w:szCs w:val="22"/>
          <w:lang w:val="tr-TR"/>
        </w:rPr>
      </w:pPr>
    </w:p>
    <w:p w14:paraId="0E3A6592" w14:textId="77777777" w:rsidR="00EA565C" w:rsidRPr="00457304" w:rsidRDefault="00EA565C" w:rsidP="00715E76">
      <w:pPr>
        <w:jc w:val="both"/>
        <w:rPr>
          <w:rFonts w:cs="Arial"/>
          <w:szCs w:val="22"/>
          <w:lang w:val="tr-TR"/>
        </w:rPr>
      </w:pPr>
    </w:p>
    <w:p w14:paraId="71574896" w14:textId="77777777" w:rsidR="00DC2FC2" w:rsidRPr="00457304" w:rsidRDefault="00DC2FC2" w:rsidP="00715E76">
      <w:pPr>
        <w:jc w:val="both"/>
        <w:rPr>
          <w:rFonts w:cs="Arial"/>
          <w:szCs w:val="22"/>
          <w:lang w:val="tr-TR"/>
        </w:rPr>
      </w:pPr>
    </w:p>
    <w:p w14:paraId="3C888553" w14:textId="77777777" w:rsidR="00DC2FC2" w:rsidRPr="00457304" w:rsidRDefault="00DC2FC2" w:rsidP="00715E76">
      <w:pPr>
        <w:jc w:val="both"/>
        <w:rPr>
          <w:rFonts w:cs="Arial"/>
          <w:szCs w:val="22"/>
          <w:lang w:val="tr-TR"/>
        </w:rPr>
      </w:pPr>
    </w:p>
    <w:p w14:paraId="5C6F8B1B" w14:textId="77777777" w:rsidR="00EA565C" w:rsidRPr="00457304" w:rsidRDefault="00EA565C" w:rsidP="00715E76">
      <w:pPr>
        <w:jc w:val="both"/>
        <w:rPr>
          <w:rFonts w:cs="Arial"/>
          <w:szCs w:val="22"/>
          <w:lang w:val="tr-TR"/>
        </w:rPr>
      </w:pPr>
    </w:p>
    <w:p w14:paraId="3E386F5D" w14:textId="77777777" w:rsidR="00EB6966" w:rsidRPr="00457304" w:rsidRDefault="00EB6966" w:rsidP="00715E76">
      <w:pPr>
        <w:jc w:val="both"/>
        <w:rPr>
          <w:rFonts w:cs="Arial"/>
          <w:szCs w:val="22"/>
          <w:lang w:val="tr-TR"/>
        </w:rPr>
      </w:pPr>
    </w:p>
    <w:p w14:paraId="1615137C" w14:textId="77777777" w:rsidR="00EA565C" w:rsidRDefault="00EA565C" w:rsidP="00715E76">
      <w:pPr>
        <w:jc w:val="both"/>
        <w:rPr>
          <w:rFonts w:cs="Arial"/>
          <w:sz w:val="24"/>
          <w:szCs w:val="24"/>
          <w:lang w:val="tr-TR"/>
        </w:rPr>
      </w:pPr>
    </w:p>
    <w:p w14:paraId="41994793" w14:textId="77777777" w:rsidR="00457304" w:rsidRPr="00457304" w:rsidRDefault="00457304" w:rsidP="00715E76">
      <w:pPr>
        <w:jc w:val="both"/>
        <w:rPr>
          <w:rFonts w:cs="Arial"/>
          <w:sz w:val="24"/>
          <w:szCs w:val="24"/>
          <w:lang w:val="tr-TR"/>
        </w:rPr>
      </w:pPr>
    </w:p>
    <w:p w14:paraId="305BAFD7" w14:textId="77777777" w:rsidR="00EA565C" w:rsidRPr="00457304" w:rsidRDefault="00EA565C" w:rsidP="00715E76">
      <w:pPr>
        <w:jc w:val="both"/>
        <w:rPr>
          <w:rFonts w:cs="Arial"/>
          <w:sz w:val="20"/>
          <w:lang w:val="tr-TR"/>
        </w:rPr>
      </w:pPr>
    </w:p>
    <w:p w14:paraId="487591FD" w14:textId="77777777" w:rsidR="008638F4" w:rsidRDefault="00414B4F" w:rsidP="00947710">
      <w:pPr>
        <w:pStyle w:val="Heading2"/>
        <w:ind w:left="357" w:hanging="357"/>
      </w:pPr>
      <w:r w:rsidRPr="00947710">
        <w:t>2.</w:t>
      </w:r>
      <w:r w:rsidR="00947710">
        <w:t xml:space="preserve"> </w:t>
      </w:r>
      <w:r w:rsidR="00947710" w:rsidRPr="00947710">
        <w:t xml:space="preserve"> </w:t>
      </w:r>
      <w:bookmarkStart w:id="3" w:name="_Toc340480553"/>
      <w:r w:rsidR="008638F4" w:rsidRPr="00947710">
        <w:t>AMAÇ</w:t>
      </w:r>
      <w:bookmarkEnd w:id="3"/>
    </w:p>
    <w:p w14:paraId="616E6A4E" w14:textId="77777777" w:rsidR="00A47D96" w:rsidRPr="00A47D96" w:rsidRDefault="00A47D96" w:rsidP="00A47D96">
      <w:pPr>
        <w:rPr>
          <w:lang w:val="tr-TR"/>
        </w:rPr>
      </w:pPr>
    </w:p>
    <w:p w14:paraId="63F1128B" w14:textId="77777777" w:rsidR="008638F4" w:rsidRPr="009418FC" w:rsidRDefault="008638F4" w:rsidP="00457304">
      <w:pPr>
        <w:jc w:val="both"/>
        <w:rPr>
          <w:rFonts w:cs="Arial"/>
          <w:szCs w:val="22"/>
          <w:lang w:val="tr-TR"/>
        </w:rPr>
      </w:pPr>
      <w:r w:rsidRPr="009418FC">
        <w:rPr>
          <w:rFonts w:cs="Arial"/>
          <w:b/>
          <w:szCs w:val="22"/>
          <w:lang w:val="tr-TR"/>
        </w:rPr>
        <w:t>2.1</w:t>
      </w:r>
      <w:r w:rsidRPr="009418FC">
        <w:rPr>
          <w:rFonts w:cs="Arial"/>
          <w:szCs w:val="22"/>
          <w:lang w:val="tr-TR"/>
        </w:rPr>
        <w:tab/>
        <w:t xml:space="preserve">Bu </w:t>
      </w:r>
      <w:r w:rsidR="004B74A1" w:rsidRPr="009418FC">
        <w:rPr>
          <w:rFonts w:cs="Arial"/>
          <w:szCs w:val="22"/>
          <w:lang w:val="tr-TR"/>
        </w:rPr>
        <w:t>planın</w:t>
      </w:r>
      <w:r w:rsidRPr="009418FC">
        <w:rPr>
          <w:rFonts w:cs="Arial"/>
          <w:szCs w:val="22"/>
          <w:lang w:val="tr-TR"/>
        </w:rPr>
        <w:t xml:space="preserve"> amacı gemi personeline </w:t>
      </w:r>
      <w:r w:rsidR="002F6840">
        <w:rPr>
          <w:rFonts w:cs="Arial"/>
          <w:szCs w:val="22"/>
          <w:lang w:val="tr-TR"/>
        </w:rPr>
        <w:t>Ek</w:t>
      </w:r>
      <w:r w:rsidRPr="009418FC">
        <w:rPr>
          <w:rFonts w:cs="Arial"/>
          <w:szCs w:val="22"/>
          <w:lang w:val="tr-TR"/>
        </w:rPr>
        <w:t xml:space="preserve"> V’in uygulanmasında yol göstermektedir.</w:t>
      </w:r>
      <w:r w:rsidR="00457304" w:rsidRPr="009418FC">
        <w:rPr>
          <w:rFonts w:cs="Arial"/>
          <w:szCs w:val="22"/>
          <w:lang w:val="tr-TR"/>
        </w:rPr>
        <w:t xml:space="preserve"> </w:t>
      </w:r>
      <w:r w:rsidRPr="009418FC">
        <w:rPr>
          <w:rFonts w:cs="Arial"/>
          <w:szCs w:val="22"/>
          <w:lang w:val="tr-TR"/>
        </w:rPr>
        <w:t>Ana başlıklar aşağıdaki konulara göre ayrılmıştır.</w:t>
      </w:r>
    </w:p>
    <w:p w14:paraId="32614107" w14:textId="77777777" w:rsidR="00EA565C" w:rsidRPr="009418FC" w:rsidRDefault="00EA565C" w:rsidP="00715E76">
      <w:pPr>
        <w:ind w:left="720" w:firstLine="720"/>
        <w:jc w:val="both"/>
        <w:rPr>
          <w:rFonts w:cs="Arial"/>
          <w:szCs w:val="22"/>
          <w:lang w:val="tr-TR"/>
        </w:rPr>
      </w:pPr>
    </w:p>
    <w:p w14:paraId="58087DE9" w14:textId="77777777" w:rsidR="00A60F57" w:rsidRPr="009418FC" w:rsidRDefault="00EB6966" w:rsidP="004D0869">
      <w:pPr>
        <w:numPr>
          <w:ilvl w:val="0"/>
          <w:numId w:val="3"/>
        </w:numPr>
        <w:jc w:val="both"/>
        <w:rPr>
          <w:rFonts w:cs="Arial"/>
          <w:szCs w:val="22"/>
          <w:lang w:val="tr-TR"/>
        </w:rPr>
      </w:pPr>
      <w:r w:rsidRPr="009418FC">
        <w:rPr>
          <w:rFonts w:cs="Arial"/>
          <w:szCs w:val="22"/>
          <w:lang w:val="tr-TR"/>
        </w:rPr>
        <w:t>Ç</w:t>
      </w:r>
      <w:r w:rsidR="00A60F57" w:rsidRPr="009418FC">
        <w:rPr>
          <w:rFonts w:cs="Arial"/>
          <w:szCs w:val="22"/>
          <w:lang w:val="tr-TR"/>
        </w:rPr>
        <w:t>öp yönetimi</w:t>
      </w:r>
      <w:r w:rsidR="00B5186A" w:rsidRPr="009418FC">
        <w:rPr>
          <w:rFonts w:cs="Arial"/>
          <w:szCs w:val="22"/>
          <w:lang w:val="tr-TR"/>
        </w:rPr>
        <w:t xml:space="preserve"> (çöp miktarını minimuma indirmek, gemi çöplerinin toplanması ve depolanması, gemi çöp öğütme ve paketleme cihazları)</w:t>
      </w:r>
    </w:p>
    <w:p w14:paraId="58D341B7" w14:textId="77777777" w:rsidR="00414B4F" w:rsidRPr="009418FC" w:rsidRDefault="00414B4F" w:rsidP="00414B4F">
      <w:pPr>
        <w:numPr>
          <w:ilvl w:val="0"/>
          <w:numId w:val="3"/>
        </w:numPr>
        <w:jc w:val="both"/>
        <w:rPr>
          <w:rFonts w:cs="Arial"/>
          <w:szCs w:val="22"/>
          <w:lang w:val="tr-TR"/>
        </w:rPr>
      </w:pPr>
      <w:r w:rsidRPr="009418FC">
        <w:rPr>
          <w:rFonts w:cs="Arial"/>
          <w:szCs w:val="22"/>
          <w:lang w:val="tr-TR"/>
        </w:rPr>
        <w:t>Eğitim, öğretim ve bilgilendirme</w:t>
      </w:r>
    </w:p>
    <w:p w14:paraId="3B8CDCCD" w14:textId="77777777" w:rsidR="00A60F57" w:rsidRPr="009418FC" w:rsidRDefault="00EB6966" w:rsidP="004D0869">
      <w:pPr>
        <w:numPr>
          <w:ilvl w:val="0"/>
          <w:numId w:val="3"/>
        </w:numPr>
        <w:jc w:val="both"/>
        <w:rPr>
          <w:rFonts w:cs="Arial"/>
          <w:szCs w:val="22"/>
          <w:lang w:val="tr-TR"/>
        </w:rPr>
      </w:pPr>
      <w:r w:rsidRPr="009418FC">
        <w:rPr>
          <w:rFonts w:cs="Arial"/>
          <w:szCs w:val="22"/>
          <w:lang w:val="tr-TR"/>
        </w:rPr>
        <w:t>K</w:t>
      </w:r>
      <w:r w:rsidR="00A60F57" w:rsidRPr="009418FC">
        <w:rPr>
          <w:rFonts w:cs="Arial"/>
          <w:szCs w:val="22"/>
          <w:lang w:val="tr-TR"/>
        </w:rPr>
        <w:t>atı dökme yüklerin yük atıklarının yönetimi</w:t>
      </w:r>
    </w:p>
    <w:p w14:paraId="25FF7DB7" w14:textId="77777777" w:rsidR="00A60F57" w:rsidRPr="009418FC" w:rsidRDefault="00EB6966" w:rsidP="004D0869">
      <w:pPr>
        <w:numPr>
          <w:ilvl w:val="0"/>
          <w:numId w:val="3"/>
        </w:numPr>
        <w:jc w:val="both"/>
        <w:rPr>
          <w:rFonts w:cs="Arial"/>
          <w:szCs w:val="22"/>
          <w:lang w:val="tr-TR"/>
        </w:rPr>
      </w:pPr>
      <w:r w:rsidRPr="009418FC">
        <w:rPr>
          <w:rFonts w:cs="Arial"/>
          <w:szCs w:val="22"/>
          <w:lang w:val="tr-TR"/>
        </w:rPr>
        <w:t>Ç</w:t>
      </w:r>
      <w:r w:rsidR="00335625" w:rsidRPr="009418FC">
        <w:rPr>
          <w:rFonts w:cs="Arial"/>
          <w:szCs w:val="22"/>
          <w:lang w:val="tr-TR"/>
        </w:rPr>
        <w:t>öpler için atık alım tesisleri</w:t>
      </w:r>
    </w:p>
    <w:p w14:paraId="558695C5" w14:textId="77777777" w:rsidR="00335625" w:rsidRPr="009418FC" w:rsidRDefault="00335625" w:rsidP="004D0869">
      <w:pPr>
        <w:numPr>
          <w:ilvl w:val="0"/>
          <w:numId w:val="3"/>
        </w:numPr>
        <w:jc w:val="both"/>
        <w:rPr>
          <w:rFonts w:cs="Arial"/>
          <w:szCs w:val="22"/>
          <w:lang w:val="tr-TR"/>
        </w:rPr>
      </w:pPr>
      <w:r w:rsidRPr="009418FC">
        <w:rPr>
          <w:rFonts w:cs="Arial"/>
          <w:szCs w:val="22"/>
          <w:lang w:val="tr-TR"/>
        </w:rPr>
        <w:t xml:space="preserve">MARPOL </w:t>
      </w:r>
      <w:r w:rsidR="002F6840">
        <w:rPr>
          <w:rFonts w:cs="Arial"/>
          <w:szCs w:val="22"/>
          <w:lang w:val="tr-TR"/>
        </w:rPr>
        <w:t>Ek</w:t>
      </w:r>
      <w:r w:rsidRPr="009418FC">
        <w:rPr>
          <w:rFonts w:cs="Arial"/>
          <w:szCs w:val="22"/>
          <w:lang w:val="tr-TR"/>
        </w:rPr>
        <w:t xml:space="preserve"> V’e uygunluğun geliştirilmesi</w:t>
      </w:r>
    </w:p>
    <w:p w14:paraId="272C7A90" w14:textId="77777777" w:rsidR="00EA565C" w:rsidRPr="009418FC" w:rsidRDefault="00EA565C" w:rsidP="00EA565C">
      <w:pPr>
        <w:ind w:left="2160"/>
        <w:jc w:val="both"/>
        <w:rPr>
          <w:rFonts w:cs="Arial"/>
          <w:szCs w:val="22"/>
          <w:lang w:val="tr-TR"/>
        </w:rPr>
      </w:pPr>
    </w:p>
    <w:p w14:paraId="7066B18A" w14:textId="77777777" w:rsidR="008638F4" w:rsidRPr="009418FC" w:rsidRDefault="008638F4" w:rsidP="00457304">
      <w:pPr>
        <w:jc w:val="both"/>
        <w:rPr>
          <w:rFonts w:cs="Arial"/>
          <w:szCs w:val="22"/>
          <w:lang w:val="tr-TR"/>
        </w:rPr>
      </w:pPr>
      <w:r w:rsidRPr="009418FC">
        <w:rPr>
          <w:rFonts w:cs="Arial"/>
          <w:b/>
          <w:szCs w:val="22"/>
          <w:lang w:val="tr-TR"/>
        </w:rPr>
        <w:t>2.2</w:t>
      </w:r>
      <w:r w:rsidR="00EC0BCB" w:rsidRPr="009418FC">
        <w:rPr>
          <w:rFonts w:cs="Arial"/>
          <w:szCs w:val="22"/>
          <w:lang w:val="tr-TR"/>
        </w:rPr>
        <w:tab/>
        <w:t>Denizcilerin ve denizcilik</w:t>
      </w:r>
      <w:r w:rsidRPr="009418FC">
        <w:rPr>
          <w:rFonts w:cs="Arial"/>
          <w:szCs w:val="22"/>
          <w:lang w:val="tr-TR"/>
        </w:rPr>
        <w:t xml:space="preserve"> çevrelerinin kendileri gerçekten istemedikçe bu düzenlemelerin devletlerce uygulanan ulusal ve uluslararası kontrol mekanizmalarının çevreyi temiz tutmak konusunda yeterli başarıyı gösteremediği anlaşılmıştır.</w:t>
      </w:r>
    </w:p>
    <w:p w14:paraId="2EB5E30F" w14:textId="77777777" w:rsidR="00EA565C" w:rsidRPr="009418FC" w:rsidRDefault="00EA565C" w:rsidP="00715E76">
      <w:pPr>
        <w:ind w:left="1440" w:hanging="720"/>
        <w:jc w:val="both"/>
        <w:rPr>
          <w:rFonts w:cs="Arial"/>
          <w:szCs w:val="22"/>
          <w:lang w:val="tr-TR"/>
        </w:rPr>
      </w:pPr>
    </w:p>
    <w:p w14:paraId="12D48DE5" w14:textId="77777777" w:rsidR="008638F4" w:rsidRPr="009418FC" w:rsidRDefault="00EC0BCB" w:rsidP="00C40DD9">
      <w:pPr>
        <w:pStyle w:val="ListParagraph"/>
        <w:numPr>
          <w:ilvl w:val="1"/>
          <w:numId w:val="33"/>
        </w:numPr>
        <w:ind w:left="0" w:firstLine="0"/>
        <w:jc w:val="both"/>
        <w:rPr>
          <w:rFonts w:cs="Arial"/>
          <w:szCs w:val="22"/>
          <w:lang w:val="tr-TR"/>
        </w:rPr>
      </w:pPr>
      <w:r w:rsidRPr="009418FC">
        <w:rPr>
          <w:rFonts w:cs="Arial"/>
          <w:szCs w:val="22"/>
          <w:lang w:val="tr-TR"/>
        </w:rPr>
        <w:t>G</w:t>
      </w:r>
      <w:r w:rsidR="008638F4" w:rsidRPr="009418FC">
        <w:rPr>
          <w:rFonts w:cs="Arial"/>
          <w:szCs w:val="22"/>
          <w:lang w:val="tr-TR"/>
        </w:rPr>
        <w:t>eminin çevreyi kirletmeden ve güvenli seyrini sağla</w:t>
      </w:r>
      <w:r w:rsidR="00947710">
        <w:rPr>
          <w:rFonts w:cs="Arial"/>
          <w:szCs w:val="22"/>
          <w:lang w:val="tr-TR"/>
        </w:rPr>
        <w:t>yacak kişiler gemi zabitleri ve</w:t>
      </w:r>
      <w:r w:rsidR="00EB6966" w:rsidRPr="009418FC">
        <w:rPr>
          <w:rFonts w:cs="Arial"/>
          <w:szCs w:val="22"/>
          <w:lang w:val="tr-TR"/>
        </w:rPr>
        <w:t xml:space="preserve"> </w:t>
      </w:r>
      <w:r w:rsidR="008638F4" w:rsidRPr="009418FC">
        <w:rPr>
          <w:rFonts w:cs="Arial"/>
          <w:szCs w:val="22"/>
          <w:lang w:val="tr-TR"/>
        </w:rPr>
        <w:t>gemi çalışanlarıdır.</w:t>
      </w:r>
    </w:p>
    <w:p w14:paraId="7F543CB1" w14:textId="77777777" w:rsidR="00EA565C" w:rsidRPr="009418FC" w:rsidRDefault="00EA565C" w:rsidP="00EA565C">
      <w:pPr>
        <w:ind w:left="1440"/>
        <w:jc w:val="both"/>
        <w:rPr>
          <w:rFonts w:cs="Arial"/>
          <w:szCs w:val="22"/>
          <w:lang w:val="tr-TR"/>
        </w:rPr>
      </w:pPr>
    </w:p>
    <w:p w14:paraId="5DA93C79" w14:textId="77777777" w:rsidR="00047AF7" w:rsidRPr="009418FC" w:rsidRDefault="008638F4" w:rsidP="00C40DD9">
      <w:pPr>
        <w:pStyle w:val="ListParagraph"/>
        <w:numPr>
          <w:ilvl w:val="1"/>
          <w:numId w:val="33"/>
        </w:numPr>
        <w:ind w:left="0" w:firstLine="0"/>
        <w:jc w:val="both"/>
        <w:rPr>
          <w:rFonts w:cs="Arial"/>
          <w:szCs w:val="22"/>
          <w:lang w:val="tr-TR"/>
        </w:rPr>
      </w:pPr>
      <w:r w:rsidRPr="009418FC">
        <w:rPr>
          <w:rFonts w:cs="Arial"/>
          <w:szCs w:val="22"/>
          <w:lang w:val="tr-TR"/>
        </w:rPr>
        <w:t>Gemiler, karadan uzak olduklarında, kuralları ihlal edenlerin bulunması ve cezalandı</w:t>
      </w:r>
      <w:r w:rsidR="00EA565C" w:rsidRPr="009418FC">
        <w:rPr>
          <w:rFonts w:cs="Arial"/>
          <w:szCs w:val="22"/>
          <w:lang w:val="tr-TR"/>
        </w:rPr>
        <w:t xml:space="preserve">rılması gemi çalışanlarının </w:t>
      </w:r>
      <w:r w:rsidR="00B96DFD" w:rsidRPr="009418FC">
        <w:rPr>
          <w:rFonts w:cs="Arial"/>
          <w:szCs w:val="22"/>
          <w:lang w:val="tr-TR"/>
        </w:rPr>
        <w:t>inisiyatiflerindedir</w:t>
      </w:r>
      <w:r w:rsidRPr="009418FC">
        <w:rPr>
          <w:rFonts w:cs="Arial"/>
          <w:szCs w:val="22"/>
          <w:lang w:val="tr-TR"/>
        </w:rPr>
        <w:t>.</w:t>
      </w:r>
    </w:p>
    <w:p w14:paraId="4081D6A2" w14:textId="77777777" w:rsidR="00EA565C" w:rsidRPr="009418FC" w:rsidRDefault="00EA565C" w:rsidP="00EA565C">
      <w:pPr>
        <w:jc w:val="both"/>
        <w:rPr>
          <w:rFonts w:cs="Arial"/>
          <w:szCs w:val="22"/>
          <w:lang w:val="tr-TR"/>
        </w:rPr>
      </w:pPr>
    </w:p>
    <w:p w14:paraId="5013D52D" w14:textId="77777777" w:rsidR="008638F4" w:rsidRPr="009418FC" w:rsidRDefault="00EB6966" w:rsidP="004D0869">
      <w:pPr>
        <w:numPr>
          <w:ilvl w:val="1"/>
          <w:numId w:val="33"/>
        </w:numPr>
        <w:jc w:val="both"/>
        <w:rPr>
          <w:rFonts w:cs="Arial"/>
          <w:szCs w:val="22"/>
          <w:lang w:val="tr-TR"/>
        </w:rPr>
      </w:pPr>
      <w:r w:rsidRPr="009418FC">
        <w:rPr>
          <w:rFonts w:cs="Arial"/>
          <w:szCs w:val="22"/>
          <w:lang w:val="tr-TR"/>
        </w:rPr>
        <w:t xml:space="preserve">      </w:t>
      </w:r>
      <w:r w:rsidR="008638F4" w:rsidRPr="009418FC">
        <w:rPr>
          <w:rFonts w:cs="Arial"/>
          <w:szCs w:val="22"/>
          <w:lang w:val="tr-TR"/>
        </w:rPr>
        <w:t xml:space="preserve">Bu </w:t>
      </w:r>
      <w:r w:rsidR="004B74A1" w:rsidRPr="009418FC">
        <w:rPr>
          <w:rFonts w:cs="Arial"/>
          <w:szCs w:val="22"/>
          <w:lang w:val="tr-TR"/>
        </w:rPr>
        <w:t>plan</w:t>
      </w:r>
      <w:r w:rsidR="008638F4" w:rsidRPr="009418FC">
        <w:rPr>
          <w:rFonts w:cs="Arial"/>
          <w:szCs w:val="22"/>
          <w:lang w:val="tr-TR"/>
        </w:rPr>
        <w:t xml:space="preserve"> Çevre Politikasının bir parçasıdır. </w:t>
      </w:r>
    </w:p>
    <w:p w14:paraId="23E5EE66" w14:textId="77777777" w:rsidR="008638F4" w:rsidRPr="009418FC" w:rsidRDefault="008638F4" w:rsidP="00715E76">
      <w:pPr>
        <w:ind w:left="720"/>
        <w:jc w:val="both"/>
        <w:rPr>
          <w:rFonts w:cs="Arial"/>
          <w:szCs w:val="22"/>
          <w:lang w:val="tr-TR"/>
        </w:rPr>
      </w:pPr>
    </w:p>
    <w:p w14:paraId="46F78ABB" w14:textId="77777777" w:rsidR="008638F4" w:rsidRPr="009418FC" w:rsidRDefault="008638F4" w:rsidP="00C40DD9">
      <w:pPr>
        <w:jc w:val="both"/>
        <w:rPr>
          <w:rFonts w:cs="Arial"/>
          <w:szCs w:val="22"/>
          <w:lang w:val="tr-TR"/>
        </w:rPr>
      </w:pPr>
      <w:r w:rsidRPr="009418FC">
        <w:rPr>
          <w:rFonts w:cs="Arial"/>
          <w:szCs w:val="22"/>
          <w:lang w:val="tr-TR"/>
        </w:rPr>
        <w:t>“Denizlerin atıkları yok etme, zararsız hale getirme ve kendini yenileyebilme kaynakları sınırsız değildir”</w:t>
      </w:r>
    </w:p>
    <w:p w14:paraId="2192134F" w14:textId="77777777" w:rsidR="008638F4" w:rsidRPr="00457304" w:rsidRDefault="008638F4" w:rsidP="00715E76">
      <w:pPr>
        <w:ind w:left="1440"/>
        <w:jc w:val="both"/>
        <w:rPr>
          <w:rFonts w:cs="Arial"/>
          <w:b/>
          <w:sz w:val="24"/>
          <w:szCs w:val="24"/>
          <w:lang w:val="tr-TR"/>
        </w:rPr>
      </w:pPr>
      <w:r w:rsidRPr="009418FC">
        <w:rPr>
          <w:rFonts w:cs="Arial"/>
          <w:szCs w:val="22"/>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sz w:val="24"/>
          <w:szCs w:val="24"/>
          <w:lang w:val="tr-TR"/>
        </w:rPr>
        <w:tab/>
      </w:r>
      <w:r w:rsidRPr="00457304">
        <w:rPr>
          <w:rFonts w:cs="Arial"/>
          <w:b/>
          <w:sz w:val="24"/>
          <w:szCs w:val="24"/>
          <w:lang w:val="tr-TR"/>
        </w:rPr>
        <w:t>Londra Çöp Atma Toplantısı</w:t>
      </w:r>
    </w:p>
    <w:p w14:paraId="7BFB7C56" w14:textId="77777777" w:rsidR="000C2373" w:rsidRPr="00457304" w:rsidRDefault="000C2373">
      <w:pPr>
        <w:ind w:left="1440"/>
        <w:rPr>
          <w:rFonts w:cs="Arial"/>
          <w:b/>
          <w:sz w:val="24"/>
          <w:szCs w:val="24"/>
          <w:lang w:val="tr-TR"/>
        </w:rPr>
      </w:pPr>
    </w:p>
    <w:p w14:paraId="79DDE9BF" w14:textId="77777777" w:rsidR="000C2373" w:rsidRPr="00457304" w:rsidRDefault="000C2373">
      <w:pPr>
        <w:ind w:left="1440"/>
        <w:rPr>
          <w:rFonts w:cs="Arial"/>
          <w:b/>
          <w:sz w:val="24"/>
          <w:szCs w:val="24"/>
          <w:lang w:val="tr-TR"/>
        </w:rPr>
      </w:pPr>
    </w:p>
    <w:p w14:paraId="515D43FD" w14:textId="77777777" w:rsidR="000C2373" w:rsidRPr="00457304" w:rsidRDefault="000C2373">
      <w:pPr>
        <w:ind w:left="1440"/>
        <w:rPr>
          <w:rFonts w:cs="Arial"/>
          <w:b/>
          <w:sz w:val="24"/>
          <w:szCs w:val="24"/>
          <w:lang w:val="tr-TR"/>
        </w:rPr>
      </w:pPr>
    </w:p>
    <w:p w14:paraId="020627A4" w14:textId="77777777" w:rsidR="000C2373" w:rsidRPr="00457304" w:rsidRDefault="000C2373">
      <w:pPr>
        <w:ind w:left="1440"/>
        <w:rPr>
          <w:rFonts w:cs="Arial"/>
          <w:b/>
          <w:sz w:val="24"/>
          <w:szCs w:val="24"/>
          <w:lang w:val="tr-TR"/>
        </w:rPr>
      </w:pPr>
    </w:p>
    <w:p w14:paraId="412B732E" w14:textId="77777777" w:rsidR="000C2373" w:rsidRPr="00457304" w:rsidRDefault="000C2373">
      <w:pPr>
        <w:ind w:left="1440"/>
        <w:rPr>
          <w:rFonts w:cs="Arial"/>
          <w:b/>
          <w:szCs w:val="22"/>
          <w:lang w:val="tr-TR"/>
        </w:rPr>
      </w:pPr>
    </w:p>
    <w:p w14:paraId="3AEE72D2" w14:textId="77777777" w:rsidR="000C2373" w:rsidRPr="00457304" w:rsidRDefault="000C2373">
      <w:pPr>
        <w:ind w:left="1440"/>
        <w:rPr>
          <w:rFonts w:cs="Arial"/>
          <w:b/>
          <w:szCs w:val="22"/>
          <w:lang w:val="tr-TR"/>
        </w:rPr>
      </w:pPr>
    </w:p>
    <w:p w14:paraId="68B7BB3A" w14:textId="77777777" w:rsidR="000C2373" w:rsidRPr="00457304" w:rsidRDefault="000C2373">
      <w:pPr>
        <w:ind w:left="1440"/>
        <w:rPr>
          <w:rFonts w:cs="Arial"/>
          <w:b/>
          <w:szCs w:val="22"/>
          <w:lang w:val="tr-TR"/>
        </w:rPr>
      </w:pPr>
    </w:p>
    <w:p w14:paraId="6B969136" w14:textId="77777777" w:rsidR="000C2373" w:rsidRPr="00457304" w:rsidRDefault="000C2373">
      <w:pPr>
        <w:ind w:left="1440"/>
        <w:rPr>
          <w:rFonts w:cs="Arial"/>
          <w:b/>
          <w:szCs w:val="22"/>
          <w:lang w:val="tr-TR"/>
        </w:rPr>
      </w:pPr>
    </w:p>
    <w:p w14:paraId="0A4DA91A" w14:textId="77777777" w:rsidR="000C2373" w:rsidRPr="00457304" w:rsidRDefault="000C2373">
      <w:pPr>
        <w:ind w:left="1440"/>
        <w:rPr>
          <w:rFonts w:cs="Arial"/>
          <w:b/>
          <w:szCs w:val="22"/>
          <w:lang w:val="tr-TR"/>
        </w:rPr>
      </w:pPr>
    </w:p>
    <w:p w14:paraId="605CEDE2" w14:textId="77777777" w:rsidR="000C2373" w:rsidRPr="00457304" w:rsidRDefault="000C2373">
      <w:pPr>
        <w:ind w:left="1440"/>
        <w:rPr>
          <w:rFonts w:cs="Arial"/>
          <w:b/>
          <w:szCs w:val="22"/>
          <w:lang w:val="tr-TR"/>
        </w:rPr>
      </w:pPr>
    </w:p>
    <w:p w14:paraId="681EF414" w14:textId="77777777" w:rsidR="000C2373" w:rsidRPr="00457304" w:rsidRDefault="000C2373">
      <w:pPr>
        <w:ind w:left="1440"/>
        <w:rPr>
          <w:rFonts w:cs="Arial"/>
          <w:b/>
          <w:szCs w:val="22"/>
          <w:lang w:val="tr-TR"/>
        </w:rPr>
      </w:pPr>
    </w:p>
    <w:p w14:paraId="0686A293" w14:textId="77777777" w:rsidR="007734F3" w:rsidRPr="00457304" w:rsidRDefault="007734F3">
      <w:pPr>
        <w:ind w:left="1440"/>
        <w:rPr>
          <w:rFonts w:cs="Arial"/>
          <w:b/>
          <w:szCs w:val="22"/>
          <w:lang w:val="tr-TR"/>
        </w:rPr>
      </w:pPr>
    </w:p>
    <w:p w14:paraId="761785D1" w14:textId="77777777" w:rsidR="007734F3" w:rsidRPr="00457304" w:rsidRDefault="007734F3">
      <w:pPr>
        <w:ind w:left="1440"/>
        <w:rPr>
          <w:rFonts w:cs="Arial"/>
          <w:b/>
          <w:szCs w:val="22"/>
          <w:lang w:val="tr-TR"/>
        </w:rPr>
      </w:pPr>
    </w:p>
    <w:p w14:paraId="7F758767" w14:textId="77777777" w:rsidR="007734F3" w:rsidRPr="00457304" w:rsidRDefault="007734F3">
      <w:pPr>
        <w:ind w:left="1440"/>
        <w:rPr>
          <w:rFonts w:cs="Arial"/>
          <w:b/>
          <w:szCs w:val="22"/>
          <w:lang w:val="tr-TR"/>
        </w:rPr>
      </w:pPr>
    </w:p>
    <w:p w14:paraId="5AD86A96" w14:textId="77777777" w:rsidR="007734F3" w:rsidRPr="00457304" w:rsidRDefault="007734F3">
      <w:pPr>
        <w:ind w:left="1440"/>
        <w:rPr>
          <w:rFonts w:cs="Arial"/>
          <w:b/>
          <w:szCs w:val="22"/>
          <w:lang w:val="tr-TR"/>
        </w:rPr>
      </w:pPr>
    </w:p>
    <w:p w14:paraId="3B7DD32F" w14:textId="77777777" w:rsidR="007734F3" w:rsidRPr="00457304" w:rsidRDefault="007734F3">
      <w:pPr>
        <w:ind w:left="1440"/>
        <w:rPr>
          <w:rFonts w:cs="Arial"/>
          <w:b/>
          <w:szCs w:val="22"/>
          <w:lang w:val="tr-TR"/>
        </w:rPr>
      </w:pPr>
    </w:p>
    <w:p w14:paraId="651B91FB" w14:textId="77777777" w:rsidR="007734F3" w:rsidRPr="00457304" w:rsidRDefault="007734F3">
      <w:pPr>
        <w:ind w:left="1440"/>
        <w:rPr>
          <w:rFonts w:cs="Arial"/>
          <w:b/>
          <w:szCs w:val="22"/>
          <w:lang w:val="tr-TR"/>
        </w:rPr>
      </w:pPr>
    </w:p>
    <w:p w14:paraId="6DBC3734" w14:textId="77777777" w:rsidR="007734F3" w:rsidRPr="00457304" w:rsidRDefault="007734F3">
      <w:pPr>
        <w:ind w:left="1440"/>
        <w:rPr>
          <w:rFonts w:cs="Arial"/>
          <w:b/>
          <w:szCs w:val="22"/>
          <w:lang w:val="tr-TR"/>
        </w:rPr>
      </w:pPr>
    </w:p>
    <w:p w14:paraId="6197431C" w14:textId="77777777" w:rsidR="008638F4" w:rsidRPr="00457304" w:rsidRDefault="00947710" w:rsidP="00947710">
      <w:pPr>
        <w:pStyle w:val="Heading2"/>
        <w:ind w:left="0"/>
      </w:pPr>
      <w:bookmarkStart w:id="4" w:name="_Toc340480554"/>
      <w:r>
        <w:lastRenderedPageBreak/>
        <w:t xml:space="preserve">3. </w:t>
      </w:r>
      <w:r w:rsidR="008638F4" w:rsidRPr="00457304">
        <w:t>TANIM</w:t>
      </w:r>
      <w:r w:rsidR="00B7724B" w:rsidRPr="00457304">
        <w:t>LAR</w:t>
      </w:r>
      <w:bookmarkEnd w:id="4"/>
    </w:p>
    <w:p w14:paraId="02F66E08" w14:textId="77777777" w:rsidR="008638F4" w:rsidRPr="00457304" w:rsidRDefault="008638F4" w:rsidP="007A4FA9">
      <w:pPr>
        <w:jc w:val="both"/>
        <w:rPr>
          <w:rFonts w:cs="Arial"/>
          <w:sz w:val="16"/>
          <w:szCs w:val="16"/>
          <w:lang w:val="tr-TR"/>
        </w:rPr>
      </w:pPr>
    </w:p>
    <w:p w14:paraId="42E7C8C0" w14:textId="77777777" w:rsidR="008638F4" w:rsidRPr="00C40DD9" w:rsidRDefault="008638F4" w:rsidP="00C40DD9">
      <w:pPr>
        <w:pStyle w:val="ListParagraph"/>
        <w:numPr>
          <w:ilvl w:val="1"/>
          <w:numId w:val="35"/>
        </w:numPr>
        <w:jc w:val="both"/>
        <w:rPr>
          <w:rFonts w:cs="Arial"/>
          <w:b/>
          <w:szCs w:val="22"/>
          <w:lang w:val="tr-TR"/>
        </w:rPr>
      </w:pPr>
      <w:r w:rsidRPr="00C40DD9">
        <w:rPr>
          <w:rFonts w:cs="Arial"/>
          <w:b/>
          <w:szCs w:val="22"/>
          <w:lang w:val="tr-TR"/>
        </w:rPr>
        <w:t xml:space="preserve">Bu </w:t>
      </w:r>
      <w:r w:rsidR="00DF598C" w:rsidRPr="00C40DD9">
        <w:rPr>
          <w:rFonts w:cs="Arial"/>
          <w:b/>
          <w:szCs w:val="22"/>
          <w:lang w:val="tr-TR"/>
        </w:rPr>
        <w:t>planda</w:t>
      </w:r>
      <w:r w:rsidRPr="00C40DD9">
        <w:rPr>
          <w:rFonts w:cs="Arial"/>
          <w:b/>
          <w:szCs w:val="22"/>
          <w:lang w:val="tr-TR"/>
        </w:rPr>
        <w:t xml:space="preserve"> kullanılan terimlerin açıklaması aşağıda </w:t>
      </w:r>
      <w:r w:rsidR="00350C90" w:rsidRPr="00C40DD9">
        <w:rPr>
          <w:rFonts w:cs="Arial"/>
          <w:b/>
          <w:szCs w:val="22"/>
          <w:lang w:val="tr-TR"/>
        </w:rPr>
        <w:t>listelenmiştir.</w:t>
      </w:r>
      <w:r w:rsidR="007734F3" w:rsidRPr="00C40DD9">
        <w:rPr>
          <w:rFonts w:cs="Arial"/>
          <w:b/>
          <w:szCs w:val="22"/>
          <w:lang w:val="tr-TR"/>
        </w:rPr>
        <w:t xml:space="preserve"> </w:t>
      </w:r>
      <w:r w:rsidR="00350C90" w:rsidRPr="00C40DD9">
        <w:rPr>
          <w:rFonts w:cs="Arial"/>
          <w:b/>
          <w:szCs w:val="22"/>
          <w:lang w:val="tr-TR"/>
        </w:rPr>
        <w:t xml:space="preserve">Tanımlar </w:t>
      </w:r>
      <w:r w:rsidR="00EB6966" w:rsidRPr="00C40DD9">
        <w:rPr>
          <w:rFonts w:cs="Arial"/>
          <w:b/>
          <w:szCs w:val="22"/>
          <w:lang w:val="tr-TR"/>
        </w:rPr>
        <w:t xml:space="preserve">Marpol 73/78 </w:t>
      </w:r>
      <w:r w:rsidR="002F6840">
        <w:rPr>
          <w:rFonts w:cs="Arial"/>
          <w:b/>
          <w:szCs w:val="22"/>
          <w:lang w:val="tr-TR"/>
        </w:rPr>
        <w:t>Ek</w:t>
      </w:r>
      <w:r w:rsidRPr="00C40DD9">
        <w:rPr>
          <w:rFonts w:cs="Arial"/>
          <w:b/>
          <w:szCs w:val="22"/>
          <w:lang w:val="tr-TR"/>
        </w:rPr>
        <w:t xml:space="preserve"> V</w:t>
      </w:r>
      <w:r w:rsidR="00EB6966" w:rsidRPr="00C40DD9">
        <w:rPr>
          <w:rFonts w:cs="Arial"/>
          <w:b/>
          <w:szCs w:val="22"/>
          <w:lang w:val="tr-TR"/>
        </w:rPr>
        <w:t xml:space="preserve"> Kural 1</w:t>
      </w:r>
      <w:r w:rsidR="002F6840">
        <w:rPr>
          <w:rFonts w:cs="Arial"/>
          <w:b/>
          <w:szCs w:val="22"/>
          <w:lang w:val="tr-TR"/>
        </w:rPr>
        <w:t xml:space="preserve">’den alınmıştır </w:t>
      </w:r>
      <w:r w:rsidRPr="00C40DD9">
        <w:rPr>
          <w:rFonts w:cs="Arial"/>
          <w:b/>
          <w:szCs w:val="22"/>
          <w:lang w:val="tr-TR"/>
        </w:rPr>
        <w:t xml:space="preserve">ve </w:t>
      </w:r>
      <w:r w:rsidR="002F6840">
        <w:rPr>
          <w:rFonts w:cs="Arial"/>
          <w:b/>
          <w:szCs w:val="22"/>
          <w:lang w:val="tr-TR"/>
        </w:rPr>
        <w:t xml:space="preserve">Plan uygulanırken </w:t>
      </w:r>
      <w:r w:rsidR="00765870">
        <w:rPr>
          <w:rFonts w:cs="Arial"/>
          <w:b/>
          <w:szCs w:val="22"/>
          <w:lang w:val="tr-TR"/>
        </w:rPr>
        <w:t>dikkate alınmalıdır</w:t>
      </w:r>
      <w:r w:rsidRPr="00C40DD9">
        <w:rPr>
          <w:rFonts w:cs="Arial"/>
          <w:b/>
          <w:szCs w:val="22"/>
          <w:lang w:val="tr-TR"/>
        </w:rPr>
        <w:t>.</w:t>
      </w:r>
    </w:p>
    <w:p w14:paraId="510D4F29" w14:textId="77777777" w:rsidR="008638F4" w:rsidRPr="00457304" w:rsidRDefault="008638F4" w:rsidP="00EB6966">
      <w:pPr>
        <w:jc w:val="both"/>
        <w:rPr>
          <w:rFonts w:cs="Arial"/>
          <w:szCs w:val="22"/>
          <w:lang w:val="tr-TR"/>
        </w:rPr>
      </w:pPr>
      <w:r w:rsidRPr="00457304">
        <w:rPr>
          <w:rFonts w:cs="Arial"/>
          <w:szCs w:val="22"/>
          <w:lang w:val="tr-TR"/>
        </w:rPr>
        <w:t xml:space="preserve">   </w:t>
      </w:r>
    </w:p>
    <w:p w14:paraId="06A2A779" w14:textId="77777777" w:rsidR="007734F3" w:rsidRPr="00457304" w:rsidRDefault="000638E9" w:rsidP="00C40DD9">
      <w:pPr>
        <w:spacing w:after="200"/>
        <w:ind w:left="641" w:hanging="357"/>
        <w:jc w:val="both"/>
        <w:rPr>
          <w:rFonts w:cs="Arial"/>
          <w:szCs w:val="22"/>
          <w:lang w:val="tr-TR"/>
        </w:rPr>
      </w:pPr>
      <w:r w:rsidRPr="00457304">
        <w:rPr>
          <w:rFonts w:cs="Arial"/>
          <w:szCs w:val="22"/>
          <w:lang w:val="tr-TR"/>
        </w:rPr>
        <w:t>a</w:t>
      </w:r>
      <w:r w:rsidR="00AA4F43" w:rsidRPr="00457304">
        <w:rPr>
          <w:rFonts w:cs="Arial"/>
          <w:szCs w:val="22"/>
          <w:lang w:val="tr-TR"/>
        </w:rPr>
        <w:t>)</w:t>
      </w:r>
      <w:r w:rsidR="00AA4F43" w:rsidRPr="00457304">
        <w:rPr>
          <w:rFonts w:cs="Arial"/>
          <w:szCs w:val="22"/>
          <w:lang w:val="tr-TR"/>
        </w:rPr>
        <w:tab/>
      </w:r>
      <w:r w:rsidR="00293709" w:rsidRPr="00457304">
        <w:rPr>
          <w:rFonts w:cs="Arial"/>
          <w:b/>
          <w:i/>
          <w:szCs w:val="22"/>
          <w:lang w:val="tr-TR"/>
        </w:rPr>
        <w:t>“</w:t>
      </w:r>
      <w:r w:rsidR="00AA4182" w:rsidRPr="00457304">
        <w:rPr>
          <w:rFonts w:cs="Arial"/>
          <w:b/>
          <w:i/>
          <w:szCs w:val="22"/>
          <w:lang w:val="tr-TR"/>
        </w:rPr>
        <w:t>Çöp</w:t>
      </w:r>
      <w:r w:rsidR="00293709" w:rsidRPr="00457304">
        <w:rPr>
          <w:rFonts w:cs="Arial"/>
          <w:b/>
          <w:i/>
          <w:szCs w:val="22"/>
          <w:lang w:val="tr-TR"/>
        </w:rPr>
        <w:t>”</w:t>
      </w:r>
      <w:r w:rsidR="00AA4182" w:rsidRPr="00457304">
        <w:rPr>
          <w:rFonts w:cs="Arial"/>
          <w:szCs w:val="22"/>
          <w:lang w:val="tr-TR"/>
        </w:rPr>
        <w:t xml:space="preserve"> M</w:t>
      </w:r>
      <w:r w:rsidR="00364A47" w:rsidRPr="00457304">
        <w:rPr>
          <w:rFonts w:cs="Arial"/>
          <w:szCs w:val="22"/>
          <w:lang w:val="tr-TR"/>
        </w:rPr>
        <w:t>ARPOL’</w:t>
      </w:r>
      <w:r w:rsidR="00534CA0" w:rsidRPr="00457304">
        <w:rPr>
          <w:rFonts w:cs="Arial"/>
          <w:szCs w:val="22"/>
          <w:lang w:val="tr-TR"/>
        </w:rPr>
        <w:t>un</w:t>
      </w:r>
      <w:r w:rsidR="00364A47" w:rsidRPr="00457304">
        <w:rPr>
          <w:rFonts w:cs="Arial"/>
          <w:szCs w:val="22"/>
          <w:lang w:val="tr-TR"/>
        </w:rPr>
        <w:t xml:space="preserve"> diğer eklerinde </w:t>
      </w:r>
      <w:r w:rsidR="00AA4182" w:rsidRPr="00457304">
        <w:rPr>
          <w:rFonts w:cs="Arial"/>
          <w:szCs w:val="22"/>
          <w:lang w:val="tr-TR"/>
        </w:rPr>
        <w:t xml:space="preserve">kullanılan atıklar </w:t>
      </w:r>
      <w:r w:rsidR="008A2873" w:rsidRPr="00457304">
        <w:rPr>
          <w:rFonts w:cs="Arial"/>
          <w:szCs w:val="22"/>
          <w:lang w:val="tr-TR"/>
        </w:rPr>
        <w:t xml:space="preserve">haricindeki </w:t>
      </w:r>
      <w:r w:rsidR="00534CA0" w:rsidRPr="00457304">
        <w:rPr>
          <w:rFonts w:cs="Arial"/>
          <w:szCs w:val="22"/>
          <w:lang w:val="tr-TR"/>
        </w:rPr>
        <w:t>her türlü yemek atığı, evsel atıklar ve operasyonel atıklar, bütün plastikler, yük atıkları, kazan külleri, pişirme yağları, balık tutma ağı ve hayvan leşi demektir. Çöp taze balık ve seyir esnasında balıkçılık aktiviteleriyle oluşan balık parçaları</w:t>
      </w:r>
      <w:r w:rsidR="002A793B" w:rsidRPr="00457304">
        <w:rPr>
          <w:rFonts w:cs="Arial"/>
          <w:szCs w:val="22"/>
          <w:lang w:val="tr-TR"/>
        </w:rPr>
        <w:t xml:space="preserve"> </w:t>
      </w:r>
      <w:r w:rsidR="00E15450" w:rsidRPr="00457304">
        <w:rPr>
          <w:rFonts w:cs="Arial"/>
          <w:szCs w:val="22"/>
          <w:lang w:val="tr-TR"/>
        </w:rPr>
        <w:t>ya da su ürünleri aktiviteleri</w:t>
      </w:r>
      <w:r w:rsidR="001D7D4D" w:rsidRPr="00457304">
        <w:rPr>
          <w:rFonts w:cs="Arial"/>
          <w:szCs w:val="22"/>
          <w:lang w:val="tr-TR"/>
        </w:rPr>
        <w:t>nin gerektirdiği</w:t>
      </w:r>
      <w:r w:rsidR="00E15450" w:rsidRPr="00457304">
        <w:rPr>
          <w:rFonts w:cs="Arial"/>
          <w:szCs w:val="22"/>
          <w:lang w:val="tr-TR"/>
        </w:rPr>
        <w:t xml:space="preserve"> </w:t>
      </w:r>
      <w:r w:rsidR="001D7D4D" w:rsidRPr="00457304">
        <w:rPr>
          <w:rFonts w:cs="Arial"/>
          <w:szCs w:val="22"/>
          <w:lang w:val="tr-TR"/>
        </w:rPr>
        <w:t>kabuklu su ürünl</w:t>
      </w:r>
      <w:r w:rsidR="00685E45" w:rsidRPr="00457304">
        <w:rPr>
          <w:rFonts w:cs="Arial"/>
          <w:szCs w:val="22"/>
          <w:lang w:val="tr-TR"/>
        </w:rPr>
        <w:t>eri de dahil balık taşımacılığı</w:t>
      </w:r>
      <w:r w:rsidR="008638F4" w:rsidRPr="00457304">
        <w:rPr>
          <w:rFonts w:cs="Arial"/>
          <w:szCs w:val="22"/>
          <w:lang w:val="tr-TR"/>
        </w:rPr>
        <w:t>.</w:t>
      </w:r>
    </w:p>
    <w:p w14:paraId="28FF7CB0"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b</w:t>
      </w:r>
      <w:r w:rsidR="00345675" w:rsidRPr="00457304">
        <w:rPr>
          <w:rFonts w:cs="Arial"/>
          <w:szCs w:val="22"/>
          <w:lang w:val="tr-TR"/>
        </w:rPr>
        <w:t>)</w:t>
      </w:r>
      <w:r w:rsidR="00345675" w:rsidRPr="00457304">
        <w:rPr>
          <w:rFonts w:cs="Arial"/>
          <w:szCs w:val="22"/>
          <w:lang w:val="tr-TR"/>
        </w:rPr>
        <w:tab/>
      </w:r>
      <w:r w:rsidRPr="00457304">
        <w:rPr>
          <w:rFonts w:cs="Arial"/>
          <w:b/>
          <w:i/>
          <w:szCs w:val="22"/>
          <w:lang w:val="tr-TR"/>
        </w:rPr>
        <w:t>“Yemek atıkları”</w:t>
      </w:r>
      <w:r w:rsidR="008638F4" w:rsidRPr="00457304">
        <w:rPr>
          <w:rFonts w:cs="Arial"/>
          <w:szCs w:val="22"/>
          <w:lang w:val="tr-TR"/>
        </w:rPr>
        <w:t xml:space="preserve"> </w:t>
      </w:r>
      <w:r w:rsidR="009C482E" w:rsidRPr="00457304">
        <w:rPr>
          <w:rFonts w:cs="Arial"/>
          <w:szCs w:val="22"/>
          <w:lang w:val="tr-TR"/>
        </w:rPr>
        <w:t>gemide</w:t>
      </w:r>
      <w:r w:rsidR="008638F4" w:rsidRPr="00457304">
        <w:rPr>
          <w:rFonts w:cs="Arial"/>
          <w:szCs w:val="22"/>
          <w:lang w:val="tr-TR"/>
        </w:rPr>
        <w:t xml:space="preserve"> oluşan, çürümüş veya çürümemiş</w:t>
      </w:r>
      <w:r w:rsidR="00CF7392" w:rsidRPr="00457304">
        <w:rPr>
          <w:rFonts w:cs="Arial"/>
          <w:szCs w:val="22"/>
          <w:lang w:val="tr-TR"/>
        </w:rPr>
        <w:t xml:space="preserve"> yemek ürünleri ve bunlar</w:t>
      </w:r>
      <w:r w:rsidR="008638F4" w:rsidRPr="00457304">
        <w:rPr>
          <w:rFonts w:cs="Arial"/>
          <w:szCs w:val="22"/>
          <w:lang w:val="tr-TR"/>
        </w:rPr>
        <w:t xml:space="preserve"> meyve, sebze, et</w:t>
      </w:r>
      <w:r w:rsidR="00CF7392" w:rsidRPr="00457304">
        <w:rPr>
          <w:rFonts w:cs="Arial"/>
          <w:szCs w:val="22"/>
          <w:lang w:val="tr-TR"/>
        </w:rPr>
        <w:t xml:space="preserve"> ürünleri</w:t>
      </w:r>
      <w:r w:rsidR="008638F4" w:rsidRPr="00457304">
        <w:rPr>
          <w:rFonts w:cs="Arial"/>
          <w:szCs w:val="22"/>
          <w:lang w:val="tr-TR"/>
        </w:rPr>
        <w:t>,</w:t>
      </w:r>
      <w:r w:rsidR="00CF7392" w:rsidRPr="00457304">
        <w:rPr>
          <w:rFonts w:cs="Arial"/>
          <w:szCs w:val="22"/>
          <w:lang w:val="tr-TR"/>
        </w:rPr>
        <w:t xml:space="preserve"> süt ürünleri, tavuk ve</w:t>
      </w:r>
      <w:r w:rsidR="008638F4" w:rsidRPr="00457304">
        <w:rPr>
          <w:rFonts w:cs="Arial"/>
          <w:szCs w:val="22"/>
          <w:lang w:val="tr-TR"/>
        </w:rPr>
        <w:t xml:space="preserve"> yemek parçaları</w:t>
      </w:r>
      <w:r w:rsidR="00CF7392" w:rsidRPr="00457304">
        <w:rPr>
          <w:rFonts w:cs="Arial"/>
          <w:szCs w:val="22"/>
          <w:lang w:val="tr-TR"/>
        </w:rPr>
        <w:t>nı içermektedir.</w:t>
      </w:r>
      <w:r w:rsidR="008638F4" w:rsidRPr="00457304">
        <w:rPr>
          <w:rFonts w:cs="Arial"/>
          <w:szCs w:val="22"/>
          <w:lang w:val="tr-TR"/>
        </w:rPr>
        <w:t>.</w:t>
      </w:r>
    </w:p>
    <w:p w14:paraId="6C5F3A76"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c</w:t>
      </w:r>
      <w:r w:rsidR="008638F4" w:rsidRPr="00457304">
        <w:rPr>
          <w:rFonts w:cs="Arial"/>
          <w:szCs w:val="22"/>
          <w:lang w:val="tr-TR"/>
        </w:rPr>
        <w:t>)</w:t>
      </w:r>
      <w:r w:rsidR="008638F4" w:rsidRPr="00457304">
        <w:rPr>
          <w:rFonts w:cs="Arial"/>
          <w:szCs w:val="22"/>
          <w:lang w:val="tr-TR"/>
        </w:rPr>
        <w:tab/>
      </w:r>
      <w:r w:rsidRPr="00457304">
        <w:rPr>
          <w:rFonts w:cs="Arial"/>
          <w:b/>
          <w:i/>
          <w:szCs w:val="22"/>
          <w:lang w:val="tr-TR"/>
        </w:rPr>
        <w:t>“</w:t>
      </w:r>
      <w:r w:rsidR="00BE7925" w:rsidRPr="00457304">
        <w:rPr>
          <w:rFonts w:cs="Arial"/>
          <w:b/>
          <w:i/>
          <w:szCs w:val="22"/>
          <w:lang w:val="tr-TR"/>
        </w:rPr>
        <w:t>Evsel atıklar</w:t>
      </w:r>
      <w:r w:rsidRPr="00457304">
        <w:rPr>
          <w:rFonts w:cs="Arial"/>
          <w:b/>
          <w:i/>
          <w:szCs w:val="22"/>
          <w:lang w:val="tr-TR"/>
        </w:rPr>
        <w:t>”</w:t>
      </w:r>
      <w:r w:rsidRPr="00457304">
        <w:rPr>
          <w:rFonts w:cs="Arial"/>
          <w:szCs w:val="22"/>
          <w:lang w:val="tr-TR"/>
        </w:rPr>
        <w:t xml:space="preserve"> </w:t>
      </w:r>
      <w:r w:rsidR="00CF7392" w:rsidRPr="00457304">
        <w:rPr>
          <w:rFonts w:cs="Arial"/>
          <w:szCs w:val="22"/>
          <w:lang w:val="tr-TR"/>
        </w:rPr>
        <w:t xml:space="preserve">geminin yaşam mahallinde oluşan MARPOL’un diğer </w:t>
      </w:r>
      <w:r w:rsidR="002F6840">
        <w:rPr>
          <w:rFonts w:cs="Arial"/>
          <w:szCs w:val="22"/>
          <w:lang w:val="tr-TR"/>
        </w:rPr>
        <w:t>Ek</w:t>
      </w:r>
      <w:r w:rsidR="00CF7392" w:rsidRPr="00457304">
        <w:rPr>
          <w:rFonts w:cs="Arial"/>
          <w:szCs w:val="22"/>
          <w:lang w:val="tr-TR"/>
        </w:rPr>
        <w:t xml:space="preserve">’lerine girmeyen </w:t>
      </w:r>
      <w:r w:rsidR="008638F4" w:rsidRPr="00457304">
        <w:rPr>
          <w:rFonts w:cs="Arial"/>
          <w:szCs w:val="22"/>
          <w:lang w:val="tr-TR"/>
        </w:rPr>
        <w:t>bütün atıklardır.</w:t>
      </w:r>
      <w:r w:rsidR="00CF7392" w:rsidRPr="00457304">
        <w:rPr>
          <w:rFonts w:cs="Arial"/>
          <w:szCs w:val="22"/>
          <w:lang w:val="tr-TR"/>
        </w:rPr>
        <w:t xml:space="preserve"> Evsel atıklar pis suları içermez.</w:t>
      </w:r>
    </w:p>
    <w:p w14:paraId="1C52A87F"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d</w:t>
      </w:r>
      <w:r w:rsidR="00ED189C" w:rsidRPr="00457304">
        <w:rPr>
          <w:rFonts w:cs="Arial"/>
          <w:szCs w:val="22"/>
          <w:lang w:val="tr-TR"/>
        </w:rPr>
        <w:t>)</w:t>
      </w:r>
      <w:r w:rsidR="00ED189C" w:rsidRPr="00457304">
        <w:rPr>
          <w:rFonts w:cs="Arial"/>
          <w:szCs w:val="22"/>
          <w:lang w:val="tr-TR"/>
        </w:rPr>
        <w:tab/>
      </w:r>
      <w:r w:rsidRPr="00457304">
        <w:rPr>
          <w:rFonts w:cs="Arial"/>
          <w:b/>
          <w:i/>
          <w:szCs w:val="22"/>
          <w:lang w:val="tr-TR"/>
        </w:rPr>
        <w:t>“</w:t>
      </w:r>
      <w:r w:rsidR="00927AEF" w:rsidRPr="00457304">
        <w:rPr>
          <w:rFonts w:cs="Arial"/>
          <w:b/>
          <w:i/>
          <w:szCs w:val="22"/>
          <w:lang w:val="tr-TR"/>
        </w:rPr>
        <w:t>O</w:t>
      </w:r>
      <w:r w:rsidR="008638F4" w:rsidRPr="00457304">
        <w:rPr>
          <w:rFonts w:cs="Arial"/>
          <w:b/>
          <w:i/>
          <w:szCs w:val="22"/>
          <w:lang w:val="tr-TR"/>
        </w:rPr>
        <w:t>perasyon atıkları</w:t>
      </w:r>
      <w:r w:rsidRPr="00457304">
        <w:rPr>
          <w:rFonts w:cs="Arial"/>
          <w:b/>
          <w:i/>
          <w:szCs w:val="22"/>
          <w:lang w:val="tr-TR"/>
        </w:rPr>
        <w:t>”</w:t>
      </w:r>
      <w:r w:rsidR="00627CB0" w:rsidRPr="00457304">
        <w:rPr>
          <w:rFonts w:cs="Arial"/>
          <w:szCs w:val="22"/>
          <w:lang w:val="tr-TR"/>
        </w:rPr>
        <w:t xml:space="preserve"> MARPOL’un diğer </w:t>
      </w:r>
      <w:r w:rsidR="002F6840">
        <w:rPr>
          <w:rFonts w:cs="Arial"/>
          <w:szCs w:val="22"/>
          <w:lang w:val="tr-TR"/>
        </w:rPr>
        <w:t>Ek</w:t>
      </w:r>
      <w:r w:rsidR="00627CB0" w:rsidRPr="00457304">
        <w:rPr>
          <w:rFonts w:cs="Arial"/>
          <w:szCs w:val="22"/>
          <w:lang w:val="tr-TR"/>
        </w:rPr>
        <w:t>’lerine girmeyen gemide normal onarım ya da geminin operasyonları esnasında toplanan ya da yük istifleme ve elleçleme</w:t>
      </w:r>
      <w:r w:rsidR="008638F4" w:rsidRPr="00457304">
        <w:rPr>
          <w:rFonts w:cs="Arial"/>
          <w:szCs w:val="22"/>
          <w:lang w:val="tr-TR"/>
        </w:rPr>
        <w:t xml:space="preserve"> sırasında </w:t>
      </w:r>
      <w:r w:rsidR="00627CB0" w:rsidRPr="00457304">
        <w:rPr>
          <w:rFonts w:cs="Arial"/>
          <w:szCs w:val="22"/>
          <w:lang w:val="tr-TR"/>
        </w:rPr>
        <w:t xml:space="preserve">kullanılan bütün katı </w:t>
      </w:r>
      <w:r w:rsidR="008638F4" w:rsidRPr="00457304">
        <w:rPr>
          <w:rFonts w:cs="Arial"/>
          <w:szCs w:val="22"/>
          <w:lang w:val="tr-TR"/>
        </w:rPr>
        <w:t>atıklar</w:t>
      </w:r>
      <w:r w:rsidR="00627CB0" w:rsidRPr="00457304">
        <w:rPr>
          <w:rFonts w:cs="Arial"/>
          <w:szCs w:val="22"/>
          <w:lang w:val="tr-TR"/>
        </w:rPr>
        <w:t>dır. Ambar ve dış yıkama sularında buluna</w:t>
      </w:r>
      <w:r w:rsidR="008622DD">
        <w:rPr>
          <w:rFonts w:cs="Arial"/>
          <w:szCs w:val="22"/>
          <w:lang w:val="tr-TR"/>
        </w:rPr>
        <w:t>n</w:t>
      </w:r>
      <w:r w:rsidR="00627CB0" w:rsidRPr="00457304">
        <w:rPr>
          <w:rFonts w:cs="Arial"/>
          <w:szCs w:val="22"/>
          <w:lang w:val="tr-TR"/>
        </w:rPr>
        <w:t xml:space="preserve"> temizlik malzemeleri ve katkı maddeleri de operasyonel atıktır. Operasyonel atıklar</w:t>
      </w:r>
      <w:r w:rsidR="00392938" w:rsidRPr="00457304">
        <w:rPr>
          <w:rFonts w:cs="Arial"/>
          <w:szCs w:val="22"/>
          <w:lang w:val="tr-TR"/>
        </w:rPr>
        <w:t>;</w:t>
      </w:r>
      <w:r w:rsidR="00627CB0" w:rsidRPr="00457304">
        <w:rPr>
          <w:rFonts w:cs="Arial"/>
          <w:szCs w:val="22"/>
          <w:lang w:val="tr-TR"/>
        </w:rPr>
        <w:t xml:space="preserve"> pis su, sintine suyu ya da </w:t>
      </w:r>
      <w:r w:rsidR="00392938" w:rsidRPr="00457304">
        <w:rPr>
          <w:rFonts w:cs="Arial"/>
          <w:szCs w:val="22"/>
          <w:lang w:val="tr-TR"/>
        </w:rPr>
        <w:t>IMO tarafından hazırlanan kılavuzlar dikkate alınarak geminin operasyonları esnasında deşarj edilen diğer benzer atıkları kapsamamaktadır.</w:t>
      </w:r>
    </w:p>
    <w:p w14:paraId="2A16CBB5"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e</w:t>
      </w:r>
      <w:r w:rsidR="008638F4" w:rsidRPr="00457304">
        <w:rPr>
          <w:rFonts w:cs="Arial"/>
          <w:szCs w:val="22"/>
          <w:lang w:val="tr-TR"/>
        </w:rPr>
        <w:t>)</w:t>
      </w:r>
      <w:r w:rsidR="008638F4" w:rsidRPr="00457304">
        <w:rPr>
          <w:rFonts w:cs="Arial"/>
          <w:szCs w:val="22"/>
          <w:lang w:val="tr-TR"/>
        </w:rPr>
        <w:tab/>
      </w:r>
      <w:r w:rsidRPr="00457304">
        <w:rPr>
          <w:rFonts w:cs="Arial"/>
          <w:szCs w:val="22"/>
          <w:lang w:val="tr-TR"/>
        </w:rPr>
        <w:t>“</w:t>
      </w:r>
      <w:r w:rsidR="008638F4" w:rsidRPr="00457304">
        <w:rPr>
          <w:rFonts w:cs="Arial"/>
          <w:b/>
          <w:i/>
          <w:szCs w:val="22"/>
          <w:lang w:val="tr-TR"/>
        </w:rPr>
        <w:t>Bulaşık suyu</w:t>
      </w:r>
      <w:r w:rsidRPr="00457304">
        <w:rPr>
          <w:rFonts w:cs="Arial"/>
          <w:b/>
          <w:i/>
          <w:szCs w:val="22"/>
          <w:lang w:val="tr-TR"/>
        </w:rPr>
        <w:t>”</w:t>
      </w:r>
      <w:r w:rsidR="00947710">
        <w:rPr>
          <w:rFonts w:cs="Arial"/>
          <w:szCs w:val="22"/>
          <w:lang w:val="tr-TR"/>
        </w:rPr>
        <w:t xml:space="preserve"> elle veya oto</w:t>
      </w:r>
      <w:r w:rsidR="008638F4" w:rsidRPr="00457304">
        <w:rPr>
          <w:rFonts w:cs="Arial"/>
          <w:szCs w:val="22"/>
          <w:lang w:val="tr-TR"/>
        </w:rPr>
        <w:t xml:space="preserve">matik makineyle bulaşıkların </w:t>
      </w:r>
      <w:r w:rsidR="00645826" w:rsidRPr="00457304">
        <w:rPr>
          <w:rFonts w:cs="Arial"/>
          <w:szCs w:val="22"/>
          <w:lang w:val="tr-TR"/>
        </w:rPr>
        <w:t xml:space="preserve">ve mutfak malzemelerinin yemek atıkları ayrıldıktan sonra </w:t>
      </w:r>
      <w:r w:rsidR="008638F4" w:rsidRPr="00457304">
        <w:rPr>
          <w:rFonts w:cs="Arial"/>
          <w:szCs w:val="22"/>
          <w:lang w:val="tr-TR"/>
        </w:rPr>
        <w:t xml:space="preserve">yıkanması sonucu </w:t>
      </w:r>
      <w:r w:rsidR="00645826" w:rsidRPr="00457304">
        <w:rPr>
          <w:rFonts w:cs="Arial"/>
          <w:szCs w:val="22"/>
          <w:lang w:val="tr-TR"/>
        </w:rPr>
        <w:t>oluşan atıktır</w:t>
      </w:r>
      <w:r w:rsidR="008638F4" w:rsidRPr="00457304">
        <w:rPr>
          <w:rFonts w:cs="Arial"/>
          <w:szCs w:val="22"/>
          <w:lang w:val="tr-TR"/>
        </w:rPr>
        <w:t>.</w:t>
      </w:r>
    </w:p>
    <w:p w14:paraId="4791A1BD"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f</w:t>
      </w:r>
      <w:r w:rsidR="00ED189C" w:rsidRPr="00457304">
        <w:rPr>
          <w:rFonts w:cs="Arial"/>
          <w:szCs w:val="22"/>
          <w:lang w:val="tr-TR"/>
        </w:rPr>
        <w:t>)</w:t>
      </w:r>
      <w:r w:rsidR="00ED189C" w:rsidRPr="00457304">
        <w:rPr>
          <w:rFonts w:cs="Arial"/>
          <w:szCs w:val="22"/>
          <w:lang w:val="tr-TR"/>
        </w:rPr>
        <w:tab/>
      </w:r>
      <w:r w:rsidRPr="00457304">
        <w:rPr>
          <w:rFonts w:cs="Arial"/>
          <w:szCs w:val="22"/>
          <w:lang w:val="tr-TR"/>
        </w:rPr>
        <w:t>“</w:t>
      </w:r>
      <w:r w:rsidR="008638F4" w:rsidRPr="00457304">
        <w:rPr>
          <w:rFonts w:cs="Arial"/>
          <w:b/>
          <w:i/>
          <w:szCs w:val="22"/>
          <w:lang w:val="tr-TR"/>
        </w:rPr>
        <w:t>Kullanım suyu</w:t>
      </w:r>
      <w:r w:rsidR="003955C6" w:rsidRPr="00457304">
        <w:rPr>
          <w:rFonts w:cs="Arial"/>
          <w:b/>
          <w:i/>
          <w:szCs w:val="22"/>
          <w:lang w:val="tr-TR"/>
        </w:rPr>
        <w:t xml:space="preserve"> (gri su)</w:t>
      </w:r>
      <w:r w:rsidRPr="00457304">
        <w:rPr>
          <w:rFonts w:cs="Arial"/>
          <w:b/>
          <w:i/>
          <w:szCs w:val="22"/>
          <w:lang w:val="tr-TR"/>
        </w:rPr>
        <w:t>”</w:t>
      </w:r>
      <w:r w:rsidR="008638F4" w:rsidRPr="00457304">
        <w:rPr>
          <w:rFonts w:cs="Arial"/>
          <w:szCs w:val="22"/>
          <w:lang w:val="tr-TR"/>
        </w:rPr>
        <w:t xml:space="preserve"> bulaşık,</w:t>
      </w:r>
      <w:r w:rsidR="00645826" w:rsidRPr="00457304">
        <w:rPr>
          <w:rFonts w:cs="Arial"/>
          <w:szCs w:val="22"/>
          <w:lang w:val="tr-TR"/>
        </w:rPr>
        <w:t xml:space="preserve"> duş,</w:t>
      </w:r>
      <w:r w:rsidR="008638F4" w:rsidRPr="00457304">
        <w:rPr>
          <w:rFonts w:cs="Arial"/>
          <w:szCs w:val="22"/>
          <w:lang w:val="tr-TR"/>
        </w:rPr>
        <w:t xml:space="preserve"> </w:t>
      </w:r>
      <w:r w:rsidR="00645826" w:rsidRPr="00457304">
        <w:rPr>
          <w:rFonts w:cs="Arial"/>
          <w:szCs w:val="22"/>
          <w:lang w:val="tr-TR"/>
        </w:rPr>
        <w:t>çamaşır</w:t>
      </w:r>
      <w:r w:rsidR="008638F4" w:rsidRPr="00457304">
        <w:rPr>
          <w:rFonts w:cs="Arial"/>
          <w:szCs w:val="22"/>
          <w:lang w:val="tr-TR"/>
        </w:rPr>
        <w:t>,</w:t>
      </w:r>
      <w:r w:rsidR="00645826" w:rsidRPr="00457304">
        <w:rPr>
          <w:rFonts w:cs="Arial"/>
          <w:szCs w:val="22"/>
          <w:lang w:val="tr-TR"/>
        </w:rPr>
        <w:t xml:space="preserve"> banyo ve lavabo drenajlarıdır.</w:t>
      </w:r>
      <w:r w:rsidR="008638F4" w:rsidRPr="00457304">
        <w:rPr>
          <w:rFonts w:cs="Arial"/>
          <w:szCs w:val="22"/>
          <w:lang w:val="tr-TR"/>
        </w:rPr>
        <w:t xml:space="preserve"> </w:t>
      </w:r>
      <w:r w:rsidR="00887B25" w:rsidRPr="00457304">
        <w:rPr>
          <w:rFonts w:cs="Arial"/>
          <w:szCs w:val="22"/>
          <w:lang w:val="tr-TR"/>
        </w:rPr>
        <w:t>Tuvaletler, pisuar</w:t>
      </w:r>
      <w:r w:rsidR="00887839" w:rsidRPr="00457304">
        <w:rPr>
          <w:rFonts w:cs="Arial"/>
          <w:szCs w:val="22"/>
          <w:lang w:val="tr-TR"/>
        </w:rPr>
        <w:t>lar</w:t>
      </w:r>
      <w:r w:rsidR="00887B25" w:rsidRPr="00457304">
        <w:rPr>
          <w:rFonts w:cs="Arial"/>
          <w:szCs w:val="22"/>
          <w:lang w:val="tr-TR"/>
        </w:rPr>
        <w:t xml:space="preserve">, revirler </w:t>
      </w:r>
      <w:r w:rsidR="008638F4" w:rsidRPr="00457304">
        <w:rPr>
          <w:rFonts w:cs="Arial"/>
          <w:szCs w:val="22"/>
          <w:lang w:val="tr-TR"/>
        </w:rPr>
        <w:t xml:space="preserve">ve </w:t>
      </w:r>
      <w:r w:rsidR="00887839" w:rsidRPr="00457304">
        <w:rPr>
          <w:rFonts w:cs="Arial"/>
          <w:szCs w:val="22"/>
          <w:lang w:val="tr-TR"/>
        </w:rPr>
        <w:t xml:space="preserve">MARPOL </w:t>
      </w:r>
      <w:r w:rsidR="002F6840">
        <w:rPr>
          <w:rFonts w:cs="Arial"/>
          <w:szCs w:val="22"/>
          <w:lang w:val="tr-TR"/>
        </w:rPr>
        <w:t>Ek</w:t>
      </w:r>
      <w:r w:rsidR="00887839" w:rsidRPr="00457304">
        <w:rPr>
          <w:rFonts w:cs="Arial"/>
          <w:szCs w:val="22"/>
          <w:lang w:val="tr-TR"/>
        </w:rPr>
        <w:t xml:space="preserve"> IV Kural 1.3’de belirtilen </w:t>
      </w:r>
      <w:r w:rsidR="00887B25" w:rsidRPr="00457304">
        <w:rPr>
          <w:rFonts w:cs="Arial"/>
          <w:szCs w:val="22"/>
          <w:lang w:val="tr-TR"/>
        </w:rPr>
        <w:t xml:space="preserve">hayvan alanlarından </w:t>
      </w:r>
      <w:r w:rsidR="00B95B8F" w:rsidRPr="00457304">
        <w:rPr>
          <w:rFonts w:cs="Arial"/>
          <w:szCs w:val="22"/>
          <w:lang w:val="tr-TR"/>
        </w:rPr>
        <w:t>gelen drenajlar ve ambarlardan gelen drenajları</w:t>
      </w:r>
      <w:r w:rsidR="00947710">
        <w:rPr>
          <w:rFonts w:cs="Arial"/>
          <w:szCs w:val="22"/>
          <w:lang w:val="tr-TR"/>
        </w:rPr>
        <w:t xml:space="preserve"> </w:t>
      </w:r>
      <w:r w:rsidR="008638F4" w:rsidRPr="00457304">
        <w:rPr>
          <w:rFonts w:cs="Arial"/>
          <w:szCs w:val="22"/>
          <w:lang w:val="tr-TR"/>
        </w:rPr>
        <w:t>içermez.</w:t>
      </w:r>
      <w:r w:rsidR="00887839" w:rsidRPr="00457304">
        <w:rPr>
          <w:rFonts w:cs="Arial"/>
          <w:szCs w:val="22"/>
          <w:lang w:val="tr-TR"/>
        </w:rPr>
        <w:t xml:space="preserve"> Kullanım suyu </w:t>
      </w:r>
      <w:r w:rsidR="002F6840">
        <w:rPr>
          <w:rFonts w:cs="Arial"/>
          <w:szCs w:val="22"/>
          <w:lang w:val="tr-TR"/>
        </w:rPr>
        <w:t>Ek</w:t>
      </w:r>
      <w:r w:rsidR="00887839" w:rsidRPr="00457304">
        <w:rPr>
          <w:rFonts w:cs="Arial"/>
          <w:szCs w:val="22"/>
          <w:lang w:val="tr-TR"/>
        </w:rPr>
        <w:t xml:space="preserve"> V’de çöp olarak tanımlanmamıştır</w:t>
      </w:r>
    </w:p>
    <w:p w14:paraId="38F6B856"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g</w:t>
      </w:r>
      <w:r w:rsidR="007743AD" w:rsidRPr="00457304">
        <w:rPr>
          <w:rFonts w:cs="Arial"/>
          <w:szCs w:val="22"/>
          <w:lang w:val="tr-TR"/>
        </w:rPr>
        <w:t>)</w:t>
      </w:r>
      <w:r w:rsidR="007743AD" w:rsidRPr="00457304">
        <w:rPr>
          <w:rFonts w:cs="Arial"/>
          <w:szCs w:val="22"/>
          <w:lang w:val="tr-TR"/>
        </w:rPr>
        <w:tab/>
      </w:r>
      <w:r w:rsidR="007743AD" w:rsidRPr="00457304">
        <w:rPr>
          <w:rFonts w:cs="Arial"/>
          <w:b/>
          <w:i/>
          <w:szCs w:val="22"/>
          <w:lang w:val="tr-TR"/>
        </w:rPr>
        <w:t>“Yağlı üstüpü”</w:t>
      </w:r>
      <w:r w:rsidR="00B95B8F" w:rsidRPr="00457304">
        <w:rPr>
          <w:rFonts w:cs="Arial"/>
          <w:szCs w:val="22"/>
          <w:lang w:val="tr-TR"/>
        </w:rPr>
        <w:t xml:space="preserve"> MARPOL </w:t>
      </w:r>
      <w:r w:rsidR="002F6840">
        <w:rPr>
          <w:rFonts w:cs="Arial"/>
          <w:szCs w:val="22"/>
          <w:lang w:val="tr-TR"/>
        </w:rPr>
        <w:t>Ek</w:t>
      </w:r>
      <w:r w:rsidR="00B95B8F" w:rsidRPr="00457304">
        <w:rPr>
          <w:rFonts w:cs="Arial"/>
          <w:szCs w:val="22"/>
          <w:lang w:val="tr-TR"/>
        </w:rPr>
        <w:t xml:space="preserve"> I ile kontrol edilen</w:t>
      </w:r>
      <w:r w:rsidR="007743AD" w:rsidRPr="00457304">
        <w:rPr>
          <w:rFonts w:cs="Arial"/>
          <w:szCs w:val="22"/>
          <w:lang w:val="tr-TR"/>
        </w:rPr>
        <w:t xml:space="preserve"> yağ</w:t>
      </w:r>
      <w:r w:rsidR="00B95B8F" w:rsidRPr="00457304">
        <w:rPr>
          <w:rFonts w:cs="Arial"/>
          <w:szCs w:val="22"/>
          <w:lang w:val="tr-TR"/>
        </w:rPr>
        <w:t>ları</w:t>
      </w:r>
      <w:r w:rsidR="007743AD" w:rsidRPr="00457304">
        <w:rPr>
          <w:rFonts w:cs="Arial"/>
          <w:szCs w:val="22"/>
          <w:lang w:val="tr-TR"/>
        </w:rPr>
        <w:t xml:space="preserve"> emmiş üstüp</w:t>
      </w:r>
      <w:r w:rsidR="008638F4" w:rsidRPr="00457304">
        <w:rPr>
          <w:rFonts w:cs="Arial"/>
          <w:szCs w:val="22"/>
          <w:lang w:val="tr-TR"/>
        </w:rPr>
        <w:t>ülerdir.</w:t>
      </w:r>
      <w:r w:rsidR="00B95B8F" w:rsidRPr="00457304">
        <w:rPr>
          <w:rFonts w:cs="Arial"/>
          <w:szCs w:val="22"/>
          <w:lang w:val="tr-TR"/>
        </w:rPr>
        <w:t xml:space="preserve"> Kirlenmiş üstüpüler M</w:t>
      </w:r>
      <w:r w:rsidR="00B268A5" w:rsidRPr="00457304">
        <w:rPr>
          <w:rFonts w:cs="Arial"/>
          <w:szCs w:val="22"/>
          <w:lang w:val="tr-TR"/>
        </w:rPr>
        <w:t>ARPOL’un diğer eklerinde</w:t>
      </w:r>
      <w:r w:rsidR="00B95B8F" w:rsidRPr="00457304">
        <w:rPr>
          <w:rFonts w:cs="Arial"/>
          <w:szCs w:val="22"/>
          <w:lang w:val="tr-TR"/>
        </w:rPr>
        <w:t xml:space="preserve"> zararlı kabul edilen herhangi bir maddeyi emmiş üstüpülerdir.</w:t>
      </w:r>
    </w:p>
    <w:p w14:paraId="6C0A8B90"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h</w:t>
      </w:r>
      <w:r w:rsidR="00462488" w:rsidRPr="00457304">
        <w:rPr>
          <w:rFonts w:cs="Arial"/>
          <w:szCs w:val="22"/>
          <w:lang w:val="tr-TR"/>
        </w:rPr>
        <w:t>)</w:t>
      </w:r>
      <w:r w:rsidR="00462488" w:rsidRPr="00457304">
        <w:rPr>
          <w:rFonts w:cs="Arial"/>
          <w:szCs w:val="22"/>
          <w:lang w:val="tr-TR"/>
        </w:rPr>
        <w:tab/>
      </w:r>
      <w:r w:rsidRPr="00457304">
        <w:rPr>
          <w:rFonts w:cs="Arial"/>
          <w:b/>
          <w:i/>
          <w:szCs w:val="22"/>
          <w:lang w:val="tr-TR"/>
        </w:rPr>
        <w:t>“Yük atıkları”</w:t>
      </w:r>
      <w:r w:rsidR="008638F4" w:rsidRPr="00457304">
        <w:rPr>
          <w:rFonts w:cs="Arial"/>
          <w:szCs w:val="22"/>
          <w:lang w:val="tr-TR"/>
        </w:rPr>
        <w:t xml:space="preserve"> </w:t>
      </w:r>
      <w:r w:rsidR="002C04D8" w:rsidRPr="00457304">
        <w:rPr>
          <w:rFonts w:cs="Arial"/>
          <w:szCs w:val="22"/>
          <w:lang w:val="tr-TR"/>
        </w:rPr>
        <w:t xml:space="preserve">MARPOL’un diğer </w:t>
      </w:r>
      <w:r w:rsidR="002F6840">
        <w:rPr>
          <w:rFonts w:cs="Arial"/>
          <w:szCs w:val="22"/>
          <w:lang w:val="tr-TR"/>
        </w:rPr>
        <w:t>Ek</w:t>
      </w:r>
      <w:r w:rsidR="002C04D8" w:rsidRPr="00457304">
        <w:rPr>
          <w:rFonts w:cs="Arial"/>
          <w:szCs w:val="22"/>
          <w:lang w:val="tr-TR"/>
        </w:rPr>
        <w:t xml:space="preserve">’lerine girmeyen her yük atığı ve </w:t>
      </w:r>
      <w:r w:rsidR="00D10B13" w:rsidRPr="00457304">
        <w:rPr>
          <w:rFonts w:cs="Arial"/>
          <w:szCs w:val="22"/>
          <w:lang w:val="tr-TR"/>
        </w:rPr>
        <w:t xml:space="preserve">yükleme ve boşaltma esnasındaki dağılma ve saçılmaları da kapsayarak </w:t>
      </w:r>
      <w:r w:rsidR="004B242A" w:rsidRPr="00457304">
        <w:rPr>
          <w:rFonts w:cs="Arial"/>
          <w:szCs w:val="22"/>
          <w:lang w:val="tr-TR"/>
        </w:rPr>
        <w:t>yükleme</w:t>
      </w:r>
      <w:r w:rsidR="007D5594" w:rsidRPr="00457304">
        <w:rPr>
          <w:rFonts w:cs="Arial"/>
          <w:szCs w:val="22"/>
          <w:lang w:val="tr-TR"/>
        </w:rPr>
        <w:t>-</w:t>
      </w:r>
      <w:r w:rsidR="004B242A" w:rsidRPr="00457304">
        <w:rPr>
          <w:rFonts w:cs="Arial"/>
          <w:szCs w:val="22"/>
          <w:lang w:val="tr-TR"/>
        </w:rPr>
        <w:t xml:space="preserve">boşaltma esnasında </w:t>
      </w:r>
      <w:r w:rsidR="007D5594" w:rsidRPr="00457304">
        <w:rPr>
          <w:rFonts w:cs="Arial"/>
          <w:szCs w:val="22"/>
          <w:lang w:val="tr-TR"/>
        </w:rPr>
        <w:t xml:space="preserve">güverte ya da ambarda </w:t>
      </w:r>
      <w:r w:rsidR="004B242A" w:rsidRPr="00457304">
        <w:rPr>
          <w:rFonts w:cs="Arial"/>
          <w:szCs w:val="22"/>
          <w:lang w:val="tr-TR"/>
        </w:rPr>
        <w:t xml:space="preserve">kalan </w:t>
      </w:r>
      <w:r w:rsidR="00D10B13" w:rsidRPr="00457304">
        <w:rPr>
          <w:rFonts w:cs="Arial"/>
          <w:szCs w:val="22"/>
          <w:lang w:val="tr-TR"/>
        </w:rPr>
        <w:t>kuru ya da ıslak</w:t>
      </w:r>
      <w:r w:rsidR="00EF1235" w:rsidRPr="00457304">
        <w:rPr>
          <w:rFonts w:cs="Arial"/>
          <w:szCs w:val="22"/>
          <w:lang w:val="tr-TR"/>
        </w:rPr>
        <w:t xml:space="preserve"> </w:t>
      </w:r>
      <w:r w:rsidR="00E133BD" w:rsidRPr="00457304">
        <w:rPr>
          <w:rFonts w:cs="Arial"/>
          <w:szCs w:val="22"/>
          <w:lang w:val="tr-TR"/>
        </w:rPr>
        <w:t>durumdaki fazlalıklar ya da</w:t>
      </w:r>
      <w:r w:rsidR="00224BB5" w:rsidRPr="00457304">
        <w:rPr>
          <w:rFonts w:cs="Arial"/>
          <w:szCs w:val="22"/>
          <w:lang w:val="tr-TR"/>
        </w:rPr>
        <w:t xml:space="preserve"> güverte ya da dış yüzeyde süpürülen tozları içermeyen süpürme sularıdır.</w:t>
      </w:r>
      <w:r w:rsidR="00E133BD" w:rsidRPr="00457304">
        <w:rPr>
          <w:rFonts w:cs="Arial"/>
          <w:szCs w:val="22"/>
          <w:lang w:val="tr-TR"/>
        </w:rPr>
        <w:t xml:space="preserve"> </w:t>
      </w:r>
    </w:p>
    <w:p w14:paraId="6B9908B9" w14:textId="77777777" w:rsidR="007734F3" w:rsidRPr="00457304" w:rsidRDefault="00792B3C" w:rsidP="00C40DD9">
      <w:pPr>
        <w:spacing w:after="200"/>
        <w:ind w:left="641" w:hanging="357"/>
        <w:jc w:val="both"/>
        <w:rPr>
          <w:rFonts w:cs="Arial"/>
          <w:szCs w:val="22"/>
          <w:lang w:val="tr-TR"/>
        </w:rPr>
      </w:pPr>
      <w:r w:rsidRPr="00457304">
        <w:rPr>
          <w:rFonts w:cs="Arial"/>
          <w:szCs w:val="22"/>
          <w:lang w:val="tr-TR"/>
        </w:rPr>
        <w:t>ı</w:t>
      </w:r>
      <w:r w:rsidR="008638F4" w:rsidRPr="00457304">
        <w:rPr>
          <w:rFonts w:cs="Arial"/>
          <w:szCs w:val="22"/>
          <w:lang w:val="tr-TR"/>
        </w:rPr>
        <w:t>)</w:t>
      </w:r>
      <w:r w:rsidR="008638F4" w:rsidRPr="00457304">
        <w:rPr>
          <w:rFonts w:cs="Arial"/>
          <w:szCs w:val="22"/>
          <w:lang w:val="tr-TR"/>
        </w:rPr>
        <w:tab/>
      </w:r>
      <w:r w:rsidRPr="00457304">
        <w:rPr>
          <w:rFonts w:cs="Arial"/>
          <w:b/>
          <w:i/>
          <w:szCs w:val="22"/>
          <w:lang w:val="tr-TR"/>
        </w:rPr>
        <w:t>“</w:t>
      </w:r>
      <w:r w:rsidR="008638F4" w:rsidRPr="00457304">
        <w:rPr>
          <w:rFonts w:cs="Arial"/>
          <w:b/>
          <w:i/>
          <w:szCs w:val="22"/>
          <w:lang w:val="tr-TR"/>
        </w:rPr>
        <w:t>Plastik</w:t>
      </w:r>
      <w:r w:rsidRPr="00457304">
        <w:rPr>
          <w:rFonts w:cs="Arial"/>
          <w:b/>
          <w:i/>
          <w:szCs w:val="22"/>
          <w:lang w:val="tr-TR"/>
        </w:rPr>
        <w:t>”</w:t>
      </w:r>
      <w:r w:rsidR="007734F3" w:rsidRPr="00457304">
        <w:rPr>
          <w:rFonts w:cs="Arial"/>
          <w:szCs w:val="22"/>
          <w:lang w:val="tr-TR"/>
        </w:rPr>
        <w:t xml:space="preserve"> </w:t>
      </w:r>
      <w:r w:rsidR="008638F4" w:rsidRPr="00457304">
        <w:rPr>
          <w:rFonts w:cs="Arial"/>
          <w:szCs w:val="22"/>
          <w:lang w:val="tr-TR"/>
        </w:rPr>
        <w:t>yapısında bir ya</w:t>
      </w:r>
      <w:r w:rsidR="00F43D8F" w:rsidRPr="00457304">
        <w:rPr>
          <w:rFonts w:cs="Arial"/>
          <w:szCs w:val="22"/>
          <w:lang w:val="tr-TR"/>
        </w:rPr>
        <w:t xml:space="preserve"> </w:t>
      </w:r>
      <w:r w:rsidR="008638F4" w:rsidRPr="00457304">
        <w:rPr>
          <w:rFonts w:cs="Arial"/>
          <w:szCs w:val="22"/>
          <w:lang w:val="tr-TR"/>
        </w:rPr>
        <w:t xml:space="preserve">da daha çok </w:t>
      </w:r>
      <w:r w:rsidR="00224BB5" w:rsidRPr="00457304">
        <w:rPr>
          <w:rFonts w:cs="Arial"/>
          <w:szCs w:val="22"/>
          <w:lang w:val="tr-TR"/>
        </w:rPr>
        <w:t xml:space="preserve">üretim esnasında ya da </w:t>
      </w:r>
      <w:r w:rsidR="002165AB" w:rsidRPr="00457304">
        <w:rPr>
          <w:rFonts w:cs="Arial"/>
          <w:szCs w:val="22"/>
          <w:lang w:val="tr-TR"/>
        </w:rPr>
        <w:t xml:space="preserve">üretim sonrası ısı ya da basınçla şekil verilmiş </w:t>
      </w:r>
      <w:r w:rsidR="008638F4" w:rsidRPr="00457304">
        <w:rPr>
          <w:rFonts w:cs="Arial"/>
          <w:szCs w:val="22"/>
          <w:lang w:val="tr-TR"/>
        </w:rPr>
        <w:t>yüksek</w:t>
      </w:r>
      <w:r w:rsidR="00224BB5" w:rsidRPr="00457304">
        <w:rPr>
          <w:rFonts w:cs="Arial"/>
          <w:szCs w:val="22"/>
          <w:lang w:val="tr-TR"/>
        </w:rPr>
        <w:t xml:space="preserve"> moleküler ağırlıklı polimerler</w:t>
      </w:r>
      <w:r w:rsidR="008638F4" w:rsidRPr="00457304">
        <w:rPr>
          <w:rFonts w:cs="Arial"/>
          <w:szCs w:val="22"/>
          <w:lang w:val="tr-TR"/>
        </w:rPr>
        <w:t xml:space="preserve"> </w:t>
      </w:r>
      <w:r w:rsidR="007734F3" w:rsidRPr="00457304">
        <w:rPr>
          <w:rFonts w:cs="Arial"/>
          <w:szCs w:val="22"/>
          <w:lang w:val="tr-TR"/>
        </w:rPr>
        <w:t>bulunduran katı mineraldi</w:t>
      </w:r>
      <w:r w:rsidR="008638F4" w:rsidRPr="00457304">
        <w:rPr>
          <w:rFonts w:cs="Arial"/>
          <w:szCs w:val="22"/>
          <w:lang w:val="tr-TR"/>
        </w:rPr>
        <w:t>r.</w:t>
      </w:r>
      <w:r w:rsidR="007734F3" w:rsidRPr="00457304">
        <w:rPr>
          <w:rFonts w:cs="Arial"/>
          <w:szCs w:val="22"/>
          <w:lang w:val="tr-TR"/>
        </w:rPr>
        <w:t xml:space="preserve"> </w:t>
      </w:r>
      <w:r w:rsidR="008638F4" w:rsidRPr="00457304">
        <w:rPr>
          <w:rFonts w:cs="Arial"/>
          <w:szCs w:val="22"/>
          <w:lang w:val="tr-TR"/>
        </w:rPr>
        <w:t>Plastikler sert plastikten elastiğe kadar uzanan çeşitliliklerde bulunurlar.</w:t>
      </w:r>
      <w:r w:rsidR="007734F3" w:rsidRPr="00457304">
        <w:rPr>
          <w:rFonts w:cs="Arial"/>
          <w:szCs w:val="22"/>
          <w:lang w:val="tr-TR"/>
        </w:rPr>
        <w:t xml:space="preserve"> </w:t>
      </w:r>
      <w:r w:rsidR="002165AB" w:rsidRPr="00457304">
        <w:rPr>
          <w:rFonts w:cs="Arial"/>
          <w:szCs w:val="22"/>
          <w:lang w:val="tr-TR"/>
        </w:rPr>
        <w:t xml:space="preserve">MARPOL </w:t>
      </w:r>
      <w:r w:rsidR="002F6840">
        <w:rPr>
          <w:rFonts w:cs="Arial"/>
          <w:szCs w:val="22"/>
          <w:lang w:val="tr-TR"/>
        </w:rPr>
        <w:t>Ek</w:t>
      </w:r>
      <w:r w:rsidR="002165AB" w:rsidRPr="00457304">
        <w:rPr>
          <w:rFonts w:cs="Arial"/>
          <w:szCs w:val="22"/>
          <w:lang w:val="tr-TR"/>
        </w:rPr>
        <w:t xml:space="preserve"> V kapsamında “bütün plastikler” </w:t>
      </w:r>
      <w:r w:rsidR="008638F4" w:rsidRPr="00457304">
        <w:rPr>
          <w:rFonts w:cs="Arial"/>
          <w:szCs w:val="22"/>
          <w:lang w:val="tr-TR"/>
        </w:rPr>
        <w:t xml:space="preserve"> </w:t>
      </w:r>
      <w:r w:rsidR="00947710">
        <w:rPr>
          <w:rFonts w:cs="Arial"/>
          <w:szCs w:val="22"/>
          <w:lang w:val="tr-TR"/>
        </w:rPr>
        <w:t>sentetik</w:t>
      </w:r>
      <w:r w:rsidR="002165AB" w:rsidRPr="00457304">
        <w:rPr>
          <w:rFonts w:cs="Arial"/>
          <w:szCs w:val="22"/>
          <w:lang w:val="tr-TR"/>
        </w:rPr>
        <w:t xml:space="preserve"> ipler, sent</w:t>
      </w:r>
      <w:r w:rsidR="00947710">
        <w:rPr>
          <w:rFonts w:cs="Arial"/>
          <w:szCs w:val="22"/>
          <w:lang w:val="tr-TR"/>
        </w:rPr>
        <w:t>etik balık tutma ağları, plastik</w:t>
      </w:r>
      <w:r w:rsidR="002165AB" w:rsidRPr="00457304">
        <w:rPr>
          <w:rFonts w:cs="Arial"/>
          <w:szCs w:val="22"/>
          <w:lang w:val="tr-TR"/>
        </w:rPr>
        <w:t xml:space="preserve"> çöp poşetleri ve plastik malzem</w:t>
      </w:r>
      <w:r w:rsidR="009F4E2C" w:rsidRPr="00457304">
        <w:rPr>
          <w:rFonts w:cs="Arial"/>
          <w:szCs w:val="22"/>
          <w:lang w:val="tr-TR"/>
        </w:rPr>
        <w:t>e</w:t>
      </w:r>
      <w:r w:rsidR="002165AB" w:rsidRPr="00457304">
        <w:rPr>
          <w:rFonts w:cs="Arial"/>
          <w:szCs w:val="22"/>
          <w:lang w:val="tr-TR"/>
        </w:rPr>
        <w:t xml:space="preserve">lerin küllerini de kapsayan herhangi biçimdeki </w:t>
      </w:r>
      <w:r w:rsidR="009F4E2C" w:rsidRPr="00457304">
        <w:rPr>
          <w:rFonts w:cs="Arial"/>
          <w:szCs w:val="22"/>
          <w:lang w:val="tr-TR"/>
        </w:rPr>
        <w:t>bütün çöpler demektir.</w:t>
      </w:r>
    </w:p>
    <w:p w14:paraId="68F09352" w14:textId="77777777" w:rsidR="008638F4" w:rsidRPr="00457304" w:rsidRDefault="00792B3C" w:rsidP="00C40DD9">
      <w:pPr>
        <w:spacing w:after="200"/>
        <w:ind w:left="641" w:hanging="357"/>
        <w:jc w:val="both"/>
        <w:rPr>
          <w:rFonts w:cs="Arial"/>
          <w:szCs w:val="22"/>
          <w:lang w:val="tr-TR"/>
        </w:rPr>
      </w:pPr>
      <w:r w:rsidRPr="00457304">
        <w:rPr>
          <w:rFonts w:cs="Arial"/>
          <w:szCs w:val="22"/>
          <w:lang w:val="tr-TR"/>
        </w:rPr>
        <w:t>j</w:t>
      </w:r>
      <w:r w:rsidR="00A12B00" w:rsidRPr="00457304">
        <w:rPr>
          <w:rFonts w:cs="Arial"/>
          <w:szCs w:val="22"/>
          <w:lang w:val="tr-TR"/>
        </w:rPr>
        <w:t>)</w:t>
      </w:r>
      <w:r w:rsidR="00A12B00" w:rsidRPr="00457304">
        <w:rPr>
          <w:rFonts w:cs="Arial"/>
          <w:szCs w:val="22"/>
          <w:lang w:val="tr-TR"/>
        </w:rPr>
        <w:tab/>
      </w:r>
      <w:r w:rsidRPr="00457304">
        <w:rPr>
          <w:rFonts w:cs="Arial"/>
          <w:b/>
          <w:i/>
          <w:szCs w:val="22"/>
          <w:lang w:val="tr-TR"/>
        </w:rPr>
        <w:t>“Balık tutma ağları”</w:t>
      </w:r>
      <w:r w:rsidR="008638F4" w:rsidRPr="00457304">
        <w:rPr>
          <w:rFonts w:cs="Arial"/>
          <w:szCs w:val="22"/>
          <w:lang w:val="tr-TR"/>
        </w:rPr>
        <w:t xml:space="preserve"> suyun üstüne veya içine </w:t>
      </w:r>
      <w:r w:rsidR="00590509" w:rsidRPr="00457304">
        <w:rPr>
          <w:rFonts w:cs="Arial"/>
          <w:szCs w:val="22"/>
          <w:lang w:val="tr-TR"/>
        </w:rPr>
        <w:t xml:space="preserve">ya da deniz tabanına </w:t>
      </w:r>
      <w:r w:rsidR="008638F4" w:rsidRPr="00457304">
        <w:rPr>
          <w:rFonts w:cs="Arial"/>
          <w:szCs w:val="22"/>
          <w:lang w:val="tr-TR"/>
        </w:rPr>
        <w:t>konulabilen, d</w:t>
      </w:r>
      <w:r w:rsidR="00805819" w:rsidRPr="00457304">
        <w:rPr>
          <w:rFonts w:cs="Arial"/>
          <w:szCs w:val="22"/>
          <w:lang w:val="tr-TR"/>
        </w:rPr>
        <w:t>enizdeki veya temiz su</w:t>
      </w:r>
      <w:r w:rsidR="008638F4" w:rsidRPr="00457304">
        <w:rPr>
          <w:rFonts w:cs="Arial"/>
          <w:szCs w:val="22"/>
          <w:lang w:val="tr-TR"/>
        </w:rPr>
        <w:t xml:space="preserve">daki organizmaları </w:t>
      </w:r>
      <w:r w:rsidR="00B14430" w:rsidRPr="00457304">
        <w:rPr>
          <w:rFonts w:cs="Arial"/>
          <w:szCs w:val="22"/>
          <w:lang w:val="tr-TR"/>
        </w:rPr>
        <w:t>toplamak</w:t>
      </w:r>
      <w:r w:rsidR="008638F4" w:rsidRPr="00457304">
        <w:rPr>
          <w:rFonts w:cs="Arial"/>
          <w:szCs w:val="22"/>
          <w:lang w:val="tr-TR"/>
        </w:rPr>
        <w:t xml:space="preserve"> için kullanılan aletler topluluğudur.</w:t>
      </w:r>
    </w:p>
    <w:p w14:paraId="7050A334" w14:textId="77777777" w:rsidR="007734F3" w:rsidRPr="00457304" w:rsidRDefault="00C40DD9" w:rsidP="00C40DD9">
      <w:pPr>
        <w:spacing w:after="200"/>
        <w:ind w:left="641" w:hanging="357"/>
        <w:jc w:val="both"/>
        <w:rPr>
          <w:rFonts w:cs="Arial"/>
          <w:szCs w:val="22"/>
          <w:lang w:val="tr-TR"/>
        </w:rPr>
      </w:pPr>
      <w:r>
        <w:rPr>
          <w:rFonts w:cs="Arial"/>
          <w:szCs w:val="22"/>
          <w:lang w:val="tr-TR"/>
        </w:rPr>
        <w:t xml:space="preserve">k)  </w:t>
      </w:r>
      <w:r w:rsidR="00792B3C" w:rsidRPr="00457304">
        <w:rPr>
          <w:rFonts w:cs="Arial"/>
          <w:b/>
          <w:i/>
          <w:szCs w:val="22"/>
          <w:lang w:val="tr-TR"/>
        </w:rPr>
        <w:t>“</w:t>
      </w:r>
      <w:r w:rsidR="00B14430" w:rsidRPr="00457304">
        <w:rPr>
          <w:rFonts w:cs="Arial"/>
          <w:b/>
          <w:i/>
          <w:szCs w:val="22"/>
          <w:lang w:val="tr-TR"/>
        </w:rPr>
        <w:t>Sabit ya da yüzer platformlar</w:t>
      </w:r>
      <w:r w:rsidR="00792B3C" w:rsidRPr="00457304">
        <w:rPr>
          <w:rFonts w:cs="Arial"/>
          <w:b/>
          <w:szCs w:val="22"/>
          <w:lang w:val="tr-TR"/>
        </w:rPr>
        <w:t>”</w:t>
      </w:r>
      <w:r w:rsidR="00B14430" w:rsidRPr="00457304">
        <w:rPr>
          <w:rFonts w:cs="Arial"/>
          <w:szCs w:val="22"/>
          <w:lang w:val="tr-TR"/>
        </w:rPr>
        <w:t xml:space="preserve"> </w:t>
      </w:r>
      <w:r w:rsidR="00930E80" w:rsidRPr="00457304">
        <w:rPr>
          <w:rFonts w:cs="Arial"/>
          <w:szCs w:val="22"/>
          <w:lang w:val="tr-TR"/>
        </w:rPr>
        <w:t>araştırma, işletme ya da deniz dibindeki mineral kaynağını açık denizde iş</w:t>
      </w:r>
      <w:r w:rsidR="00504EBD" w:rsidRPr="00457304">
        <w:rPr>
          <w:rFonts w:cs="Arial"/>
          <w:szCs w:val="22"/>
          <w:lang w:val="tr-TR"/>
        </w:rPr>
        <w:t>leme amacıyla denizde bulunan</w:t>
      </w:r>
      <w:r w:rsidR="00930E80" w:rsidRPr="00457304">
        <w:rPr>
          <w:rFonts w:cs="Arial"/>
          <w:szCs w:val="22"/>
          <w:lang w:val="tr-TR"/>
        </w:rPr>
        <w:t xml:space="preserve"> sabit ya da yüzer yapılardır.</w:t>
      </w:r>
    </w:p>
    <w:p w14:paraId="6091E9BD" w14:textId="77777777" w:rsidR="008638F4" w:rsidRPr="00457304" w:rsidRDefault="00792B3C" w:rsidP="00C40DD9">
      <w:pPr>
        <w:spacing w:after="200"/>
        <w:ind w:left="641" w:hanging="357"/>
        <w:jc w:val="both"/>
        <w:rPr>
          <w:rFonts w:cs="Arial"/>
          <w:szCs w:val="22"/>
          <w:lang w:val="tr-TR"/>
        </w:rPr>
      </w:pPr>
      <w:r w:rsidRPr="00457304">
        <w:rPr>
          <w:rFonts w:cs="Arial"/>
          <w:szCs w:val="22"/>
          <w:lang w:val="tr-TR"/>
        </w:rPr>
        <w:t>l</w:t>
      </w:r>
      <w:r w:rsidR="008638F4" w:rsidRPr="00457304">
        <w:rPr>
          <w:rFonts w:cs="Arial"/>
          <w:szCs w:val="22"/>
          <w:lang w:val="tr-TR"/>
        </w:rPr>
        <w:t xml:space="preserve">) </w:t>
      </w:r>
      <w:r w:rsidR="008638F4" w:rsidRPr="00457304">
        <w:rPr>
          <w:rFonts w:cs="Arial"/>
          <w:szCs w:val="22"/>
          <w:lang w:val="tr-TR"/>
        </w:rPr>
        <w:tab/>
      </w:r>
      <w:r w:rsidRPr="00457304">
        <w:rPr>
          <w:rFonts w:cs="Arial"/>
          <w:b/>
          <w:i/>
          <w:szCs w:val="22"/>
          <w:lang w:val="tr-TR"/>
        </w:rPr>
        <w:t>“</w:t>
      </w:r>
      <w:r w:rsidR="00383CF9" w:rsidRPr="00457304">
        <w:rPr>
          <w:rFonts w:cs="Arial"/>
          <w:b/>
          <w:i/>
          <w:szCs w:val="22"/>
          <w:lang w:val="tr-TR"/>
        </w:rPr>
        <w:t>Kazan (insineratör) külü</w:t>
      </w:r>
      <w:r w:rsidRPr="00457304">
        <w:rPr>
          <w:rFonts w:cs="Arial"/>
          <w:szCs w:val="22"/>
          <w:lang w:val="tr-TR"/>
        </w:rPr>
        <w:t>”</w:t>
      </w:r>
      <w:r w:rsidR="008638F4" w:rsidRPr="00457304">
        <w:rPr>
          <w:rFonts w:cs="Arial"/>
          <w:szCs w:val="22"/>
          <w:lang w:val="tr-TR"/>
        </w:rPr>
        <w:t xml:space="preserve"> </w:t>
      </w:r>
      <w:r w:rsidR="00383CF9" w:rsidRPr="00457304">
        <w:rPr>
          <w:rFonts w:cs="Arial"/>
          <w:szCs w:val="22"/>
          <w:lang w:val="tr-TR"/>
        </w:rPr>
        <w:t xml:space="preserve">kazanın </w:t>
      </w:r>
      <w:r w:rsidR="008638F4" w:rsidRPr="00457304">
        <w:rPr>
          <w:rFonts w:cs="Arial"/>
          <w:szCs w:val="22"/>
          <w:lang w:val="tr-TR"/>
        </w:rPr>
        <w:t>gemide</w:t>
      </w:r>
      <w:r w:rsidR="00383CF9" w:rsidRPr="00457304">
        <w:rPr>
          <w:rFonts w:cs="Arial"/>
          <w:szCs w:val="22"/>
          <w:lang w:val="tr-TR"/>
        </w:rPr>
        <w:t>ki</w:t>
      </w:r>
      <w:r w:rsidR="008638F4" w:rsidRPr="00457304">
        <w:rPr>
          <w:rFonts w:cs="Arial"/>
          <w:szCs w:val="22"/>
          <w:lang w:val="tr-TR"/>
        </w:rPr>
        <w:t xml:space="preserve"> atıkların yakılması </w:t>
      </w:r>
      <w:r w:rsidR="00383CF9" w:rsidRPr="00457304">
        <w:rPr>
          <w:rFonts w:cs="Arial"/>
          <w:szCs w:val="22"/>
          <w:lang w:val="tr-TR"/>
        </w:rPr>
        <w:t xml:space="preserve">için kullanılması </w:t>
      </w:r>
      <w:r w:rsidR="008638F4" w:rsidRPr="00457304">
        <w:rPr>
          <w:rFonts w:cs="Arial"/>
          <w:szCs w:val="22"/>
          <w:lang w:val="tr-TR"/>
        </w:rPr>
        <w:t xml:space="preserve">sonucu </w:t>
      </w:r>
      <w:r w:rsidR="00F43D8F" w:rsidRPr="00457304">
        <w:rPr>
          <w:rFonts w:cs="Arial"/>
          <w:szCs w:val="22"/>
          <w:lang w:val="tr-TR"/>
        </w:rPr>
        <w:t xml:space="preserve">oluşan </w:t>
      </w:r>
      <w:r w:rsidR="00383CF9" w:rsidRPr="00457304">
        <w:rPr>
          <w:rFonts w:cs="Arial"/>
          <w:szCs w:val="22"/>
          <w:lang w:val="tr-TR"/>
        </w:rPr>
        <w:t>kül ve kurumlardır</w:t>
      </w:r>
      <w:r w:rsidR="00AA062D" w:rsidRPr="00457304">
        <w:rPr>
          <w:rFonts w:cs="Arial"/>
          <w:szCs w:val="22"/>
          <w:lang w:val="tr-TR"/>
        </w:rPr>
        <w:t>.</w:t>
      </w:r>
    </w:p>
    <w:p w14:paraId="58C0EE92" w14:textId="77777777" w:rsidR="008C2EC4" w:rsidRPr="00457304" w:rsidRDefault="00792B3C" w:rsidP="00C40DD9">
      <w:pPr>
        <w:spacing w:after="200"/>
        <w:ind w:left="641" w:hanging="357"/>
        <w:jc w:val="both"/>
        <w:rPr>
          <w:rFonts w:cs="Arial"/>
          <w:szCs w:val="22"/>
          <w:lang w:val="tr-TR"/>
        </w:rPr>
      </w:pPr>
      <w:r w:rsidRPr="00457304">
        <w:rPr>
          <w:rFonts w:cs="Arial"/>
          <w:szCs w:val="22"/>
          <w:lang w:val="tr-TR"/>
        </w:rPr>
        <w:t xml:space="preserve">m) </w:t>
      </w:r>
      <w:r w:rsidR="008C2EC4" w:rsidRPr="00457304">
        <w:rPr>
          <w:rFonts w:cs="Arial"/>
          <w:b/>
          <w:i/>
          <w:szCs w:val="22"/>
          <w:lang w:val="tr-TR"/>
        </w:rPr>
        <w:t>“Pişirme yağı”</w:t>
      </w:r>
      <w:r w:rsidR="008C2EC4" w:rsidRPr="00457304">
        <w:rPr>
          <w:rFonts w:cs="Arial"/>
          <w:szCs w:val="22"/>
          <w:lang w:val="tr-TR"/>
        </w:rPr>
        <w:t xml:space="preserve"> her türlü yenebilir yağ ya da hayvansal yağ ya da içerisinde yemek bulunmayan yemeği pişirmek için kullanılan yağlardır.</w:t>
      </w:r>
    </w:p>
    <w:p w14:paraId="7C8D3AFD" w14:textId="77777777" w:rsidR="00685E45" w:rsidRPr="00457304" w:rsidRDefault="00792B3C" w:rsidP="00C40DD9">
      <w:pPr>
        <w:spacing w:after="200"/>
        <w:ind w:left="641" w:hanging="357"/>
        <w:jc w:val="both"/>
        <w:rPr>
          <w:rFonts w:cs="Arial"/>
          <w:szCs w:val="22"/>
          <w:lang w:val="tr-TR"/>
        </w:rPr>
      </w:pPr>
      <w:r w:rsidRPr="00457304">
        <w:rPr>
          <w:rFonts w:cs="Arial"/>
          <w:szCs w:val="22"/>
          <w:lang w:val="tr-TR"/>
        </w:rPr>
        <w:lastRenderedPageBreak/>
        <w:t xml:space="preserve">n)  </w:t>
      </w:r>
      <w:r w:rsidR="00685E45" w:rsidRPr="00457304">
        <w:rPr>
          <w:rFonts w:cs="Arial"/>
          <w:b/>
          <w:i/>
          <w:szCs w:val="22"/>
          <w:lang w:val="tr-TR"/>
        </w:rPr>
        <w:t>“Hayvan leşi”</w:t>
      </w:r>
      <w:r w:rsidR="00685E45" w:rsidRPr="00457304">
        <w:rPr>
          <w:rFonts w:cs="Arial"/>
          <w:szCs w:val="22"/>
          <w:lang w:val="tr-TR"/>
        </w:rPr>
        <w:t xml:space="preserve"> yük olarak taşınan hayvanların seyir esnasında ölmüş ya da öldürülen hayvan vücutlarıdır.</w:t>
      </w:r>
    </w:p>
    <w:p w14:paraId="511D07F3" w14:textId="77777777" w:rsidR="008C2EC4" w:rsidRPr="00457304" w:rsidRDefault="00792B3C" w:rsidP="00C40DD9">
      <w:pPr>
        <w:spacing w:after="200"/>
        <w:ind w:left="641" w:hanging="357"/>
        <w:jc w:val="both"/>
        <w:rPr>
          <w:rFonts w:cs="Arial"/>
          <w:szCs w:val="22"/>
          <w:lang w:val="tr-TR"/>
        </w:rPr>
      </w:pPr>
      <w:r w:rsidRPr="00457304">
        <w:rPr>
          <w:rFonts w:cs="Arial"/>
          <w:szCs w:val="22"/>
          <w:lang w:val="tr-TR"/>
        </w:rPr>
        <w:t xml:space="preserve">o)  </w:t>
      </w:r>
      <w:r w:rsidR="00835230" w:rsidRPr="00457304">
        <w:rPr>
          <w:rFonts w:cs="Arial"/>
          <w:b/>
          <w:i/>
          <w:szCs w:val="22"/>
          <w:lang w:val="tr-TR"/>
        </w:rPr>
        <w:t>“</w:t>
      </w:r>
      <w:r w:rsidR="008C2EC4" w:rsidRPr="00457304">
        <w:rPr>
          <w:rFonts w:cs="Arial"/>
          <w:b/>
          <w:i/>
          <w:szCs w:val="22"/>
          <w:lang w:val="tr-TR"/>
        </w:rPr>
        <w:t>Yolda</w:t>
      </w:r>
      <w:r w:rsidR="00835230" w:rsidRPr="00457304">
        <w:rPr>
          <w:rFonts w:cs="Arial"/>
          <w:b/>
          <w:i/>
          <w:szCs w:val="22"/>
          <w:lang w:val="tr-TR"/>
        </w:rPr>
        <w:t>”</w:t>
      </w:r>
      <w:r w:rsidR="008C2EC4" w:rsidRPr="00457304">
        <w:rPr>
          <w:rFonts w:cs="Arial"/>
          <w:szCs w:val="22"/>
          <w:lang w:val="tr-TR"/>
        </w:rPr>
        <w:t xml:space="preserve"> </w:t>
      </w:r>
      <w:r w:rsidR="00760D46" w:rsidRPr="00457304">
        <w:rPr>
          <w:rFonts w:cs="Arial"/>
          <w:szCs w:val="22"/>
          <w:lang w:val="tr-TR"/>
        </w:rPr>
        <w:t>geminin g</w:t>
      </w:r>
      <w:r w:rsidR="00835230" w:rsidRPr="00457304">
        <w:rPr>
          <w:rFonts w:cs="Arial"/>
          <w:szCs w:val="22"/>
          <w:lang w:val="tr-TR"/>
        </w:rPr>
        <w:t>i</w:t>
      </w:r>
      <w:r w:rsidR="00760D46" w:rsidRPr="00457304">
        <w:rPr>
          <w:rFonts w:cs="Arial"/>
          <w:szCs w:val="22"/>
          <w:lang w:val="tr-TR"/>
        </w:rPr>
        <w:t xml:space="preserve">deceği yere en kısa mesafedeki direkt rotadan sapmaları da kapsayarak rotasında/rotalarında </w:t>
      </w:r>
      <w:r w:rsidR="00835230" w:rsidRPr="00457304">
        <w:rPr>
          <w:rFonts w:cs="Arial"/>
          <w:szCs w:val="22"/>
          <w:lang w:val="tr-TR"/>
        </w:rPr>
        <w:t>yol alması</w:t>
      </w:r>
      <w:r w:rsidR="00614087" w:rsidRPr="00457304">
        <w:rPr>
          <w:rFonts w:cs="Arial"/>
          <w:szCs w:val="22"/>
          <w:lang w:val="tr-TR"/>
        </w:rPr>
        <w:t>, bu durumda yapılan deşarjla çok daha büyük alana yayılma olmaktadır.</w:t>
      </w:r>
    </w:p>
    <w:p w14:paraId="61C6E1D9" w14:textId="77777777" w:rsidR="00614087" w:rsidRPr="00457304" w:rsidRDefault="00792B3C" w:rsidP="00C40DD9">
      <w:pPr>
        <w:spacing w:after="200"/>
        <w:ind w:left="641" w:hanging="357"/>
        <w:jc w:val="both"/>
        <w:rPr>
          <w:rFonts w:cs="Arial"/>
          <w:szCs w:val="22"/>
          <w:lang w:val="tr-TR"/>
        </w:rPr>
      </w:pPr>
      <w:r w:rsidRPr="00457304">
        <w:rPr>
          <w:rFonts w:cs="Arial"/>
          <w:szCs w:val="22"/>
          <w:lang w:val="tr-TR"/>
        </w:rPr>
        <w:t xml:space="preserve">p)  </w:t>
      </w:r>
      <w:r w:rsidR="00DB22D5" w:rsidRPr="00457304">
        <w:rPr>
          <w:rFonts w:cs="Arial"/>
          <w:b/>
          <w:i/>
          <w:szCs w:val="22"/>
          <w:lang w:val="tr-TR"/>
        </w:rPr>
        <w:t>“Geri dönüşüm”</w:t>
      </w:r>
      <w:r w:rsidR="00DB22D5" w:rsidRPr="00457304">
        <w:rPr>
          <w:rFonts w:cs="Arial"/>
          <w:szCs w:val="22"/>
          <w:lang w:val="tr-TR"/>
        </w:rPr>
        <w:t xml:space="preserve"> eleman ve malzemelerin yeniden işlemek için ayrılması ve değerlendirilmesi işlemidir.</w:t>
      </w:r>
    </w:p>
    <w:p w14:paraId="25D3233E" w14:textId="77777777" w:rsidR="00DB22D5" w:rsidRDefault="00792B3C" w:rsidP="00C40DD9">
      <w:pPr>
        <w:spacing w:after="200"/>
        <w:ind w:left="641" w:hanging="357"/>
        <w:jc w:val="both"/>
        <w:rPr>
          <w:rFonts w:cs="Arial"/>
          <w:szCs w:val="22"/>
          <w:lang w:val="tr-TR"/>
        </w:rPr>
      </w:pPr>
      <w:r w:rsidRPr="00457304">
        <w:rPr>
          <w:rFonts w:cs="Arial"/>
          <w:szCs w:val="22"/>
          <w:lang w:val="tr-TR"/>
        </w:rPr>
        <w:t xml:space="preserve">q)  </w:t>
      </w:r>
      <w:r w:rsidR="00DB22D5" w:rsidRPr="00457304">
        <w:rPr>
          <w:rFonts w:cs="Arial"/>
          <w:b/>
          <w:i/>
          <w:szCs w:val="22"/>
          <w:lang w:val="tr-TR"/>
        </w:rPr>
        <w:t>“Tekrar kullanma”</w:t>
      </w:r>
      <w:r w:rsidR="00DB22D5" w:rsidRPr="00457304">
        <w:rPr>
          <w:rFonts w:cs="Arial"/>
          <w:szCs w:val="22"/>
          <w:lang w:val="tr-TR"/>
        </w:rPr>
        <w:t xml:space="preserve"> eleman ve malzemelerin yeniden işleme yapmadan ilerde kullanmak üzere değerlendirilmesidir.</w:t>
      </w:r>
    </w:p>
    <w:p w14:paraId="2FFBBA18" w14:textId="77777777" w:rsidR="00F823E3" w:rsidRDefault="00F823E3" w:rsidP="00C40DD9">
      <w:pPr>
        <w:spacing w:after="200"/>
        <w:ind w:left="641" w:hanging="357"/>
        <w:jc w:val="both"/>
        <w:rPr>
          <w:rFonts w:cs="Arial"/>
          <w:szCs w:val="22"/>
          <w:lang w:val="tr-TR"/>
        </w:rPr>
      </w:pPr>
      <w:r>
        <w:rPr>
          <w:rFonts w:cs="Arial"/>
          <w:szCs w:val="22"/>
          <w:lang w:val="tr-TR"/>
        </w:rPr>
        <w:t xml:space="preserve">r) </w:t>
      </w:r>
      <w:r w:rsidR="001166D2">
        <w:rPr>
          <w:rFonts w:cs="Arial"/>
          <w:szCs w:val="22"/>
          <w:lang w:val="tr-TR"/>
        </w:rPr>
        <w:t xml:space="preserve"> </w:t>
      </w:r>
      <w:r w:rsidRPr="001166D2">
        <w:rPr>
          <w:rFonts w:cs="Arial"/>
          <w:b/>
          <w:i/>
          <w:szCs w:val="22"/>
          <w:lang w:val="tr-TR"/>
        </w:rPr>
        <w:t>“En yakın kara”</w:t>
      </w:r>
      <w:r>
        <w:rPr>
          <w:rFonts w:cs="Arial"/>
          <w:szCs w:val="22"/>
          <w:lang w:val="tr-TR"/>
        </w:rPr>
        <w:t xml:space="preserve"> tanımı MARPOL Ek V Kural 1.11’de belirtilmiştir.</w:t>
      </w:r>
    </w:p>
    <w:p w14:paraId="671F09E0" w14:textId="77777777" w:rsidR="00F823E3" w:rsidRDefault="00F823E3" w:rsidP="00C40DD9">
      <w:pPr>
        <w:spacing w:after="200"/>
        <w:ind w:left="641" w:hanging="357"/>
        <w:jc w:val="both"/>
        <w:rPr>
          <w:rFonts w:cs="Arial"/>
          <w:szCs w:val="22"/>
          <w:lang w:val="tr-TR"/>
        </w:rPr>
      </w:pPr>
      <w:r>
        <w:rPr>
          <w:rFonts w:cs="Arial"/>
          <w:szCs w:val="22"/>
          <w:lang w:val="tr-TR"/>
        </w:rPr>
        <w:t xml:space="preserve">s) </w:t>
      </w:r>
      <w:r w:rsidR="001166D2">
        <w:rPr>
          <w:rFonts w:cs="Arial"/>
          <w:szCs w:val="22"/>
          <w:lang w:val="tr-TR"/>
        </w:rPr>
        <w:t xml:space="preserve"> </w:t>
      </w:r>
      <w:r w:rsidRPr="001166D2">
        <w:rPr>
          <w:rFonts w:cs="Arial"/>
          <w:b/>
          <w:i/>
          <w:szCs w:val="22"/>
          <w:lang w:val="tr-TR"/>
        </w:rPr>
        <w:t>“Özel alan”</w:t>
      </w:r>
      <w:r>
        <w:rPr>
          <w:rFonts w:cs="Arial"/>
          <w:szCs w:val="22"/>
          <w:lang w:val="tr-TR"/>
        </w:rPr>
        <w:t xml:space="preserve"> </w:t>
      </w:r>
      <w:r w:rsidR="001166D2">
        <w:rPr>
          <w:rFonts w:cs="Arial"/>
          <w:szCs w:val="22"/>
          <w:lang w:val="tr-TR"/>
        </w:rPr>
        <w:t>tanımı MARPOL Ek V Kural 1.14’de belirtilmiştir.</w:t>
      </w:r>
    </w:p>
    <w:p w14:paraId="2CCACA71" w14:textId="77777777" w:rsidR="00EB0B74" w:rsidRPr="00C85213" w:rsidRDefault="00EB0B74" w:rsidP="00C40DD9">
      <w:pPr>
        <w:spacing w:after="200"/>
        <w:ind w:left="641" w:hanging="357"/>
        <w:jc w:val="both"/>
        <w:rPr>
          <w:rFonts w:cs="Arial"/>
          <w:szCs w:val="22"/>
          <w:lang w:val="tr-TR"/>
        </w:rPr>
      </w:pPr>
      <w:r w:rsidRPr="00C85213">
        <w:rPr>
          <w:rFonts w:cs="Arial"/>
          <w:szCs w:val="22"/>
          <w:lang w:val="tr-TR"/>
        </w:rPr>
        <w:t>t)</w:t>
      </w:r>
      <w:r w:rsidRPr="00C85213">
        <w:rPr>
          <w:rFonts w:cs="Arial"/>
          <w:szCs w:val="22"/>
          <w:lang w:val="tr-TR"/>
        </w:rPr>
        <w:tab/>
      </w:r>
      <w:r w:rsidRPr="00C85213">
        <w:rPr>
          <w:rFonts w:cs="Arial"/>
          <w:b/>
          <w:i/>
          <w:szCs w:val="22"/>
          <w:lang w:val="tr-TR"/>
        </w:rPr>
        <w:t xml:space="preserve">“E-atık” </w:t>
      </w:r>
      <w:r w:rsidRPr="00C85213">
        <w:rPr>
          <w:rFonts w:cs="Arial"/>
          <w:szCs w:val="22"/>
          <w:lang w:val="tr-TR"/>
        </w:rPr>
        <w:t>kullanım dışı bırakıldığında,</w:t>
      </w:r>
      <w:r w:rsidRPr="00C85213">
        <w:rPr>
          <w:rFonts w:cs="Arial"/>
          <w:b/>
          <w:i/>
          <w:szCs w:val="22"/>
          <w:lang w:val="tr-TR"/>
        </w:rPr>
        <w:t xml:space="preserve"> </w:t>
      </w:r>
      <w:r w:rsidRPr="00C85213">
        <w:rPr>
          <w:rFonts w:cs="Arial"/>
          <w:szCs w:val="22"/>
          <w:lang w:val="tr-TR"/>
        </w:rPr>
        <w:t xml:space="preserve">insan sağlığına ve/veya çevreye potansiyel tehlike arzeden malzemeye sahip olan </w:t>
      </w:r>
      <w:r w:rsidR="009D758C" w:rsidRPr="00C85213">
        <w:rPr>
          <w:rFonts w:cs="Arial"/>
          <w:szCs w:val="22"/>
          <w:lang w:val="tr-TR"/>
        </w:rPr>
        <w:t xml:space="preserve">ve donanıma ait tüm bileşenler, tali parçalar ve tüketim malzemeleri dahil, geminin normal çalışmasında veya yaşama mahallerinde kullanılan elektriksel ve elektronik donanımdır. </w:t>
      </w:r>
    </w:p>
    <w:p w14:paraId="7AC51263" w14:textId="77777777" w:rsidR="007734F3" w:rsidRPr="00457304" w:rsidRDefault="007734F3" w:rsidP="007A4FA9">
      <w:pPr>
        <w:ind w:left="1440" w:hanging="720"/>
        <w:jc w:val="both"/>
        <w:rPr>
          <w:rFonts w:cs="Arial"/>
          <w:sz w:val="24"/>
          <w:szCs w:val="24"/>
          <w:lang w:val="tr-TR"/>
        </w:rPr>
      </w:pPr>
    </w:p>
    <w:p w14:paraId="755F48C9" w14:textId="77777777" w:rsidR="008638F4" w:rsidRPr="00457304" w:rsidRDefault="008638F4" w:rsidP="007A4FA9">
      <w:pPr>
        <w:jc w:val="both"/>
        <w:rPr>
          <w:rFonts w:cs="Arial"/>
          <w:sz w:val="24"/>
          <w:szCs w:val="24"/>
          <w:lang w:val="tr-TR"/>
        </w:rPr>
      </w:pPr>
    </w:p>
    <w:p w14:paraId="63784BB7" w14:textId="77777777" w:rsidR="007734F3" w:rsidRPr="00457304" w:rsidRDefault="007734F3" w:rsidP="007A4FA9">
      <w:pPr>
        <w:jc w:val="both"/>
        <w:rPr>
          <w:rFonts w:cs="Arial"/>
          <w:sz w:val="24"/>
          <w:szCs w:val="24"/>
          <w:lang w:val="tr-TR"/>
        </w:rPr>
      </w:pPr>
    </w:p>
    <w:p w14:paraId="18FD9FB2" w14:textId="77777777" w:rsidR="007734F3" w:rsidRPr="00457304" w:rsidRDefault="007734F3" w:rsidP="007A4FA9">
      <w:pPr>
        <w:jc w:val="both"/>
        <w:rPr>
          <w:rFonts w:cs="Arial"/>
          <w:sz w:val="24"/>
          <w:szCs w:val="24"/>
          <w:lang w:val="tr-TR"/>
        </w:rPr>
      </w:pPr>
    </w:p>
    <w:p w14:paraId="54E43EF0" w14:textId="77777777" w:rsidR="007734F3" w:rsidRPr="00457304" w:rsidRDefault="007734F3" w:rsidP="007A4FA9">
      <w:pPr>
        <w:jc w:val="both"/>
        <w:rPr>
          <w:rFonts w:cs="Arial"/>
          <w:sz w:val="24"/>
          <w:szCs w:val="24"/>
          <w:lang w:val="tr-TR"/>
        </w:rPr>
      </w:pPr>
    </w:p>
    <w:p w14:paraId="534F5DC5" w14:textId="77777777" w:rsidR="007734F3" w:rsidRPr="00457304" w:rsidRDefault="007734F3" w:rsidP="007A4FA9">
      <w:pPr>
        <w:jc w:val="both"/>
        <w:rPr>
          <w:rFonts w:cs="Arial"/>
          <w:sz w:val="24"/>
          <w:szCs w:val="24"/>
          <w:lang w:val="tr-TR"/>
        </w:rPr>
      </w:pPr>
    </w:p>
    <w:p w14:paraId="26CD2D94" w14:textId="77777777" w:rsidR="007734F3" w:rsidRPr="00457304" w:rsidRDefault="007734F3" w:rsidP="007A4FA9">
      <w:pPr>
        <w:jc w:val="both"/>
        <w:rPr>
          <w:rFonts w:cs="Arial"/>
          <w:sz w:val="24"/>
          <w:szCs w:val="24"/>
          <w:lang w:val="tr-TR"/>
        </w:rPr>
      </w:pPr>
    </w:p>
    <w:p w14:paraId="285A4688" w14:textId="77777777" w:rsidR="007734F3" w:rsidRPr="00457304" w:rsidRDefault="007734F3" w:rsidP="007A4FA9">
      <w:pPr>
        <w:jc w:val="both"/>
        <w:rPr>
          <w:rFonts w:cs="Arial"/>
          <w:lang w:val="tr-TR"/>
        </w:rPr>
      </w:pPr>
    </w:p>
    <w:p w14:paraId="2A5098FD" w14:textId="77777777" w:rsidR="007734F3" w:rsidRPr="00457304" w:rsidRDefault="007734F3" w:rsidP="007A4FA9">
      <w:pPr>
        <w:jc w:val="both"/>
        <w:rPr>
          <w:rFonts w:cs="Arial"/>
          <w:lang w:val="tr-TR"/>
        </w:rPr>
      </w:pPr>
    </w:p>
    <w:p w14:paraId="7109E39F" w14:textId="77777777" w:rsidR="007734F3" w:rsidRPr="00457304" w:rsidRDefault="007734F3" w:rsidP="007A4FA9">
      <w:pPr>
        <w:jc w:val="both"/>
        <w:rPr>
          <w:rFonts w:cs="Arial"/>
          <w:lang w:val="tr-TR"/>
        </w:rPr>
      </w:pPr>
    </w:p>
    <w:p w14:paraId="236E3011" w14:textId="77777777" w:rsidR="007734F3" w:rsidRPr="00457304" w:rsidRDefault="007734F3" w:rsidP="007A4FA9">
      <w:pPr>
        <w:jc w:val="both"/>
        <w:rPr>
          <w:rFonts w:cs="Arial"/>
          <w:lang w:val="tr-TR"/>
        </w:rPr>
      </w:pPr>
    </w:p>
    <w:p w14:paraId="5536C5D4" w14:textId="77777777" w:rsidR="007734F3" w:rsidRPr="00457304" w:rsidRDefault="007734F3" w:rsidP="007A4FA9">
      <w:pPr>
        <w:jc w:val="both"/>
        <w:rPr>
          <w:rFonts w:cs="Arial"/>
          <w:lang w:val="tr-TR"/>
        </w:rPr>
      </w:pPr>
    </w:p>
    <w:p w14:paraId="31504510" w14:textId="77777777" w:rsidR="007734F3" w:rsidRPr="00457304" w:rsidRDefault="007734F3" w:rsidP="007A4FA9">
      <w:pPr>
        <w:jc w:val="both"/>
        <w:rPr>
          <w:rFonts w:cs="Arial"/>
          <w:lang w:val="tr-TR"/>
        </w:rPr>
      </w:pPr>
    </w:p>
    <w:p w14:paraId="6F7631A1" w14:textId="77777777" w:rsidR="007734F3" w:rsidRPr="00457304" w:rsidRDefault="007734F3" w:rsidP="007A4FA9">
      <w:pPr>
        <w:jc w:val="both"/>
        <w:rPr>
          <w:rFonts w:cs="Arial"/>
          <w:lang w:val="tr-TR"/>
        </w:rPr>
      </w:pPr>
    </w:p>
    <w:p w14:paraId="245ADDE2" w14:textId="77777777" w:rsidR="007734F3" w:rsidRPr="00457304" w:rsidRDefault="007734F3" w:rsidP="007A4FA9">
      <w:pPr>
        <w:jc w:val="both"/>
        <w:rPr>
          <w:rFonts w:cs="Arial"/>
          <w:lang w:val="tr-TR"/>
        </w:rPr>
      </w:pPr>
    </w:p>
    <w:p w14:paraId="4CFEEC43" w14:textId="77777777" w:rsidR="007734F3" w:rsidRPr="00457304" w:rsidRDefault="007734F3" w:rsidP="007A4FA9">
      <w:pPr>
        <w:jc w:val="both"/>
        <w:rPr>
          <w:rFonts w:cs="Arial"/>
          <w:lang w:val="tr-TR"/>
        </w:rPr>
      </w:pPr>
    </w:p>
    <w:p w14:paraId="6ABA92EA" w14:textId="77777777" w:rsidR="007734F3" w:rsidRPr="00457304" w:rsidRDefault="007734F3" w:rsidP="007A4FA9">
      <w:pPr>
        <w:jc w:val="both"/>
        <w:rPr>
          <w:rFonts w:cs="Arial"/>
          <w:lang w:val="tr-TR"/>
        </w:rPr>
      </w:pPr>
    </w:p>
    <w:p w14:paraId="12A30D47" w14:textId="77777777" w:rsidR="007734F3" w:rsidRPr="00457304" w:rsidRDefault="007734F3" w:rsidP="007A4FA9">
      <w:pPr>
        <w:jc w:val="both"/>
        <w:rPr>
          <w:rFonts w:cs="Arial"/>
          <w:lang w:val="tr-TR"/>
        </w:rPr>
      </w:pPr>
    </w:p>
    <w:p w14:paraId="14411059" w14:textId="77777777" w:rsidR="007734F3" w:rsidRPr="00457304" w:rsidRDefault="007734F3" w:rsidP="007A4FA9">
      <w:pPr>
        <w:jc w:val="both"/>
        <w:rPr>
          <w:rFonts w:cs="Arial"/>
          <w:lang w:val="tr-TR"/>
        </w:rPr>
      </w:pPr>
    </w:p>
    <w:p w14:paraId="1F1CD89C" w14:textId="77777777" w:rsidR="007734F3" w:rsidRPr="00457304" w:rsidRDefault="007734F3" w:rsidP="007A4FA9">
      <w:pPr>
        <w:jc w:val="both"/>
        <w:rPr>
          <w:rFonts w:cs="Arial"/>
          <w:lang w:val="tr-TR"/>
        </w:rPr>
      </w:pPr>
    </w:p>
    <w:p w14:paraId="30AEADF1" w14:textId="77777777" w:rsidR="007734F3" w:rsidRPr="00457304" w:rsidRDefault="007734F3" w:rsidP="007A4FA9">
      <w:pPr>
        <w:jc w:val="both"/>
        <w:rPr>
          <w:rFonts w:cs="Arial"/>
          <w:lang w:val="tr-TR"/>
        </w:rPr>
      </w:pPr>
    </w:p>
    <w:p w14:paraId="3853C527" w14:textId="77777777" w:rsidR="007734F3" w:rsidRPr="00457304" w:rsidRDefault="007734F3" w:rsidP="007A4FA9">
      <w:pPr>
        <w:jc w:val="both"/>
        <w:rPr>
          <w:rFonts w:cs="Arial"/>
          <w:lang w:val="tr-TR"/>
        </w:rPr>
      </w:pPr>
    </w:p>
    <w:p w14:paraId="00BF3167" w14:textId="77777777" w:rsidR="007734F3" w:rsidRPr="00457304" w:rsidRDefault="007734F3" w:rsidP="007A4FA9">
      <w:pPr>
        <w:jc w:val="both"/>
        <w:rPr>
          <w:rFonts w:cs="Arial"/>
          <w:lang w:val="tr-TR"/>
        </w:rPr>
      </w:pPr>
    </w:p>
    <w:p w14:paraId="41D6F3CA" w14:textId="77777777" w:rsidR="007734F3" w:rsidRPr="00457304" w:rsidRDefault="007734F3" w:rsidP="007A4FA9">
      <w:pPr>
        <w:jc w:val="both"/>
        <w:rPr>
          <w:rFonts w:cs="Arial"/>
          <w:lang w:val="tr-TR"/>
        </w:rPr>
      </w:pPr>
    </w:p>
    <w:p w14:paraId="6E536F23" w14:textId="77777777" w:rsidR="007734F3" w:rsidRPr="00457304" w:rsidRDefault="007734F3" w:rsidP="007A4FA9">
      <w:pPr>
        <w:jc w:val="both"/>
        <w:rPr>
          <w:rFonts w:cs="Arial"/>
          <w:lang w:val="tr-TR"/>
        </w:rPr>
      </w:pPr>
    </w:p>
    <w:p w14:paraId="11DB8675" w14:textId="77777777" w:rsidR="008638F4" w:rsidRPr="00457304" w:rsidRDefault="008638F4" w:rsidP="007A4FA9">
      <w:pPr>
        <w:ind w:left="720"/>
        <w:jc w:val="both"/>
        <w:rPr>
          <w:rFonts w:cs="Arial"/>
          <w:sz w:val="24"/>
          <w:szCs w:val="24"/>
          <w:lang w:val="tr-TR"/>
        </w:rPr>
      </w:pPr>
    </w:p>
    <w:p w14:paraId="2DC1E9FB" w14:textId="77777777" w:rsidR="008638F4" w:rsidRPr="00457304" w:rsidRDefault="008638F4" w:rsidP="007A4FA9">
      <w:pPr>
        <w:ind w:left="720"/>
        <w:jc w:val="both"/>
        <w:rPr>
          <w:rFonts w:cs="Arial"/>
          <w:sz w:val="24"/>
          <w:szCs w:val="24"/>
          <w:lang w:val="tr-TR"/>
        </w:rPr>
      </w:pPr>
    </w:p>
    <w:p w14:paraId="033A13DC" w14:textId="77777777" w:rsidR="000C2373" w:rsidRPr="00457304" w:rsidRDefault="000C2373" w:rsidP="007A4FA9">
      <w:pPr>
        <w:ind w:left="720"/>
        <w:jc w:val="both"/>
        <w:rPr>
          <w:rFonts w:cs="Arial"/>
          <w:szCs w:val="22"/>
          <w:lang w:val="tr-TR"/>
        </w:rPr>
      </w:pPr>
    </w:p>
    <w:p w14:paraId="661891F2" w14:textId="77777777" w:rsidR="000C2373" w:rsidRPr="00457304" w:rsidRDefault="000C2373" w:rsidP="007A4FA9">
      <w:pPr>
        <w:ind w:left="720"/>
        <w:jc w:val="both"/>
        <w:rPr>
          <w:rFonts w:cs="Arial"/>
          <w:szCs w:val="22"/>
          <w:lang w:val="tr-TR"/>
        </w:rPr>
      </w:pPr>
    </w:p>
    <w:p w14:paraId="57A3E581" w14:textId="77777777" w:rsidR="000C2373" w:rsidRPr="00457304" w:rsidRDefault="000C2373" w:rsidP="007A4FA9">
      <w:pPr>
        <w:ind w:left="720"/>
        <w:jc w:val="both"/>
        <w:rPr>
          <w:rFonts w:cs="Arial"/>
          <w:szCs w:val="22"/>
          <w:lang w:val="tr-TR"/>
        </w:rPr>
      </w:pPr>
    </w:p>
    <w:p w14:paraId="45A8689E" w14:textId="77777777" w:rsidR="000C2373" w:rsidRPr="00457304" w:rsidRDefault="000C2373" w:rsidP="007A4FA9">
      <w:pPr>
        <w:ind w:left="720"/>
        <w:jc w:val="both"/>
        <w:rPr>
          <w:rFonts w:cs="Arial"/>
          <w:szCs w:val="22"/>
          <w:lang w:val="tr-TR"/>
        </w:rPr>
      </w:pPr>
    </w:p>
    <w:p w14:paraId="68C25EAC" w14:textId="77777777" w:rsidR="00C24222" w:rsidRPr="00457304" w:rsidRDefault="00C24222" w:rsidP="00027A27">
      <w:pPr>
        <w:pStyle w:val="Heading2"/>
        <w:ind w:left="0"/>
      </w:pPr>
      <w:bookmarkStart w:id="5" w:name="_Toc340480555"/>
      <w:r w:rsidRPr="00457304">
        <w:lastRenderedPageBreak/>
        <w:t>4</w:t>
      </w:r>
      <w:r w:rsidR="008638F4" w:rsidRPr="00457304">
        <w:t>.</w:t>
      </w:r>
      <w:r w:rsidR="008638F4" w:rsidRPr="00457304">
        <w:tab/>
      </w:r>
      <w:r w:rsidRPr="00457304">
        <w:t>ÇÖP YÖNETİMİ</w:t>
      </w:r>
      <w:bookmarkEnd w:id="5"/>
    </w:p>
    <w:p w14:paraId="03B6CE32" w14:textId="77777777" w:rsidR="008638F4" w:rsidRPr="00457304" w:rsidRDefault="00C24222" w:rsidP="00027A27">
      <w:pPr>
        <w:pStyle w:val="Heading3"/>
      </w:pPr>
      <w:bookmarkStart w:id="6" w:name="_Toc340480556"/>
      <w:r w:rsidRPr="00457304">
        <w:t xml:space="preserve">4.1. </w:t>
      </w:r>
      <w:r w:rsidR="008638F4" w:rsidRPr="00457304">
        <w:t>ÇÖP MİKTARINI MİNUMUMA İNDİRMEK</w:t>
      </w:r>
      <w:bookmarkEnd w:id="6"/>
    </w:p>
    <w:p w14:paraId="1711023F" w14:textId="77777777" w:rsidR="000C2373" w:rsidRPr="00457304" w:rsidRDefault="000C2373" w:rsidP="007A4FA9">
      <w:pPr>
        <w:jc w:val="both"/>
        <w:rPr>
          <w:rFonts w:cs="Arial"/>
          <w:b/>
          <w:color w:val="FF0000"/>
          <w:sz w:val="24"/>
          <w:lang w:val="tr-TR"/>
        </w:rPr>
      </w:pPr>
    </w:p>
    <w:p w14:paraId="028FF991" w14:textId="77777777" w:rsidR="00EE50FC" w:rsidRPr="009418FC" w:rsidRDefault="008638F4" w:rsidP="004D0869">
      <w:pPr>
        <w:pStyle w:val="BodyTextIndent"/>
        <w:numPr>
          <w:ilvl w:val="2"/>
          <w:numId w:val="22"/>
        </w:numPr>
        <w:jc w:val="both"/>
        <w:rPr>
          <w:rFonts w:cs="Arial"/>
          <w:szCs w:val="22"/>
        </w:rPr>
      </w:pPr>
      <w:r w:rsidRPr="009418FC">
        <w:rPr>
          <w:rFonts w:cs="Arial"/>
          <w:szCs w:val="22"/>
        </w:rPr>
        <w:t>Şirket potansiyel çöp miktarını min</w:t>
      </w:r>
      <w:r w:rsidR="00335625" w:rsidRPr="009418FC">
        <w:rPr>
          <w:rFonts w:cs="Arial"/>
          <w:szCs w:val="22"/>
        </w:rPr>
        <w:t>i</w:t>
      </w:r>
      <w:r w:rsidRPr="009418FC">
        <w:rPr>
          <w:rFonts w:cs="Arial"/>
          <w:szCs w:val="22"/>
        </w:rPr>
        <w:t>muma indirmek için adımlar atmakta ve ilgili gemi kumanyacısı atık miktarı fazla olmayan ürünler vermeye teşvik etmelidir.</w:t>
      </w:r>
      <w:r w:rsidR="00B96DFD" w:rsidRPr="009418FC">
        <w:rPr>
          <w:rFonts w:cs="Arial"/>
          <w:szCs w:val="22"/>
        </w:rPr>
        <w:t xml:space="preserve"> </w:t>
      </w:r>
      <w:r w:rsidRPr="009418FC">
        <w:rPr>
          <w:rFonts w:cs="Arial"/>
          <w:szCs w:val="22"/>
        </w:rPr>
        <w:t>Fakat olumlu sonuç almak için kaptanın desteği şarttır.</w:t>
      </w:r>
      <w:r w:rsidR="00FC333F" w:rsidRPr="009418FC">
        <w:rPr>
          <w:rFonts w:cs="Arial"/>
          <w:szCs w:val="22"/>
        </w:rPr>
        <w:t xml:space="preserve"> </w:t>
      </w:r>
      <w:r w:rsidRPr="009418FC">
        <w:rPr>
          <w:rFonts w:cs="Arial"/>
          <w:szCs w:val="22"/>
        </w:rPr>
        <w:t>Kaptan yerel kumanyacılarla direk temas içinde olup aldığı malzemelerin açık bir listesini bulundurmalıdır.</w:t>
      </w:r>
      <w:r w:rsidR="00FC333F" w:rsidRPr="009418FC">
        <w:rPr>
          <w:rFonts w:cs="Arial"/>
          <w:szCs w:val="22"/>
        </w:rPr>
        <w:t xml:space="preserve"> </w:t>
      </w:r>
      <w:r w:rsidRPr="009418FC">
        <w:rPr>
          <w:rFonts w:cs="Arial"/>
          <w:szCs w:val="22"/>
        </w:rPr>
        <w:t>Kaptan gemiye gereksiz malzemenin alınmasını önleyebilecek tek kişidir.</w:t>
      </w:r>
    </w:p>
    <w:p w14:paraId="6865D882" w14:textId="77777777" w:rsidR="00662961" w:rsidRPr="009418FC" w:rsidRDefault="00662961" w:rsidP="00662961">
      <w:pPr>
        <w:pStyle w:val="BodyTextIndent"/>
        <w:ind w:left="1500"/>
        <w:jc w:val="both"/>
        <w:rPr>
          <w:rFonts w:cs="Arial"/>
          <w:szCs w:val="22"/>
        </w:rPr>
      </w:pPr>
    </w:p>
    <w:p w14:paraId="262FF335" w14:textId="77777777" w:rsidR="00EE50FC" w:rsidRPr="009418FC" w:rsidRDefault="00FC255D" w:rsidP="004D0869">
      <w:pPr>
        <w:pStyle w:val="ListParagraph"/>
        <w:numPr>
          <w:ilvl w:val="2"/>
          <w:numId w:val="22"/>
        </w:numPr>
        <w:jc w:val="both"/>
        <w:rPr>
          <w:rFonts w:cs="Arial"/>
          <w:szCs w:val="22"/>
          <w:lang w:val="tr-TR"/>
        </w:rPr>
      </w:pPr>
      <w:r w:rsidRPr="009418FC">
        <w:rPr>
          <w:rFonts w:cs="Arial"/>
          <w:szCs w:val="22"/>
          <w:lang w:val="tr-TR"/>
        </w:rPr>
        <w:t>Çöp miktarını azaltmak için değerlendirilmesi gereken seçenekler aşağıdaki gibidir:</w:t>
      </w:r>
    </w:p>
    <w:p w14:paraId="18920C07" w14:textId="77777777" w:rsidR="00B96DFD" w:rsidRPr="009418FC" w:rsidRDefault="00B96DFD" w:rsidP="00B96DFD">
      <w:pPr>
        <w:jc w:val="both"/>
        <w:rPr>
          <w:rFonts w:cs="Arial"/>
          <w:szCs w:val="22"/>
          <w:lang w:val="tr-TR"/>
        </w:rPr>
      </w:pPr>
    </w:p>
    <w:p w14:paraId="35E41EDE" w14:textId="77777777" w:rsidR="008638F4" w:rsidRPr="009418FC" w:rsidRDefault="000A659B" w:rsidP="004D0869">
      <w:pPr>
        <w:numPr>
          <w:ilvl w:val="0"/>
          <w:numId w:val="5"/>
        </w:numPr>
        <w:jc w:val="both"/>
        <w:rPr>
          <w:rFonts w:cs="Arial"/>
          <w:szCs w:val="22"/>
          <w:lang w:val="tr-TR"/>
        </w:rPr>
      </w:pPr>
      <w:r w:rsidRPr="009418FC">
        <w:rPr>
          <w:rFonts w:cs="Arial"/>
          <w:szCs w:val="22"/>
          <w:lang w:val="tr-TR"/>
        </w:rPr>
        <w:t>Uygun raf ömrü gibi faktörler göz önünde bulundurularak çıkacak çöpün artmasını önlemek için toplu paket gelen malzemeler kullanmak</w:t>
      </w:r>
    </w:p>
    <w:p w14:paraId="0B80F894" w14:textId="77777777" w:rsidR="008638F4" w:rsidRPr="009418FC" w:rsidRDefault="009B68F1" w:rsidP="004D0869">
      <w:pPr>
        <w:numPr>
          <w:ilvl w:val="0"/>
          <w:numId w:val="5"/>
        </w:numPr>
        <w:jc w:val="both"/>
        <w:rPr>
          <w:rFonts w:cs="Arial"/>
          <w:szCs w:val="22"/>
          <w:lang w:val="tr-TR"/>
        </w:rPr>
      </w:pPr>
      <w:r w:rsidRPr="009418FC">
        <w:rPr>
          <w:rFonts w:cs="Arial"/>
          <w:szCs w:val="22"/>
          <w:lang w:val="tr-TR"/>
        </w:rPr>
        <w:t>Tekrar kullanılabilir</w:t>
      </w:r>
      <w:r w:rsidR="00A46751" w:rsidRPr="009418FC">
        <w:rPr>
          <w:rFonts w:cs="Arial"/>
          <w:szCs w:val="22"/>
          <w:lang w:val="tr-TR"/>
        </w:rPr>
        <w:t xml:space="preserve"> ya da geri dönüştürülebilir paketleme ve konteyner</w:t>
      </w:r>
      <w:r w:rsidR="002A23E4" w:rsidRPr="009418FC">
        <w:rPr>
          <w:rFonts w:cs="Arial"/>
          <w:szCs w:val="22"/>
          <w:lang w:val="tr-TR"/>
        </w:rPr>
        <w:t>leri kullanmak; mümkün olduğunca tek kullanımlık bardak, mutfak gereçleri, tabak, havlu ve üstüpü ve diğer kolaylık sağlayıcı malzemelerin kullanımını engellemek</w:t>
      </w:r>
      <w:r w:rsidR="008638F4" w:rsidRPr="009418FC">
        <w:rPr>
          <w:rFonts w:cs="Arial"/>
          <w:szCs w:val="22"/>
          <w:lang w:val="tr-TR"/>
        </w:rPr>
        <w:t>.</w:t>
      </w:r>
    </w:p>
    <w:p w14:paraId="6DCCF5A4" w14:textId="77777777" w:rsidR="00172E19" w:rsidRPr="009418FC" w:rsidRDefault="002A23E4" w:rsidP="009418FC">
      <w:pPr>
        <w:numPr>
          <w:ilvl w:val="0"/>
          <w:numId w:val="5"/>
        </w:numPr>
        <w:spacing w:after="120"/>
        <w:ind w:left="1491" w:hanging="782"/>
        <w:jc w:val="both"/>
        <w:rPr>
          <w:rFonts w:cs="Arial"/>
          <w:szCs w:val="22"/>
          <w:lang w:val="tr-TR"/>
        </w:rPr>
      </w:pPr>
      <w:r w:rsidRPr="009418FC">
        <w:rPr>
          <w:rFonts w:cs="Arial"/>
          <w:szCs w:val="22"/>
          <w:lang w:val="tr-TR"/>
        </w:rPr>
        <w:t xml:space="preserve">Tekrar kullanılabilir ya da geri dönüştürülebilir plastik kullanılmadığı sürece </w:t>
      </w:r>
      <w:r w:rsidR="0029408E" w:rsidRPr="009418FC">
        <w:rPr>
          <w:rFonts w:cs="Arial"/>
          <w:szCs w:val="22"/>
          <w:lang w:val="tr-TR"/>
        </w:rPr>
        <w:t>plastikle paketlemeyi önlemek</w:t>
      </w:r>
      <w:r w:rsidR="00172E19" w:rsidRPr="009418FC">
        <w:rPr>
          <w:rFonts w:cs="Arial"/>
          <w:szCs w:val="22"/>
          <w:lang w:val="tr-TR"/>
        </w:rPr>
        <w:t>.</w:t>
      </w:r>
    </w:p>
    <w:p w14:paraId="6AF89767" w14:textId="77777777" w:rsidR="00EE50FC" w:rsidRPr="009418FC" w:rsidRDefault="00792B3C" w:rsidP="009418FC">
      <w:pPr>
        <w:pStyle w:val="ListParagraph"/>
        <w:numPr>
          <w:ilvl w:val="2"/>
          <w:numId w:val="22"/>
        </w:numPr>
        <w:spacing w:after="120"/>
        <w:jc w:val="both"/>
        <w:rPr>
          <w:rFonts w:cs="Arial"/>
          <w:szCs w:val="22"/>
          <w:lang w:val="tr-TR"/>
        </w:rPr>
      </w:pPr>
      <w:r w:rsidRPr="009418FC">
        <w:rPr>
          <w:rFonts w:cs="Arial"/>
          <w:szCs w:val="22"/>
          <w:lang w:val="tr-TR"/>
        </w:rPr>
        <w:t xml:space="preserve"> Y</w:t>
      </w:r>
      <w:r w:rsidR="00FC255D" w:rsidRPr="009418FC">
        <w:rPr>
          <w:rFonts w:cs="Arial"/>
          <w:szCs w:val="22"/>
          <w:lang w:val="tr-TR"/>
        </w:rPr>
        <w:t>ükü istifleme ve emniyete alma ya da yükü havadan korumak için malzeme seçilirken armatör ve işletmeci seçilen malzemelerin ne kadar çöp çıkaracağını dikkate alması gerekmektedir. Çöp miktarını azaltmak için değerlendirilmesi gereken seçenekler aşağıdaki gibidir:</w:t>
      </w:r>
    </w:p>
    <w:p w14:paraId="5DD529F3" w14:textId="77777777" w:rsidR="00EE50FC" w:rsidRPr="009418FC" w:rsidRDefault="00FB417C" w:rsidP="004D0869">
      <w:pPr>
        <w:pStyle w:val="ListParagraph"/>
        <w:numPr>
          <w:ilvl w:val="0"/>
          <w:numId w:val="21"/>
        </w:numPr>
        <w:jc w:val="both"/>
        <w:rPr>
          <w:rFonts w:cs="Arial"/>
          <w:szCs w:val="22"/>
          <w:lang w:val="tr-TR"/>
        </w:rPr>
      </w:pPr>
      <w:r w:rsidRPr="009418FC">
        <w:rPr>
          <w:rFonts w:cs="Arial"/>
          <w:szCs w:val="22"/>
          <w:lang w:val="tr-TR"/>
        </w:rPr>
        <w:t>Kargo koruması için tek kullanımlık ya da geri dönüşümlü plastik kaplama kullanmak yerine tekrar kullanılabilir kaplamalar kullanmak.</w:t>
      </w:r>
    </w:p>
    <w:p w14:paraId="55B73FE5" w14:textId="77777777" w:rsidR="00EE50FC" w:rsidRPr="009418FC" w:rsidRDefault="00FB417C" w:rsidP="004D0869">
      <w:pPr>
        <w:pStyle w:val="ListParagraph"/>
        <w:numPr>
          <w:ilvl w:val="0"/>
          <w:numId w:val="21"/>
        </w:numPr>
        <w:jc w:val="both"/>
        <w:rPr>
          <w:rFonts w:cs="Arial"/>
          <w:szCs w:val="22"/>
          <w:lang w:val="tr-TR"/>
        </w:rPr>
      </w:pPr>
      <w:r w:rsidRPr="009418FC">
        <w:rPr>
          <w:rFonts w:cs="Arial"/>
          <w:szCs w:val="22"/>
          <w:lang w:val="tr-TR"/>
        </w:rPr>
        <w:t>Tekrar kullanılabilir takoz, payanda, kaplama ve paketleme malzemelerinden oluşan istifleme sistemi ve metodu kullanmak.</w:t>
      </w:r>
    </w:p>
    <w:p w14:paraId="721B0E41" w14:textId="77777777" w:rsidR="00EE50FC" w:rsidRPr="009418FC" w:rsidRDefault="00FB417C" w:rsidP="00C40DD9">
      <w:pPr>
        <w:numPr>
          <w:ilvl w:val="0"/>
          <w:numId w:val="21"/>
        </w:numPr>
        <w:jc w:val="both"/>
        <w:rPr>
          <w:rFonts w:cs="Arial"/>
          <w:szCs w:val="22"/>
          <w:lang w:val="tr-TR"/>
        </w:rPr>
      </w:pPr>
      <w:r w:rsidRPr="009418FC">
        <w:rPr>
          <w:rFonts w:cs="Arial"/>
          <w:szCs w:val="22"/>
          <w:lang w:val="tr-TR"/>
        </w:rPr>
        <w:t>Yükleme işlemleri esnasında limanda oluşan deşarjına müsaade edilmeyen takoz, kaplama ve paketleme malzemelerini atık alım tesisine vermek.</w:t>
      </w:r>
    </w:p>
    <w:p w14:paraId="12FEBA31" w14:textId="77777777" w:rsidR="00662961" w:rsidRPr="00457304" w:rsidRDefault="00662961" w:rsidP="00662961">
      <w:pPr>
        <w:ind w:left="2220"/>
        <w:jc w:val="both"/>
        <w:rPr>
          <w:rFonts w:cs="Arial"/>
          <w:sz w:val="24"/>
          <w:szCs w:val="24"/>
          <w:lang w:val="tr-TR"/>
        </w:rPr>
      </w:pPr>
    </w:p>
    <w:p w14:paraId="5139B6E7" w14:textId="77777777" w:rsidR="008638F4" w:rsidRPr="00457304" w:rsidRDefault="00C24222" w:rsidP="00027A27">
      <w:pPr>
        <w:pStyle w:val="Heading3"/>
      </w:pPr>
      <w:bookmarkStart w:id="7" w:name="_Toc340480557"/>
      <w:r w:rsidRPr="00457304">
        <w:t>4.2.</w:t>
      </w:r>
      <w:r w:rsidRPr="00457304">
        <w:rPr>
          <w:szCs w:val="24"/>
        </w:rPr>
        <w:t xml:space="preserve"> </w:t>
      </w:r>
      <w:r w:rsidR="008638F4" w:rsidRPr="00457304">
        <w:t>GEMİLERDE ÇÖPLERİN TOPLANMASI VE DEPOLANMASI</w:t>
      </w:r>
      <w:bookmarkEnd w:id="7"/>
    </w:p>
    <w:p w14:paraId="2E2A923D" w14:textId="77777777" w:rsidR="008638F4" w:rsidRPr="00457304" w:rsidRDefault="008638F4" w:rsidP="007A4FA9">
      <w:pPr>
        <w:ind w:left="720"/>
        <w:jc w:val="both"/>
        <w:rPr>
          <w:rFonts w:cs="Arial"/>
          <w:sz w:val="16"/>
          <w:szCs w:val="16"/>
          <w:lang w:val="tr-TR"/>
        </w:rPr>
      </w:pPr>
    </w:p>
    <w:p w14:paraId="3238EB3A" w14:textId="77777777" w:rsidR="00EE50FC" w:rsidRPr="009418FC" w:rsidRDefault="002F6840" w:rsidP="004D0869">
      <w:pPr>
        <w:pStyle w:val="ListParagraph"/>
        <w:numPr>
          <w:ilvl w:val="2"/>
          <w:numId w:val="23"/>
        </w:numPr>
        <w:jc w:val="both"/>
        <w:rPr>
          <w:rFonts w:cs="Arial"/>
          <w:szCs w:val="22"/>
          <w:lang w:val="tr-TR"/>
        </w:rPr>
      </w:pPr>
      <w:r>
        <w:rPr>
          <w:rFonts w:cs="Arial"/>
          <w:szCs w:val="22"/>
          <w:lang w:val="tr-TR"/>
        </w:rPr>
        <w:t>Ek</w:t>
      </w:r>
      <w:r w:rsidR="00FC255D" w:rsidRPr="009418FC">
        <w:rPr>
          <w:rFonts w:cs="Arial"/>
          <w:szCs w:val="22"/>
          <w:lang w:val="tr-TR"/>
        </w:rPr>
        <w:t xml:space="preserve"> V’ e göre çöplerin boşaltılması ile ilgili sınırlamalar gemideki afişlerle özetlenmiştir. Belirli koşullar altında yemek atıkları, hayvan leşi, deniz çevresine zararlı olamayan ambar yıkama suları, güverte ve dış yüzey yıkama sularında bulunan temizlik ve katkı maddeleri ve yük atıklarının deşarjına müsaade edilir.</w:t>
      </w:r>
    </w:p>
    <w:p w14:paraId="4CA4EB55" w14:textId="77777777" w:rsidR="008638F4" w:rsidRPr="009418FC" w:rsidRDefault="008638F4" w:rsidP="007A4FA9">
      <w:pPr>
        <w:ind w:left="720"/>
        <w:jc w:val="both"/>
        <w:rPr>
          <w:rFonts w:cs="Arial"/>
          <w:szCs w:val="22"/>
          <w:lang w:val="tr-TR"/>
        </w:rPr>
      </w:pPr>
    </w:p>
    <w:p w14:paraId="6DE4FEDB" w14:textId="77777777" w:rsidR="00EE50FC" w:rsidRPr="009418FC" w:rsidRDefault="008638F4" w:rsidP="004D0869">
      <w:pPr>
        <w:pStyle w:val="BodyTextIndent"/>
        <w:numPr>
          <w:ilvl w:val="2"/>
          <w:numId w:val="23"/>
        </w:numPr>
        <w:jc w:val="both"/>
        <w:rPr>
          <w:rFonts w:cs="Arial"/>
          <w:szCs w:val="22"/>
        </w:rPr>
      </w:pPr>
      <w:r w:rsidRPr="009418FC">
        <w:rPr>
          <w:rFonts w:cs="Arial"/>
          <w:szCs w:val="22"/>
        </w:rPr>
        <w:t xml:space="preserve">Bu </w:t>
      </w:r>
      <w:r w:rsidR="0022391B" w:rsidRPr="009418FC">
        <w:rPr>
          <w:rFonts w:cs="Arial"/>
          <w:szCs w:val="22"/>
        </w:rPr>
        <w:t xml:space="preserve">planın </w:t>
      </w:r>
      <w:r w:rsidRPr="009418FC">
        <w:rPr>
          <w:rFonts w:cs="Arial"/>
          <w:szCs w:val="22"/>
        </w:rPr>
        <w:t>asıl amacı, gemi çalışanlarının boşaltım işlemini planlı ve d</w:t>
      </w:r>
      <w:r w:rsidR="000C0F18" w:rsidRPr="009418FC">
        <w:rPr>
          <w:rFonts w:cs="Arial"/>
          <w:szCs w:val="22"/>
        </w:rPr>
        <w:t>üzgün bir şekilde yerine getir</w:t>
      </w:r>
      <w:r w:rsidRPr="009418FC">
        <w:rPr>
          <w:rFonts w:cs="Arial"/>
          <w:szCs w:val="22"/>
        </w:rPr>
        <w:t>mesi</w:t>
      </w:r>
      <w:r w:rsidR="000C0F18" w:rsidRPr="009418FC">
        <w:rPr>
          <w:rFonts w:cs="Arial"/>
          <w:szCs w:val="22"/>
        </w:rPr>
        <w:t>ni</w:t>
      </w:r>
      <w:r w:rsidRPr="009418FC">
        <w:rPr>
          <w:rFonts w:cs="Arial"/>
          <w:szCs w:val="22"/>
        </w:rPr>
        <w:t xml:space="preserve"> sağlamaktır.</w:t>
      </w:r>
      <w:r w:rsidR="00E01478" w:rsidRPr="009418FC">
        <w:rPr>
          <w:rFonts w:cs="Arial"/>
          <w:szCs w:val="22"/>
        </w:rPr>
        <w:t xml:space="preserve"> </w:t>
      </w:r>
      <w:r w:rsidRPr="009418FC">
        <w:rPr>
          <w:rFonts w:cs="Arial"/>
          <w:szCs w:val="22"/>
        </w:rPr>
        <w:t>Gemilerdeki çöpün işlenmesi ve depolanması işlemi, gemilerde gerekli işlemleri yapmak için gerekli olan alanın büyüklüğüne, çöple ilgili aletlerin niteliğine, hij</w:t>
      </w:r>
      <w:r w:rsidR="00947710">
        <w:rPr>
          <w:rFonts w:cs="Arial"/>
          <w:szCs w:val="22"/>
        </w:rPr>
        <w:t>y</w:t>
      </w:r>
      <w:r w:rsidRPr="009418FC">
        <w:rPr>
          <w:rFonts w:cs="Arial"/>
          <w:szCs w:val="22"/>
        </w:rPr>
        <w:t>enik koşullara, gemideki eleman sayısına, yolculuğun süresine, yasalara ve liman çöp alım merkezlerine bağlıdır.</w:t>
      </w:r>
    </w:p>
    <w:p w14:paraId="051215BE" w14:textId="77777777" w:rsidR="002A3EBB" w:rsidRPr="009418FC" w:rsidRDefault="002A3EBB" w:rsidP="007A4FA9">
      <w:pPr>
        <w:ind w:left="1500"/>
        <w:jc w:val="both"/>
        <w:rPr>
          <w:rFonts w:cs="Arial"/>
          <w:szCs w:val="22"/>
          <w:lang w:val="tr-TR"/>
        </w:rPr>
      </w:pPr>
    </w:p>
    <w:p w14:paraId="21D8C901" w14:textId="77777777" w:rsidR="008638F4" w:rsidRPr="009418FC" w:rsidRDefault="008638F4" w:rsidP="004D0869">
      <w:pPr>
        <w:numPr>
          <w:ilvl w:val="0"/>
          <w:numId w:val="6"/>
        </w:numPr>
        <w:jc w:val="both"/>
        <w:rPr>
          <w:rFonts w:cs="Arial"/>
          <w:szCs w:val="22"/>
          <w:lang w:val="tr-TR"/>
        </w:rPr>
      </w:pPr>
      <w:r w:rsidRPr="009418FC">
        <w:rPr>
          <w:rFonts w:cs="Arial"/>
          <w:szCs w:val="22"/>
          <w:lang w:val="tr-TR"/>
        </w:rPr>
        <w:t>Zabit</w:t>
      </w:r>
      <w:r w:rsidR="007F7B72" w:rsidRPr="009418FC">
        <w:rPr>
          <w:rFonts w:cs="Arial"/>
          <w:szCs w:val="22"/>
          <w:lang w:val="tr-TR"/>
        </w:rPr>
        <w:t>lerden biri</w:t>
      </w:r>
      <w:r w:rsidRPr="009418FC">
        <w:rPr>
          <w:rFonts w:cs="Arial"/>
          <w:szCs w:val="22"/>
          <w:lang w:val="tr-TR"/>
        </w:rPr>
        <w:t xml:space="preserve"> çevre kontrol zabiti(E.C.O) olarak görevlendirilecek ve gemideki atık işlerinden sorumlu tutulacaktır.</w:t>
      </w:r>
      <w:r w:rsidR="00B96DFD" w:rsidRPr="009418FC">
        <w:rPr>
          <w:rFonts w:cs="Arial"/>
          <w:szCs w:val="22"/>
          <w:lang w:val="tr-TR"/>
        </w:rPr>
        <w:t xml:space="preserve"> </w:t>
      </w:r>
      <w:r w:rsidRPr="009418FC">
        <w:rPr>
          <w:rFonts w:cs="Arial"/>
          <w:szCs w:val="22"/>
          <w:lang w:val="tr-TR"/>
        </w:rPr>
        <w:t>İlgili bütün kuralların eksiksiz yerine getirilmesini denetleyecektir.</w:t>
      </w:r>
    </w:p>
    <w:p w14:paraId="14A400EF" w14:textId="77777777" w:rsidR="00715C4D" w:rsidRPr="009418FC" w:rsidRDefault="00715C4D" w:rsidP="00715C4D">
      <w:pPr>
        <w:ind w:left="2220"/>
        <w:jc w:val="both"/>
        <w:rPr>
          <w:rFonts w:cs="Arial"/>
          <w:szCs w:val="22"/>
          <w:lang w:val="tr-TR"/>
        </w:rPr>
      </w:pPr>
    </w:p>
    <w:p w14:paraId="72C494EE" w14:textId="77777777" w:rsidR="008638F4" w:rsidRPr="009418FC" w:rsidRDefault="008638F4" w:rsidP="004D0869">
      <w:pPr>
        <w:numPr>
          <w:ilvl w:val="0"/>
          <w:numId w:val="6"/>
        </w:numPr>
        <w:jc w:val="both"/>
        <w:rPr>
          <w:rFonts w:cs="Arial"/>
          <w:szCs w:val="22"/>
          <w:lang w:val="tr-TR"/>
        </w:rPr>
      </w:pPr>
      <w:r w:rsidRPr="009418FC">
        <w:rPr>
          <w:rFonts w:cs="Arial"/>
          <w:szCs w:val="22"/>
          <w:lang w:val="tr-TR"/>
        </w:rPr>
        <w:t>Bölüm sorumlularını kapsayacak biçimde her denizcinin görevleri belirlenecek ve bu görev kendisine anlatılacaktır.</w:t>
      </w:r>
      <w:r w:rsidR="00E01478" w:rsidRPr="009418FC">
        <w:rPr>
          <w:rFonts w:cs="Arial"/>
          <w:szCs w:val="22"/>
          <w:lang w:val="tr-TR"/>
        </w:rPr>
        <w:t xml:space="preserve"> </w:t>
      </w:r>
      <w:r w:rsidRPr="009418FC">
        <w:rPr>
          <w:rFonts w:cs="Arial"/>
          <w:szCs w:val="22"/>
          <w:lang w:val="tr-TR"/>
        </w:rPr>
        <w:t>Gemi çalışanlarının isimleri ve görevlerini kapsayan listeler hazırlanıp,</w:t>
      </w:r>
      <w:r w:rsidR="00B96DFD" w:rsidRPr="009418FC">
        <w:rPr>
          <w:rFonts w:cs="Arial"/>
          <w:szCs w:val="22"/>
          <w:lang w:val="tr-TR"/>
        </w:rPr>
        <w:t xml:space="preserve"> </w:t>
      </w:r>
      <w:r w:rsidRPr="009418FC">
        <w:rPr>
          <w:rFonts w:cs="Arial"/>
          <w:szCs w:val="22"/>
          <w:lang w:val="tr-TR"/>
        </w:rPr>
        <w:t xml:space="preserve">asılacaktır. Üzerinde “ Kaptanın özel durumlarda izin vermesi haricinde hiç bir personel denize çöp dökmeyecektir.” </w:t>
      </w:r>
      <w:r w:rsidR="00635C9B" w:rsidRPr="009418FC">
        <w:rPr>
          <w:rFonts w:cs="Arial"/>
          <w:szCs w:val="22"/>
          <w:lang w:val="tr-TR"/>
        </w:rPr>
        <w:t>ş</w:t>
      </w:r>
      <w:r w:rsidRPr="009418FC">
        <w:rPr>
          <w:rFonts w:cs="Arial"/>
          <w:szCs w:val="22"/>
          <w:lang w:val="tr-TR"/>
        </w:rPr>
        <w:t>eklinde uyarıcı yazılar bulunan afişler asılacaktır.</w:t>
      </w:r>
      <w:r w:rsidR="00E01478" w:rsidRPr="009418FC">
        <w:rPr>
          <w:rFonts w:cs="Arial"/>
          <w:szCs w:val="22"/>
          <w:lang w:val="tr-TR"/>
        </w:rPr>
        <w:t xml:space="preserve"> </w:t>
      </w:r>
      <w:r w:rsidR="00947710">
        <w:rPr>
          <w:rFonts w:cs="Arial"/>
          <w:szCs w:val="22"/>
          <w:lang w:val="tr-TR"/>
        </w:rPr>
        <w:t>Çevre kontrol zabiti</w:t>
      </w:r>
      <w:r w:rsidRPr="009418FC">
        <w:rPr>
          <w:rFonts w:cs="Arial"/>
          <w:szCs w:val="22"/>
          <w:lang w:val="tr-TR"/>
        </w:rPr>
        <w:t>,</w:t>
      </w:r>
      <w:r w:rsidR="00947710">
        <w:rPr>
          <w:rFonts w:cs="Arial"/>
          <w:szCs w:val="22"/>
          <w:lang w:val="tr-TR"/>
        </w:rPr>
        <w:t xml:space="preserve"> </w:t>
      </w:r>
      <w:r w:rsidRPr="009418FC">
        <w:rPr>
          <w:rFonts w:cs="Arial"/>
          <w:szCs w:val="22"/>
          <w:lang w:val="tr-TR"/>
        </w:rPr>
        <w:t>çevr</w:t>
      </w:r>
      <w:r w:rsidR="00635C9B" w:rsidRPr="009418FC">
        <w:rPr>
          <w:rFonts w:cs="Arial"/>
          <w:szCs w:val="22"/>
          <w:lang w:val="tr-TR"/>
        </w:rPr>
        <w:t>eyle ilgili konularda kaptanın t</w:t>
      </w:r>
      <w:r w:rsidRPr="009418FC">
        <w:rPr>
          <w:rFonts w:cs="Arial"/>
          <w:szCs w:val="22"/>
          <w:lang w:val="tr-TR"/>
        </w:rPr>
        <w:t xml:space="preserve">emsilcisi </w:t>
      </w:r>
      <w:r w:rsidRPr="009418FC">
        <w:rPr>
          <w:rFonts w:cs="Arial"/>
          <w:szCs w:val="22"/>
          <w:lang w:val="tr-TR"/>
        </w:rPr>
        <w:lastRenderedPageBreak/>
        <w:t>olacak ve kuralların yerine getirilmesini sağlamak için kaptanın sah</w:t>
      </w:r>
      <w:r w:rsidR="00635C9B" w:rsidRPr="009418FC">
        <w:rPr>
          <w:rFonts w:cs="Arial"/>
          <w:szCs w:val="22"/>
          <w:lang w:val="tr-TR"/>
        </w:rPr>
        <w:t>ip olduğu yetkilerle hareket ede</w:t>
      </w:r>
      <w:r w:rsidRPr="009418FC">
        <w:rPr>
          <w:rFonts w:cs="Arial"/>
          <w:szCs w:val="22"/>
          <w:lang w:val="tr-TR"/>
        </w:rPr>
        <w:t>bilecektir.</w:t>
      </w:r>
    </w:p>
    <w:p w14:paraId="7A9272EE" w14:textId="77777777" w:rsidR="008638F4" w:rsidRPr="009418FC" w:rsidRDefault="008638F4" w:rsidP="007A4FA9">
      <w:pPr>
        <w:jc w:val="both"/>
        <w:rPr>
          <w:rFonts w:cs="Arial"/>
          <w:szCs w:val="22"/>
          <w:lang w:val="tr-TR"/>
        </w:rPr>
      </w:pPr>
      <w:r w:rsidRPr="009418FC">
        <w:rPr>
          <w:rFonts w:cs="Arial"/>
          <w:szCs w:val="22"/>
          <w:lang w:val="tr-TR"/>
        </w:rPr>
        <w:tab/>
      </w:r>
    </w:p>
    <w:p w14:paraId="5F501A0E" w14:textId="77777777" w:rsidR="00EE50FC" w:rsidRPr="009418FC" w:rsidRDefault="00FC255D" w:rsidP="004D0869">
      <w:pPr>
        <w:pStyle w:val="ListParagraph"/>
        <w:numPr>
          <w:ilvl w:val="2"/>
          <w:numId w:val="23"/>
        </w:numPr>
        <w:jc w:val="both"/>
        <w:rPr>
          <w:rFonts w:cs="Arial"/>
          <w:szCs w:val="22"/>
          <w:lang w:val="tr-TR"/>
        </w:rPr>
      </w:pPr>
      <w:r w:rsidRPr="009418FC">
        <w:rPr>
          <w:rFonts w:cs="Arial"/>
          <w:szCs w:val="22"/>
          <w:lang w:val="tr-TR"/>
        </w:rPr>
        <w:t>Yasalara tam olarak uymak ve çevre koruma prensiplerini yerine getirmek için, aşağıdaki adımlar uygulanmalıdır:</w:t>
      </w:r>
    </w:p>
    <w:p w14:paraId="1F048632" w14:textId="77777777" w:rsidR="00715C4D" w:rsidRPr="009418FC" w:rsidRDefault="00715C4D" w:rsidP="00715C4D">
      <w:pPr>
        <w:ind w:left="1500"/>
        <w:jc w:val="both"/>
        <w:rPr>
          <w:rFonts w:cs="Arial"/>
          <w:szCs w:val="22"/>
          <w:lang w:val="tr-TR"/>
        </w:rPr>
      </w:pPr>
    </w:p>
    <w:p w14:paraId="0B9CF05A" w14:textId="77777777" w:rsidR="008638F4" w:rsidRPr="009418FC" w:rsidRDefault="008638F4" w:rsidP="004D0869">
      <w:pPr>
        <w:numPr>
          <w:ilvl w:val="0"/>
          <w:numId w:val="7"/>
        </w:numPr>
        <w:jc w:val="both"/>
        <w:rPr>
          <w:rFonts w:cs="Arial"/>
          <w:szCs w:val="22"/>
          <w:lang w:val="tr-TR"/>
        </w:rPr>
      </w:pPr>
      <w:r w:rsidRPr="009418FC">
        <w:rPr>
          <w:rFonts w:cs="Arial"/>
          <w:szCs w:val="22"/>
          <w:lang w:val="tr-TR"/>
        </w:rPr>
        <w:t>Çöplerin türlerine göre toplanması ve ayrılması.</w:t>
      </w:r>
    </w:p>
    <w:p w14:paraId="1EBD6B6A" w14:textId="77777777" w:rsidR="008638F4" w:rsidRPr="009418FC" w:rsidRDefault="008638F4" w:rsidP="004D0869">
      <w:pPr>
        <w:numPr>
          <w:ilvl w:val="0"/>
          <w:numId w:val="7"/>
        </w:numPr>
        <w:jc w:val="both"/>
        <w:rPr>
          <w:rFonts w:cs="Arial"/>
          <w:szCs w:val="22"/>
          <w:lang w:val="tr-TR"/>
        </w:rPr>
      </w:pPr>
      <w:r w:rsidRPr="009418FC">
        <w:rPr>
          <w:rFonts w:cs="Arial"/>
          <w:szCs w:val="22"/>
          <w:lang w:val="tr-TR"/>
        </w:rPr>
        <w:t>Çöplerin işlenmesi</w:t>
      </w:r>
    </w:p>
    <w:p w14:paraId="63CE7641" w14:textId="77777777" w:rsidR="008638F4" w:rsidRPr="009418FC" w:rsidRDefault="008638F4" w:rsidP="004D0869">
      <w:pPr>
        <w:numPr>
          <w:ilvl w:val="0"/>
          <w:numId w:val="7"/>
        </w:numPr>
        <w:jc w:val="both"/>
        <w:rPr>
          <w:rFonts w:cs="Arial"/>
          <w:szCs w:val="22"/>
          <w:lang w:val="tr-TR"/>
        </w:rPr>
      </w:pPr>
      <w:r w:rsidRPr="009418FC">
        <w:rPr>
          <w:rFonts w:cs="Arial"/>
          <w:szCs w:val="22"/>
          <w:lang w:val="tr-TR"/>
        </w:rPr>
        <w:t>Çöplerin depolanması</w:t>
      </w:r>
    </w:p>
    <w:p w14:paraId="029B9706" w14:textId="77777777" w:rsidR="008638F4" w:rsidRPr="009418FC" w:rsidRDefault="008638F4" w:rsidP="004D0869">
      <w:pPr>
        <w:numPr>
          <w:ilvl w:val="0"/>
          <w:numId w:val="7"/>
        </w:numPr>
        <w:jc w:val="both"/>
        <w:rPr>
          <w:rFonts w:cs="Arial"/>
          <w:szCs w:val="22"/>
          <w:lang w:val="tr-TR"/>
        </w:rPr>
      </w:pPr>
      <w:r w:rsidRPr="009418FC">
        <w:rPr>
          <w:rFonts w:cs="Arial"/>
          <w:szCs w:val="22"/>
          <w:lang w:val="tr-TR"/>
        </w:rPr>
        <w:t xml:space="preserve">Çöplerin </w:t>
      </w:r>
      <w:r w:rsidR="002F6840">
        <w:rPr>
          <w:rFonts w:cs="Arial"/>
          <w:szCs w:val="22"/>
          <w:lang w:val="tr-TR"/>
        </w:rPr>
        <w:t>Ek</w:t>
      </w:r>
      <w:r w:rsidRPr="009418FC">
        <w:rPr>
          <w:rFonts w:cs="Arial"/>
          <w:szCs w:val="22"/>
          <w:lang w:val="tr-TR"/>
        </w:rPr>
        <w:t xml:space="preserve"> V uyarınca liman çöp toplama merkezlerine verilmesi veya atılması</w:t>
      </w:r>
    </w:p>
    <w:p w14:paraId="25FD7AE0" w14:textId="77777777" w:rsidR="00715C4D" w:rsidRPr="009418FC" w:rsidRDefault="00715C4D" w:rsidP="00715C4D">
      <w:pPr>
        <w:ind w:left="2220"/>
        <w:jc w:val="both"/>
        <w:rPr>
          <w:rFonts w:cs="Arial"/>
          <w:szCs w:val="22"/>
          <w:lang w:val="tr-TR"/>
        </w:rPr>
      </w:pPr>
    </w:p>
    <w:p w14:paraId="085FB7FA" w14:textId="77777777" w:rsidR="008638F4" w:rsidRPr="009418FC" w:rsidRDefault="008638F4" w:rsidP="007A4FA9">
      <w:pPr>
        <w:ind w:left="1500"/>
        <w:jc w:val="both"/>
        <w:rPr>
          <w:rFonts w:cs="Arial"/>
          <w:szCs w:val="22"/>
          <w:lang w:val="tr-TR"/>
        </w:rPr>
      </w:pPr>
      <w:r w:rsidRPr="009418FC">
        <w:rPr>
          <w:rFonts w:cs="Arial"/>
          <w:szCs w:val="22"/>
          <w:lang w:val="tr-TR"/>
        </w:rPr>
        <w:t>Çöplerin işlenmesi ve depolanması için yukarıdaki aşamaların doğru planlanması, toplanacak çöpün hacminin azaltılmasına, çöpün düzgün ve kolay bir biçimde liman çöp toplama merkezlerine aktarılmasını sağlayacaktır.</w:t>
      </w:r>
    </w:p>
    <w:p w14:paraId="5B2198B5" w14:textId="77777777" w:rsidR="00B96DFD" w:rsidRPr="00457304" w:rsidRDefault="00B96DFD" w:rsidP="007A4FA9">
      <w:pPr>
        <w:ind w:left="1500"/>
        <w:jc w:val="both"/>
        <w:rPr>
          <w:rFonts w:cs="Arial"/>
          <w:sz w:val="24"/>
          <w:szCs w:val="24"/>
          <w:lang w:val="tr-TR"/>
        </w:rPr>
      </w:pPr>
    </w:p>
    <w:p w14:paraId="32EC3C02" w14:textId="77777777" w:rsidR="00EE50FC"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 xml:space="preserve">Toplama ve Ayırma; </w:t>
      </w:r>
    </w:p>
    <w:p w14:paraId="2BC6F3EA" w14:textId="77777777" w:rsidR="00EE50FC" w:rsidRPr="009418FC" w:rsidRDefault="008638F4">
      <w:pPr>
        <w:jc w:val="both"/>
        <w:rPr>
          <w:rFonts w:cs="Arial"/>
          <w:szCs w:val="22"/>
          <w:lang w:val="tr-TR"/>
        </w:rPr>
      </w:pPr>
      <w:r w:rsidRPr="009418FC">
        <w:rPr>
          <w:rFonts w:cs="Arial"/>
          <w:szCs w:val="22"/>
          <w:lang w:val="tr-TR"/>
        </w:rPr>
        <w:t xml:space="preserve">Çöpün toplanması için izlenecek aşamalar, yolculuk sırasında nelerin gemiden atılıp atılmayacağına </w:t>
      </w:r>
      <w:r w:rsidR="001C269C" w:rsidRPr="009418FC">
        <w:rPr>
          <w:rFonts w:cs="Arial"/>
          <w:szCs w:val="22"/>
          <w:lang w:val="tr-TR"/>
        </w:rPr>
        <w:t xml:space="preserve">ve </w:t>
      </w:r>
      <w:r w:rsidR="004C5C5E" w:rsidRPr="009418FC">
        <w:rPr>
          <w:rFonts w:cs="Arial"/>
          <w:szCs w:val="22"/>
          <w:lang w:val="tr-TR"/>
        </w:rPr>
        <w:t xml:space="preserve">liman tesisine verirken çöp türlerine göre </w:t>
      </w:r>
      <w:r w:rsidR="001C269C" w:rsidRPr="009418FC">
        <w:rPr>
          <w:rFonts w:cs="Arial"/>
          <w:szCs w:val="22"/>
          <w:lang w:val="tr-TR"/>
        </w:rPr>
        <w:t>tekrar kullanma ve geri dönüşüm</w:t>
      </w:r>
      <w:r w:rsidR="004C5C5E" w:rsidRPr="009418FC">
        <w:rPr>
          <w:rFonts w:cs="Arial"/>
          <w:szCs w:val="22"/>
          <w:lang w:val="tr-TR"/>
        </w:rPr>
        <w:t xml:space="preserve">e uygunluğa </w:t>
      </w:r>
      <w:r w:rsidRPr="009418FC">
        <w:rPr>
          <w:rFonts w:cs="Arial"/>
          <w:szCs w:val="22"/>
          <w:lang w:val="tr-TR"/>
        </w:rPr>
        <w:t>bağlıdır.</w:t>
      </w:r>
      <w:r w:rsidR="00E01478" w:rsidRPr="009418FC">
        <w:rPr>
          <w:rFonts w:cs="Arial"/>
          <w:szCs w:val="22"/>
          <w:lang w:val="tr-TR"/>
        </w:rPr>
        <w:t xml:space="preserve"> </w:t>
      </w:r>
      <w:r w:rsidR="004C5C5E" w:rsidRPr="009418FC">
        <w:rPr>
          <w:rFonts w:cs="Arial"/>
          <w:szCs w:val="22"/>
          <w:lang w:val="tr-TR"/>
        </w:rPr>
        <w:t>Toplandıktan sonra ayırma işlemini azaltmak ya da önlemek için</w:t>
      </w:r>
      <w:r w:rsidRPr="009418FC">
        <w:rPr>
          <w:rFonts w:cs="Arial"/>
          <w:szCs w:val="22"/>
          <w:lang w:val="tr-TR"/>
        </w:rPr>
        <w:t xml:space="preserve">, </w:t>
      </w:r>
      <w:r w:rsidR="00947710">
        <w:rPr>
          <w:rFonts w:cs="Arial"/>
          <w:szCs w:val="22"/>
          <w:lang w:val="tr-TR"/>
        </w:rPr>
        <w:t>toplanırken ayrıştır</w:t>
      </w:r>
      <w:r w:rsidR="00387EDF" w:rsidRPr="009418FC">
        <w:rPr>
          <w:rFonts w:cs="Arial"/>
          <w:szCs w:val="22"/>
          <w:lang w:val="tr-TR"/>
        </w:rPr>
        <w:t xml:space="preserve">mak amacıyla </w:t>
      </w:r>
      <w:r w:rsidR="004C5C5E" w:rsidRPr="009418FC">
        <w:rPr>
          <w:rFonts w:cs="Arial"/>
          <w:szCs w:val="22"/>
          <w:lang w:val="tr-TR"/>
        </w:rPr>
        <w:t>çöp bidonları</w:t>
      </w:r>
      <w:r w:rsidR="008E7C4F" w:rsidRPr="009418FC">
        <w:rPr>
          <w:rFonts w:cs="Arial"/>
          <w:szCs w:val="22"/>
          <w:lang w:val="tr-TR"/>
        </w:rPr>
        <w:t>nın kategorileri belirgin şekilde üzerlerine işaretlenmelidir</w:t>
      </w:r>
      <w:r w:rsidRPr="009418FC">
        <w:rPr>
          <w:rFonts w:cs="Arial"/>
          <w:szCs w:val="22"/>
          <w:lang w:val="tr-TR"/>
        </w:rPr>
        <w:t>.</w:t>
      </w:r>
    </w:p>
    <w:p w14:paraId="0A883406" w14:textId="77777777" w:rsidR="008638F4" w:rsidRPr="009418FC" w:rsidRDefault="008638F4" w:rsidP="009E3BC9">
      <w:pPr>
        <w:jc w:val="both"/>
        <w:rPr>
          <w:rFonts w:cs="Arial"/>
          <w:szCs w:val="22"/>
          <w:lang w:val="tr-TR"/>
        </w:rPr>
      </w:pPr>
      <w:r w:rsidRPr="009418FC">
        <w:rPr>
          <w:rFonts w:cs="Arial"/>
          <w:szCs w:val="22"/>
          <w:lang w:val="tr-TR"/>
        </w:rPr>
        <w:t>Bu bidonlar aşağıdaki kategorilerde olmalıdır.</w:t>
      </w:r>
    </w:p>
    <w:p w14:paraId="26407FC1" w14:textId="77777777" w:rsidR="00715C4D" w:rsidRPr="009418FC" w:rsidRDefault="00715C4D" w:rsidP="007A4FA9">
      <w:pPr>
        <w:ind w:left="1500"/>
        <w:jc w:val="both"/>
        <w:rPr>
          <w:rFonts w:cs="Arial"/>
          <w:szCs w:val="22"/>
          <w:lang w:val="tr-TR"/>
        </w:rPr>
      </w:pPr>
    </w:p>
    <w:p w14:paraId="1371E416" w14:textId="77777777" w:rsidR="008638F4" w:rsidRPr="009418FC" w:rsidRDefault="008638F4" w:rsidP="00D35714">
      <w:pPr>
        <w:numPr>
          <w:ilvl w:val="0"/>
          <w:numId w:val="40"/>
        </w:numPr>
        <w:jc w:val="both"/>
        <w:rPr>
          <w:rFonts w:cs="Arial"/>
          <w:szCs w:val="22"/>
          <w:lang w:val="tr-TR"/>
        </w:rPr>
      </w:pPr>
      <w:r w:rsidRPr="009418FC">
        <w:rPr>
          <w:rFonts w:cs="Arial"/>
          <w:szCs w:val="22"/>
          <w:lang w:val="tr-TR"/>
        </w:rPr>
        <w:t>Plastikler ve içinde plastik olan çöpler</w:t>
      </w:r>
    </w:p>
    <w:p w14:paraId="1347D2B9" w14:textId="77777777" w:rsidR="008638F4" w:rsidRPr="009418FC" w:rsidRDefault="008638F4" w:rsidP="00D35714">
      <w:pPr>
        <w:numPr>
          <w:ilvl w:val="0"/>
          <w:numId w:val="40"/>
        </w:numPr>
        <w:jc w:val="both"/>
        <w:rPr>
          <w:rFonts w:cs="Arial"/>
          <w:szCs w:val="22"/>
          <w:lang w:val="tr-TR"/>
        </w:rPr>
      </w:pPr>
      <w:r w:rsidRPr="009418FC">
        <w:rPr>
          <w:rFonts w:cs="Arial"/>
          <w:szCs w:val="22"/>
          <w:lang w:val="tr-TR"/>
        </w:rPr>
        <w:t>Yemek çöpleri</w:t>
      </w:r>
    </w:p>
    <w:p w14:paraId="456BB58F" w14:textId="77777777" w:rsidR="00A724C9" w:rsidRPr="009418FC" w:rsidRDefault="00A724C9" w:rsidP="00D35714">
      <w:pPr>
        <w:numPr>
          <w:ilvl w:val="0"/>
          <w:numId w:val="40"/>
        </w:numPr>
        <w:jc w:val="both"/>
        <w:rPr>
          <w:rFonts w:cs="Arial"/>
          <w:szCs w:val="22"/>
          <w:lang w:val="tr-TR"/>
        </w:rPr>
      </w:pPr>
      <w:r w:rsidRPr="009418FC">
        <w:rPr>
          <w:rFonts w:cs="Arial"/>
          <w:szCs w:val="22"/>
          <w:lang w:val="tr-TR"/>
        </w:rPr>
        <w:t>Pişirme yağları</w:t>
      </w:r>
    </w:p>
    <w:p w14:paraId="50210B2F" w14:textId="77777777" w:rsidR="008638F4" w:rsidRPr="009418FC" w:rsidRDefault="00A724C9" w:rsidP="00D35714">
      <w:pPr>
        <w:numPr>
          <w:ilvl w:val="0"/>
          <w:numId w:val="40"/>
        </w:numPr>
        <w:jc w:val="both"/>
        <w:rPr>
          <w:rFonts w:cs="Arial"/>
          <w:szCs w:val="22"/>
          <w:lang w:val="tr-TR"/>
        </w:rPr>
      </w:pPr>
      <w:r w:rsidRPr="009418FC">
        <w:rPr>
          <w:rFonts w:cs="Arial"/>
          <w:szCs w:val="22"/>
          <w:lang w:val="tr-TR"/>
        </w:rPr>
        <w:t>Evsel atıklar, operasyonel atıklar ve geri dönüştürülebilir ya da tekrar kullanılabilir malzemeler (</w:t>
      </w:r>
      <w:r w:rsidR="00444539" w:rsidRPr="009418FC">
        <w:rPr>
          <w:rFonts w:cs="Arial"/>
          <w:szCs w:val="22"/>
          <w:lang w:val="tr-TR"/>
        </w:rPr>
        <w:t>Kağıt ürünleri, üstüp</w:t>
      </w:r>
      <w:r w:rsidR="008638F4" w:rsidRPr="009418FC">
        <w:rPr>
          <w:rFonts w:cs="Arial"/>
          <w:szCs w:val="22"/>
          <w:lang w:val="tr-TR"/>
        </w:rPr>
        <w:t>ü</w:t>
      </w:r>
      <w:r w:rsidRPr="009418FC">
        <w:rPr>
          <w:rFonts w:cs="Arial"/>
          <w:szCs w:val="22"/>
          <w:lang w:val="tr-TR"/>
        </w:rPr>
        <w:t>,</w:t>
      </w:r>
      <w:r w:rsidR="008638F4" w:rsidRPr="009418FC">
        <w:rPr>
          <w:rFonts w:cs="Arial"/>
          <w:szCs w:val="22"/>
          <w:lang w:val="tr-TR"/>
        </w:rPr>
        <w:t xml:space="preserve"> cam, metal kutular</w:t>
      </w:r>
      <w:r w:rsidRPr="009418FC">
        <w:rPr>
          <w:rFonts w:cs="Arial"/>
          <w:szCs w:val="22"/>
          <w:lang w:val="tr-TR"/>
        </w:rPr>
        <w:t>, ahşap, porselen v.b.)</w:t>
      </w:r>
      <w:r w:rsidR="00E71527" w:rsidRPr="009418FC">
        <w:rPr>
          <w:rFonts w:cs="Arial"/>
          <w:szCs w:val="22"/>
          <w:lang w:val="tr-TR"/>
        </w:rPr>
        <w:t>*</w:t>
      </w:r>
    </w:p>
    <w:p w14:paraId="1EB6FAEB" w14:textId="77777777" w:rsidR="008638F4" w:rsidRPr="009418FC" w:rsidRDefault="005676EC" w:rsidP="00D35714">
      <w:pPr>
        <w:numPr>
          <w:ilvl w:val="0"/>
          <w:numId w:val="40"/>
        </w:numPr>
        <w:jc w:val="both"/>
        <w:rPr>
          <w:rFonts w:cs="Arial"/>
          <w:szCs w:val="22"/>
          <w:lang w:val="tr-TR"/>
        </w:rPr>
      </w:pPr>
      <w:r w:rsidRPr="009418FC">
        <w:rPr>
          <w:rFonts w:cs="Arial"/>
          <w:szCs w:val="22"/>
          <w:lang w:val="tr-TR"/>
        </w:rPr>
        <w:t>Yağ üstüp</w:t>
      </w:r>
      <w:r w:rsidR="008638F4" w:rsidRPr="009418FC">
        <w:rPr>
          <w:rFonts w:cs="Arial"/>
          <w:szCs w:val="22"/>
          <w:lang w:val="tr-TR"/>
        </w:rPr>
        <w:t>üleri ve diğer yağlı malzemeler</w:t>
      </w:r>
      <w:r w:rsidR="00A724C9" w:rsidRPr="009418FC">
        <w:rPr>
          <w:rFonts w:cs="Arial"/>
          <w:szCs w:val="22"/>
          <w:lang w:val="tr-TR"/>
        </w:rPr>
        <w:t xml:space="preserve"> (gemiye ya da mürettebata zarar verebilecek çöpler)</w:t>
      </w:r>
    </w:p>
    <w:p w14:paraId="6CC4D1F9" w14:textId="77777777" w:rsidR="00A724C9" w:rsidRPr="009418FC" w:rsidRDefault="00A724C9" w:rsidP="00D35714">
      <w:pPr>
        <w:numPr>
          <w:ilvl w:val="0"/>
          <w:numId w:val="40"/>
        </w:numPr>
        <w:jc w:val="both"/>
        <w:rPr>
          <w:rFonts w:cs="Arial"/>
          <w:szCs w:val="22"/>
          <w:lang w:val="tr-TR"/>
        </w:rPr>
      </w:pPr>
      <w:r w:rsidRPr="009418FC">
        <w:rPr>
          <w:rFonts w:cs="Arial"/>
          <w:szCs w:val="22"/>
          <w:lang w:val="tr-TR"/>
        </w:rPr>
        <w:t>Yük atıkları</w:t>
      </w:r>
    </w:p>
    <w:p w14:paraId="55B83E08" w14:textId="77777777" w:rsidR="00A724C9" w:rsidRPr="009418FC" w:rsidRDefault="00A724C9" w:rsidP="00D35714">
      <w:pPr>
        <w:numPr>
          <w:ilvl w:val="0"/>
          <w:numId w:val="40"/>
        </w:numPr>
        <w:jc w:val="both"/>
        <w:rPr>
          <w:rFonts w:cs="Arial"/>
          <w:szCs w:val="22"/>
          <w:lang w:val="tr-TR"/>
        </w:rPr>
      </w:pPr>
      <w:r w:rsidRPr="009418FC">
        <w:rPr>
          <w:rFonts w:cs="Arial"/>
          <w:szCs w:val="22"/>
          <w:lang w:val="tr-TR"/>
        </w:rPr>
        <w:t>Tıbbi atıklar</w:t>
      </w:r>
    </w:p>
    <w:p w14:paraId="1830AD6C" w14:textId="77777777" w:rsidR="00A724C9" w:rsidRDefault="00A724C9" w:rsidP="00D35714">
      <w:pPr>
        <w:numPr>
          <w:ilvl w:val="0"/>
          <w:numId w:val="40"/>
        </w:numPr>
        <w:jc w:val="both"/>
        <w:rPr>
          <w:rFonts w:cs="Arial"/>
          <w:szCs w:val="22"/>
          <w:lang w:val="tr-TR"/>
        </w:rPr>
      </w:pPr>
      <w:r w:rsidRPr="009418FC">
        <w:rPr>
          <w:rFonts w:cs="Arial"/>
          <w:szCs w:val="22"/>
          <w:lang w:val="tr-TR"/>
        </w:rPr>
        <w:t xml:space="preserve">Hayvan ölüsü </w:t>
      </w:r>
      <w:r w:rsidR="00E71527" w:rsidRPr="009418FC">
        <w:rPr>
          <w:rFonts w:cs="Arial"/>
          <w:szCs w:val="22"/>
          <w:lang w:val="tr-TR"/>
        </w:rPr>
        <w:t>canlı hayvan taşımacılığında kullanılan yatakları da içererek (hastalık riski sebebiyle) canlı hayvanların bulunduğu alanların drenajları hariç tutularak (gemi tipine göre gerekli olabilir)</w:t>
      </w:r>
    </w:p>
    <w:p w14:paraId="1E79CD05" w14:textId="77777777" w:rsidR="00C1056A" w:rsidRDefault="00C1056A" w:rsidP="00D35714">
      <w:pPr>
        <w:numPr>
          <w:ilvl w:val="0"/>
          <w:numId w:val="40"/>
        </w:numPr>
        <w:jc w:val="both"/>
        <w:rPr>
          <w:rFonts w:cs="Arial"/>
          <w:szCs w:val="22"/>
          <w:lang w:val="tr-TR"/>
        </w:rPr>
      </w:pPr>
      <w:r w:rsidRPr="00C1056A">
        <w:rPr>
          <w:rFonts w:cs="Arial"/>
          <w:szCs w:val="22"/>
          <w:lang w:val="tr-TR"/>
        </w:rPr>
        <w:t>Kazan (insineratör) külü</w:t>
      </w:r>
    </w:p>
    <w:p w14:paraId="41BB08EA" w14:textId="77777777" w:rsidR="00F75BB2" w:rsidRPr="009418FC" w:rsidRDefault="00F75BB2" w:rsidP="00D35714">
      <w:pPr>
        <w:numPr>
          <w:ilvl w:val="0"/>
          <w:numId w:val="40"/>
        </w:numPr>
        <w:spacing w:after="120"/>
        <w:jc w:val="both"/>
        <w:rPr>
          <w:rFonts w:cs="Arial"/>
          <w:szCs w:val="22"/>
          <w:lang w:val="tr-TR"/>
        </w:rPr>
      </w:pPr>
      <w:r w:rsidRPr="00580402">
        <w:rPr>
          <w:rFonts w:cs="Arial"/>
          <w:szCs w:val="22"/>
          <w:lang w:val="tr-TR"/>
        </w:rPr>
        <w:t>E-çöp (elektronik kartlar, cihazlar, ekipmanlar, bilgisayarl</w:t>
      </w:r>
      <w:r w:rsidRPr="00F75BB2">
        <w:rPr>
          <w:rFonts w:cs="Arial"/>
          <w:szCs w:val="22"/>
          <w:lang w:val="tr-TR"/>
        </w:rPr>
        <w:t>ar, yazıcı kartuşları, v.s.)</w:t>
      </w:r>
    </w:p>
    <w:p w14:paraId="3F51D984" w14:textId="77777777" w:rsidR="00715C4D" w:rsidRPr="009418FC" w:rsidRDefault="009E3BC9" w:rsidP="009E3BC9">
      <w:pPr>
        <w:jc w:val="both"/>
        <w:rPr>
          <w:rFonts w:cs="Arial"/>
          <w:szCs w:val="22"/>
          <w:lang w:val="tr-TR"/>
        </w:rPr>
      </w:pPr>
      <w:r w:rsidRPr="009418FC">
        <w:rPr>
          <w:rFonts w:cs="Arial"/>
          <w:szCs w:val="22"/>
          <w:lang w:val="tr-TR"/>
        </w:rPr>
        <w:t>*H</w:t>
      </w:r>
      <w:r w:rsidR="00E71527" w:rsidRPr="009418FC">
        <w:rPr>
          <w:rFonts w:cs="Arial"/>
          <w:szCs w:val="22"/>
          <w:lang w:val="tr-TR"/>
        </w:rPr>
        <w:t>er geri dönüştürülebilir ve tekrar kullanılabilir malzeme için ayrı çöp bidonu kullanılabilir.</w:t>
      </w:r>
    </w:p>
    <w:p w14:paraId="421274FE" w14:textId="77777777" w:rsidR="00416C54" w:rsidRPr="009418FC" w:rsidRDefault="00416C54" w:rsidP="009E3BC9">
      <w:pPr>
        <w:jc w:val="both"/>
        <w:rPr>
          <w:rFonts w:cs="Arial"/>
          <w:szCs w:val="22"/>
          <w:lang w:val="tr-TR"/>
        </w:rPr>
      </w:pPr>
    </w:p>
    <w:p w14:paraId="591F1E85" w14:textId="77777777" w:rsidR="008638F4" w:rsidRPr="009418FC" w:rsidRDefault="008638F4" w:rsidP="009E3BC9">
      <w:pPr>
        <w:jc w:val="both"/>
        <w:rPr>
          <w:rFonts w:cs="Arial"/>
          <w:szCs w:val="22"/>
          <w:lang w:val="tr-TR"/>
        </w:rPr>
      </w:pPr>
      <w:r w:rsidRPr="009418FC">
        <w:rPr>
          <w:rFonts w:cs="Arial"/>
          <w:szCs w:val="22"/>
          <w:lang w:val="tr-TR"/>
        </w:rPr>
        <w:t xml:space="preserve">Petrol ürünlerinden oluşan çöplerin </w:t>
      </w:r>
      <w:r w:rsidR="002F6840">
        <w:rPr>
          <w:rFonts w:cs="Arial"/>
          <w:szCs w:val="22"/>
          <w:lang w:val="tr-TR"/>
        </w:rPr>
        <w:t>Ek</w:t>
      </w:r>
      <w:r w:rsidR="008C5D31" w:rsidRPr="009418FC">
        <w:rPr>
          <w:rFonts w:cs="Arial"/>
          <w:szCs w:val="22"/>
          <w:lang w:val="tr-TR"/>
        </w:rPr>
        <w:t xml:space="preserve"> 1’e göre tanzim edileceği göz ö</w:t>
      </w:r>
      <w:r w:rsidRPr="009418FC">
        <w:rPr>
          <w:rFonts w:cs="Arial"/>
          <w:szCs w:val="22"/>
          <w:lang w:val="tr-TR"/>
        </w:rPr>
        <w:t>nüne alınmalıdır.</w:t>
      </w:r>
      <w:r w:rsidR="00E01478" w:rsidRPr="009418FC">
        <w:rPr>
          <w:rFonts w:cs="Arial"/>
          <w:szCs w:val="22"/>
          <w:lang w:val="tr-TR"/>
        </w:rPr>
        <w:t xml:space="preserve"> </w:t>
      </w:r>
      <w:r w:rsidRPr="009418FC">
        <w:rPr>
          <w:rFonts w:cs="Arial"/>
          <w:szCs w:val="22"/>
          <w:lang w:val="tr-TR"/>
        </w:rPr>
        <w:t>Güvertede ve makine dairesinde çöp toplanması için boş boya kutuları</w:t>
      </w:r>
      <w:r w:rsidR="00E164EE">
        <w:rPr>
          <w:rFonts w:cs="Arial"/>
          <w:szCs w:val="22"/>
          <w:lang w:val="tr-TR"/>
        </w:rPr>
        <w:t xml:space="preserve"> ve fıçılar</w:t>
      </w:r>
      <w:r w:rsidRPr="009418FC">
        <w:rPr>
          <w:rFonts w:cs="Arial"/>
          <w:szCs w:val="22"/>
          <w:lang w:val="tr-TR"/>
        </w:rPr>
        <w:t xml:space="preserve"> kullanılabilir.</w:t>
      </w:r>
      <w:r w:rsidR="00B96DFD" w:rsidRPr="009418FC">
        <w:rPr>
          <w:rFonts w:cs="Arial"/>
          <w:szCs w:val="22"/>
          <w:lang w:val="tr-TR"/>
        </w:rPr>
        <w:t xml:space="preserve"> </w:t>
      </w:r>
      <w:r w:rsidRPr="009418FC">
        <w:rPr>
          <w:rFonts w:cs="Arial"/>
          <w:szCs w:val="22"/>
          <w:lang w:val="tr-TR"/>
        </w:rPr>
        <w:t>Fakat bu kutular mutlaka sıkı kapaklar ile kapatılacaktır.</w:t>
      </w:r>
      <w:r w:rsidR="00E71527" w:rsidRPr="009418FC">
        <w:rPr>
          <w:rFonts w:cs="Arial"/>
          <w:szCs w:val="22"/>
          <w:lang w:val="tr-TR"/>
        </w:rPr>
        <w:t xml:space="preserve"> </w:t>
      </w:r>
      <w:r w:rsidR="00E164EE">
        <w:rPr>
          <w:rFonts w:cs="Arial"/>
          <w:szCs w:val="22"/>
          <w:lang w:val="tr-TR"/>
        </w:rPr>
        <w:t xml:space="preserve">Bütün çöp kutuları kaybı, saçılmayı ve kutudaki çöplerin kaybolmasını önleyecek şekilde emniyete alınmalıdır. </w:t>
      </w:r>
      <w:r w:rsidR="00E71527" w:rsidRPr="009418FC">
        <w:rPr>
          <w:rFonts w:cs="Arial"/>
          <w:szCs w:val="22"/>
          <w:lang w:val="tr-TR"/>
        </w:rPr>
        <w:t xml:space="preserve">Bütün çöp </w:t>
      </w:r>
      <w:r w:rsidR="00E164EE">
        <w:rPr>
          <w:rFonts w:cs="Arial"/>
          <w:szCs w:val="22"/>
          <w:lang w:val="tr-TR"/>
        </w:rPr>
        <w:t>toplama</w:t>
      </w:r>
      <w:r w:rsidR="00E71527" w:rsidRPr="009418FC">
        <w:rPr>
          <w:rFonts w:cs="Arial"/>
          <w:szCs w:val="22"/>
          <w:lang w:val="tr-TR"/>
        </w:rPr>
        <w:t xml:space="preserve"> bidonları</w:t>
      </w:r>
      <w:r w:rsidR="00E164EE">
        <w:rPr>
          <w:rFonts w:cs="Arial"/>
          <w:szCs w:val="22"/>
          <w:lang w:val="tr-TR"/>
        </w:rPr>
        <w:t>nın</w:t>
      </w:r>
      <w:r w:rsidR="00E71527" w:rsidRPr="009418FC">
        <w:rPr>
          <w:rFonts w:cs="Arial"/>
          <w:szCs w:val="22"/>
          <w:lang w:val="tr-TR"/>
        </w:rPr>
        <w:t xml:space="preserve"> </w:t>
      </w:r>
      <w:r w:rsidR="00E164EE">
        <w:rPr>
          <w:rFonts w:cs="Arial"/>
          <w:szCs w:val="22"/>
          <w:lang w:val="tr-TR"/>
        </w:rPr>
        <w:t xml:space="preserve">tipleri </w:t>
      </w:r>
      <w:r w:rsidR="00E71527" w:rsidRPr="009418FC">
        <w:rPr>
          <w:rFonts w:cs="Arial"/>
          <w:szCs w:val="22"/>
          <w:lang w:val="tr-TR"/>
        </w:rPr>
        <w:t xml:space="preserve">içindeki çöp tipine göre açıkça işaretlenmelidir. </w:t>
      </w:r>
      <w:r w:rsidR="006D78DA" w:rsidRPr="009418FC">
        <w:rPr>
          <w:rFonts w:cs="Arial"/>
          <w:szCs w:val="22"/>
          <w:lang w:val="tr-TR"/>
        </w:rPr>
        <w:t>Mürettebatın bu çöp bidonlarının</w:t>
      </w:r>
      <w:r w:rsidR="00E164EE">
        <w:rPr>
          <w:rFonts w:cs="Arial"/>
          <w:szCs w:val="22"/>
          <w:lang w:val="tr-TR"/>
        </w:rPr>
        <w:t>,</w:t>
      </w:r>
      <w:r w:rsidR="006D78DA" w:rsidRPr="009418FC">
        <w:rPr>
          <w:rFonts w:cs="Arial"/>
          <w:szCs w:val="22"/>
          <w:lang w:val="tr-TR"/>
        </w:rPr>
        <w:t xml:space="preserve"> topla</w:t>
      </w:r>
      <w:r w:rsidR="00A10472" w:rsidRPr="009418FC">
        <w:rPr>
          <w:rFonts w:cs="Arial"/>
          <w:szCs w:val="22"/>
          <w:lang w:val="tr-TR"/>
        </w:rPr>
        <w:t>n</w:t>
      </w:r>
      <w:r w:rsidR="006D78DA" w:rsidRPr="009418FC">
        <w:rPr>
          <w:rFonts w:cs="Arial"/>
          <w:szCs w:val="22"/>
          <w:lang w:val="tr-TR"/>
        </w:rPr>
        <w:t xml:space="preserve">ması ya da boşaltılması ve uygun işleme ya da depolama için alınması </w:t>
      </w:r>
      <w:r w:rsidR="00E164EE">
        <w:rPr>
          <w:rFonts w:cs="Arial"/>
          <w:szCs w:val="22"/>
          <w:lang w:val="tr-TR"/>
        </w:rPr>
        <w:t xml:space="preserve">konusunda </w:t>
      </w:r>
      <w:r w:rsidR="006D78DA" w:rsidRPr="009418FC">
        <w:rPr>
          <w:rFonts w:cs="Arial"/>
          <w:szCs w:val="22"/>
          <w:lang w:val="tr-TR"/>
        </w:rPr>
        <w:t>görevleri tanımlanmalıdır.</w:t>
      </w:r>
    </w:p>
    <w:p w14:paraId="19E2C3E3" w14:textId="77777777" w:rsidR="00B96DFD" w:rsidRPr="00457304" w:rsidRDefault="00B96DFD" w:rsidP="00E01478">
      <w:pPr>
        <w:ind w:left="1500"/>
        <w:jc w:val="both"/>
        <w:rPr>
          <w:rFonts w:cs="Arial"/>
          <w:sz w:val="24"/>
          <w:szCs w:val="24"/>
          <w:lang w:val="tr-TR"/>
        </w:rPr>
      </w:pPr>
    </w:p>
    <w:p w14:paraId="2B81A0B3" w14:textId="77777777" w:rsidR="009E3BC9"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Plastikler</w:t>
      </w:r>
      <w:r w:rsidR="009E3BC9" w:rsidRPr="00457304">
        <w:rPr>
          <w:rFonts w:cs="Arial"/>
          <w:b/>
          <w:sz w:val="24"/>
          <w:szCs w:val="24"/>
          <w:lang w:val="tr-TR"/>
        </w:rPr>
        <w:t>;</w:t>
      </w:r>
    </w:p>
    <w:p w14:paraId="26FEC693" w14:textId="77777777" w:rsidR="00EE50FC" w:rsidRPr="009418FC" w:rsidRDefault="009E3BC9" w:rsidP="009E3BC9">
      <w:pPr>
        <w:jc w:val="both"/>
        <w:rPr>
          <w:rFonts w:cs="Arial"/>
          <w:szCs w:val="22"/>
          <w:lang w:val="tr-TR"/>
        </w:rPr>
      </w:pPr>
      <w:r w:rsidRPr="009418FC">
        <w:rPr>
          <w:rFonts w:cs="Arial"/>
          <w:szCs w:val="22"/>
          <w:lang w:val="tr-TR"/>
        </w:rPr>
        <w:t>P</w:t>
      </w:r>
      <w:r w:rsidR="00FC255D" w:rsidRPr="009418FC">
        <w:rPr>
          <w:rFonts w:cs="Arial"/>
          <w:szCs w:val="22"/>
          <w:lang w:val="tr-TR"/>
        </w:rPr>
        <w:t xml:space="preserve">lastikler bunlarla sınırlı kalmamakla beraber denizcilikte paketlemede (buhar geçirmez bariyerler, şişeler, konteynırlar, astar, poşet, kargo ambalaj malzemesi, köpük tampon malzemesi, vb.), gemi yapısında (fiberglas ve lamine yapılar, dış kaplama, boru, izolasyon, yer kaplama, yapılar, boya ve yüzey, yapıştırıcılar, elektrikli ve elektronik elemanlar, vb),  tek kullanımlık yemek araçlarında (köpük tabak, kase, gıda kapları, bardak vb), ambalajlar, kaplama, şamandıralar, balık ağları, misina, </w:t>
      </w:r>
      <w:r w:rsidR="00FC255D" w:rsidRPr="009418FC">
        <w:rPr>
          <w:rFonts w:cs="Arial"/>
          <w:szCs w:val="22"/>
          <w:lang w:val="tr-TR"/>
        </w:rPr>
        <w:lastRenderedPageBreak/>
        <w:t xml:space="preserve">bağlama bantları; sentetik elyaf kılıflı tel halat, kombine tel halat, halat, kablo; yelkenler; ve birçok diğer plastikten üretilen ürünlerde kullanılmaktadır. MARPOL </w:t>
      </w:r>
      <w:r w:rsidR="002F6840">
        <w:rPr>
          <w:rFonts w:cs="Arial"/>
          <w:szCs w:val="22"/>
          <w:lang w:val="tr-TR"/>
        </w:rPr>
        <w:t>Ek</w:t>
      </w:r>
      <w:r w:rsidR="00FC255D" w:rsidRPr="009418FC">
        <w:rPr>
          <w:rFonts w:cs="Arial"/>
          <w:szCs w:val="22"/>
          <w:lang w:val="tr-TR"/>
        </w:rPr>
        <w:t xml:space="preserve"> V Kural 3.2 gereği plastiklerin denize deşarjı yasaktır.</w:t>
      </w:r>
    </w:p>
    <w:p w14:paraId="1714BD30" w14:textId="77777777" w:rsidR="00B96DFD" w:rsidRPr="00457304" w:rsidRDefault="00B96DFD" w:rsidP="00B96DFD">
      <w:pPr>
        <w:ind w:left="1500"/>
        <w:jc w:val="both"/>
        <w:rPr>
          <w:rFonts w:cs="Arial"/>
          <w:sz w:val="24"/>
          <w:szCs w:val="24"/>
          <w:lang w:val="tr-TR"/>
        </w:rPr>
      </w:pPr>
    </w:p>
    <w:p w14:paraId="11AA8E5E" w14:textId="77777777" w:rsidR="009E3BC9" w:rsidRPr="00457304" w:rsidRDefault="00FC255D" w:rsidP="009418FC">
      <w:pPr>
        <w:pStyle w:val="ListParagraph"/>
        <w:numPr>
          <w:ilvl w:val="2"/>
          <w:numId w:val="23"/>
        </w:numPr>
        <w:spacing w:after="120"/>
        <w:jc w:val="both"/>
        <w:rPr>
          <w:rFonts w:cs="Arial"/>
          <w:b/>
          <w:sz w:val="24"/>
          <w:szCs w:val="24"/>
          <w:lang w:val="tr-TR"/>
        </w:rPr>
      </w:pPr>
      <w:r w:rsidRPr="00457304">
        <w:rPr>
          <w:rFonts w:cs="Arial"/>
          <w:b/>
          <w:sz w:val="24"/>
          <w:szCs w:val="24"/>
          <w:lang w:val="tr-TR"/>
        </w:rPr>
        <w:t xml:space="preserve">Yemek çöpleri; </w:t>
      </w:r>
    </w:p>
    <w:p w14:paraId="57245AE7" w14:textId="77777777" w:rsidR="00EE50FC" w:rsidRPr="009418FC" w:rsidRDefault="00FC255D" w:rsidP="009E3BC9">
      <w:pPr>
        <w:jc w:val="both"/>
        <w:rPr>
          <w:rFonts w:cs="Arial"/>
          <w:szCs w:val="22"/>
          <w:lang w:val="tr-TR"/>
        </w:rPr>
      </w:pPr>
      <w:r w:rsidRPr="009418FC">
        <w:rPr>
          <w:rFonts w:cs="Arial"/>
          <w:szCs w:val="22"/>
          <w:lang w:val="tr-TR"/>
        </w:rPr>
        <w:t>Bazı ülkeler, dışarıdan gelen yemek atıklarının ve bunların malzemelerinin (yemek ambalajları ve tek kullanımlık yemek araçları v.b. gibi) insan, hayvan ve bitkilere verdiği zararları önlemek için kurallar konulmuştur. Bu kurallar, hastalık yapan organizmaları ortadan kaldırabilmek için çöplerin yakılması, sterilize edilmesi, iki kat poşetleme veya muhtemel virüs ve hastalığı bertaraf etmek için başka çöp arıtma işlemleri yapılmasını isteyebilir. Bu tür çöpler öteki çöplerden ayrı tutulacak ve gemi limanda atık alım tesisine deşarj yaparken çöpü alan ülkenin kurallarına uygun hareket edecektir.</w:t>
      </w:r>
    </w:p>
    <w:p w14:paraId="28C036F2" w14:textId="77777777" w:rsidR="00EE50FC" w:rsidRPr="00457304" w:rsidRDefault="00EE50FC">
      <w:pPr>
        <w:pStyle w:val="ListParagraph"/>
        <w:rPr>
          <w:rFonts w:cs="Arial"/>
          <w:sz w:val="24"/>
          <w:szCs w:val="24"/>
          <w:lang w:val="tr-TR"/>
        </w:rPr>
      </w:pPr>
    </w:p>
    <w:p w14:paraId="7108B262" w14:textId="77777777" w:rsidR="009E3BC9" w:rsidRPr="00457304" w:rsidRDefault="00FC255D" w:rsidP="009418FC">
      <w:pPr>
        <w:pStyle w:val="ListParagraph"/>
        <w:numPr>
          <w:ilvl w:val="2"/>
          <w:numId w:val="23"/>
        </w:numPr>
        <w:spacing w:after="120"/>
        <w:jc w:val="both"/>
        <w:rPr>
          <w:rFonts w:cs="Arial"/>
          <w:sz w:val="24"/>
          <w:szCs w:val="24"/>
          <w:lang w:val="tr-TR"/>
        </w:rPr>
      </w:pPr>
      <w:r w:rsidRPr="00457304">
        <w:rPr>
          <w:rFonts w:cs="Arial"/>
          <w:b/>
          <w:sz w:val="24"/>
          <w:szCs w:val="24"/>
          <w:lang w:val="tr-TR"/>
        </w:rPr>
        <w:t>Sentetik balık tutma ağları ve halat atıklar</w:t>
      </w:r>
      <w:r w:rsidRPr="00457304">
        <w:rPr>
          <w:rFonts w:cs="Arial"/>
          <w:sz w:val="24"/>
          <w:szCs w:val="24"/>
          <w:lang w:val="tr-TR"/>
        </w:rPr>
        <w:t xml:space="preserve">; </w:t>
      </w:r>
    </w:p>
    <w:p w14:paraId="75B05CF3" w14:textId="77777777" w:rsidR="00EE50FC" w:rsidRPr="009418FC" w:rsidRDefault="00FC255D" w:rsidP="009E3BC9">
      <w:pPr>
        <w:jc w:val="both"/>
        <w:rPr>
          <w:rFonts w:cs="Arial"/>
          <w:szCs w:val="22"/>
          <w:lang w:val="tr-TR"/>
        </w:rPr>
      </w:pPr>
      <w:r w:rsidRPr="009418FC">
        <w:rPr>
          <w:rFonts w:cs="Arial"/>
          <w:szCs w:val="22"/>
          <w:lang w:val="tr-TR"/>
        </w:rPr>
        <w:t xml:space="preserve">Balık tutma ağı tamiri veya operasyonu esnasında oluşan sentetik balık tutma ağları ve halat atıklarının MARPOL </w:t>
      </w:r>
      <w:r w:rsidR="002F6840">
        <w:rPr>
          <w:rFonts w:cs="Arial"/>
          <w:szCs w:val="22"/>
          <w:lang w:val="tr-TR"/>
        </w:rPr>
        <w:t>Ek</w:t>
      </w:r>
      <w:r w:rsidRPr="009418FC">
        <w:rPr>
          <w:rFonts w:cs="Arial"/>
          <w:szCs w:val="22"/>
          <w:lang w:val="tr-TR"/>
        </w:rPr>
        <w:t xml:space="preserve"> V Kural 3.2 gereği denize deşarjı yasak olduğu için bunların denize gitmeleri önlenecek şekilde toplanması gerekmektedir. Bu malzemeler yakılabilir, sıkıştırılabilir veya diğer plastiklerle depolanabilir ya da eğer kokusu fazla ya da büyük hacme sahipse diğer çöplerden ayırmak tercih edilebilir. Bu çöp uygun şekilde yakılmalıdır, yanma sonucu atmosfere toksik gaz salınabilir.</w:t>
      </w:r>
    </w:p>
    <w:p w14:paraId="09EAC028" w14:textId="77777777" w:rsidR="00B96DFD" w:rsidRPr="00457304" w:rsidRDefault="00B96DFD" w:rsidP="009E3BC9">
      <w:pPr>
        <w:jc w:val="both"/>
        <w:rPr>
          <w:rFonts w:cs="Arial"/>
          <w:sz w:val="24"/>
          <w:szCs w:val="24"/>
          <w:lang w:val="tr-TR"/>
        </w:rPr>
      </w:pPr>
    </w:p>
    <w:p w14:paraId="0DDA64F9" w14:textId="77777777"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Çöpün İşlenmesi</w:t>
      </w:r>
    </w:p>
    <w:p w14:paraId="0E605EE8" w14:textId="77777777" w:rsidR="008638F4" w:rsidRPr="009418FC" w:rsidRDefault="006F1DEF" w:rsidP="009E3BC9">
      <w:pPr>
        <w:jc w:val="both"/>
        <w:rPr>
          <w:rFonts w:cs="Arial"/>
          <w:szCs w:val="22"/>
          <w:lang w:val="tr-TR"/>
        </w:rPr>
      </w:pPr>
      <w:r w:rsidRPr="009418FC">
        <w:rPr>
          <w:rFonts w:cs="Arial"/>
          <w:szCs w:val="22"/>
          <w:lang w:val="tr-TR"/>
        </w:rPr>
        <w:t>Yakma</w:t>
      </w:r>
      <w:r w:rsidR="008638F4" w:rsidRPr="009418FC">
        <w:rPr>
          <w:rFonts w:cs="Arial"/>
          <w:szCs w:val="22"/>
          <w:lang w:val="tr-TR"/>
        </w:rPr>
        <w:t xml:space="preserve">, ezme, sıkıştırma ve </w:t>
      </w:r>
      <w:r w:rsidRPr="009418FC">
        <w:rPr>
          <w:rFonts w:cs="Arial"/>
          <w:szCs w:val="22"/>
          <w:lang w:val="tr-TR"/>
        </w:rPr>
        <w:t>diğer gemideki çöpü işleme araçları olan gemilerde geminin ihtiyacına göre planlanarak cihaz</w:t>
      </w:r>
      <w:r w:rsidR="004D42DF" w:rsidRPr="009418FC">
        <w:rPr>
          <w:rFonts w:cs="Arial"/>
          <w:szCs w:val="22"/>
          <w:lang w:val="tr-TR"/>
        </w:rPr>
        <w:t xml:space="preserve">ları çalıştırmakla </w:t>
      </w:r>
      <w:r w:rsidRPr="009418FC">
        <w:rPr>
          <w:rFonts w:cs="Arial"/>
          <w:szCs w:val="22"/>
          <w:lang w:val="tr-TR"/>
        </w:rPr>
        <w:t xml:space="preserve">sorumlu gemi personelleri </w:t>
      </w:r>
      <w:r w:rsidR="004D42DF" w:rsidRPr="009418FC">
        <w:rPr>
          <w:rFonts w:cs="Arial"/>
          <w:szCs w:val="22"/>
          <w:lang w:val="tr-TR"/>
        </w:rPr>
        <w:t>tanımlanmalıdır</w:t>
      </w:r>
      <w:r w:rsidR="008638F4" w:rsidRPr="009418FC">
        <w:rPr>
          <w:rFonts w:cs="Arial"/>
          <w:szCs w:val="22"/>
          <w:lang w:val="tr-TR"/>
        </w:rPr>
        <w:t>.</w:t>
      </w:r>
      <w:r w:rsidR="00E01478" w:rsidRPr="009418FC">
        <w:rPr>
          <w:rFonts w:cs="Arial"/>
          <w:szCs w:val="22"/>
          <w:lang w:val="tr-TR"/>
        </w:rPr>
        <w:t xml:space="preserve"> </w:t>
      </w:r>
      <w:r w:rsidR="008638F4" w:rsidRPr="009418FC">
        <w:rPr>
          <w:rFonts w:cs="Arial"/>
          <w:szCs w:val="22"/>
          <w:lang w:val="tr-TR"/>
        </w:rPr>
        <w:t>Uygun çöp işletme prosedürlerini seçmek için aşağıdaki maddeler göz önüne alınmalıdır.</w:t>
      </w:r>
    </w:p>
    <w:p w14:paraId="22259179" w14:textId="77777777" w:rsidR="008638F4" w:rsidRPr="009418FC" w:rsidRDefault="008638F4" w:rsidP="007A4FA9">
      <w:pPr>
        <w:ind w:left="1500"/>
        <w:jc w:val="both"/>
        <w:rPr>
          <w:rFonts w:cs="Arial"/>
          <w:szCs w:val="22"/>
          <w:lang w:val="tr-TR"/>
        </w:rPr>
      </w:pPr>
    </w:p>
    <w:p w14:paraId="164A825C" w14:textId="77777777" w:rsidR="005D4F9C" w:rsidRPr="009418FC" w:rsidRDefault="00B96DFD" w:rsidP="004D0869">
      <w:pPr>
        <w:numPr>
          <w:ilvl w:val="0"/>
          <w:numId w:val="9"/>
        </w:numPr>
        <w:jc w:val="both"/>
        <w:rPr>
          <w:rFonts w:cs="Arial"/>
          <w:szCs w:val="22"/>
          <w:lang w:val="tr-TR"/>
        </w:rPr>
      </w:pPr>
      <w:r w:rsidRPr="009418FC">
        <w:rPr>
          <w:rFonts w:cs="Arial"/>
          <w:szCs w:val="22"/>
          <w:lang w:val="tr-TR"/>
        </w:rPr>
        <w:t>Yakma</w:t>
      </w:r>
      <w:r w:rsidR="008638F4" w:rsidRPr="009418FC">
        <w:rPr>
          <w:rFonts w:cs="Arial"/>
          <w:szCs w:val="22"/>
          <w:lang w:val="tr-TR"/>
        </w:rPr>
        <w:t>, parçalama,</w:t>
      </w:r>
      <w:r w:rsidRPr="009418FC">
        <w:rPr>
          <w:rFonts w:cs="Arial"/>
          <w:szCs w:val="22"/>
          <w:lang w:val="tr-TR"/>
        </w:rPr>
        <w:t xml:space="preserve"> </w:t>
      </w:r>
      <w:r w:rsidR="008638F4" w:rsidRPr="009418FC">
        <w:rPr>
          <w:rFonts w:cs="Arial"/>
          <w:szCs w:val="22"/>
          <w:lang w:val="tr-TR"/>
        </w:rPr>
        <w:t>sıkıştırma ve bunlar gibi,</w:t>
      </w:r>
      <w:r w:rsidR="0093191B" w:rsidRPr="009418FC">
        <w:rPr>
          <w:rFonts w:cs="Arial"/>
          <w:szCs w:val="22"/>
          <w:lang w:val="tr-TR"/>
        </w:rPr>
        <w:t xml:space="preserve"> </w:t>
      </w:r>
      <w:r w:rsidR="008638F4" w:rsidRPr="009418FC">
        <w:rPr>
          <w:rFonts w:cs="Arial"/>
          <w:szCs w:val="22"/>
          <w:lang w:val="tr-TR"/>
        </w:rPr>
        <w:t xml:space="preserve">işlemler yapabilen makineleri kullanımının </w:t>
      </w:r>
      <w:r w:rsidR="004D42DF" w:rsidRPr="009418FC">
        <w:rPr>
          <w:rFonts w:cs="Arial"/>
          <w:szCs w:val="22"/>
          <w:lang w:val="tr-TR"/>
        </w:rPr>
        <w:t xml:space="preserve">çöp toplamak için gerekli olan alanı azaltmak ve liman atık alım tesisine çöpü boşaltmayı kolaylaştırmak gibi </w:t>
      </w:r>
      <w:r w:rsidR="009E3BC9" w:rsidRPr="009418FC">
        <w:rPr>
          <w:rFonts w:cs="Arial"/>
          <w:szCs w:val="22"/>
          <w:lang w:val="tr-TR"/>
        </w:rPr>
        <w:t xml:space="preserve">birçok avantajı vardır. </w:t>
      </w:r>
      <w:r w:rsidR="005C2E21" w:rsidRPr="009418FC">
        <w:rPr>
          <w:rFonts w:cs="Arial"/>
          <w:szCs w:val="22"/>
          <w:lang w:val="tr-TR"/>
        </w:rPr>
        <w:t>Yakma işlemi için b</w:t>
      </w:r>
      <w:r w:rsidR="008638F4" w:rsidRPr="009418FC">
        <w:rPr>
          <w:rFonts w:cs="Arial"/>
          <w:szCs w:val="22"/>
          <w:lang w:val="tr-TR"/>
        </w:rPr>
        <w:t>azı limanlarda ve özel bölgelerde</w:t>
      </w:r>
      <w:r w:rsidR="005C2E21" w:rsidRPr="009418FC">
        <w:rPr>
          <w:rFonts w:cs="Arial"/>
          <w:szCs w:val="22"/>
          <w:lang w:val="tr-TR"/>
        </w:rPr>
        <w:t xml:space="preserve"> iç mevzuatta yer alan</w:t>
      </w:r>
      <w:r w:rsidR="008638F4" w:rsidRPr="009418FC">
        <w:rPr>
          <w:rFonts w:cs="Arial"/>
          <w:szCs w:val="22"/>
          <w:lang w:val="tr-TR"/>
        </w:rPr>
        <w:t xml:space="preserve"> </w:t>
      </w:r>
      <w:r w:rsidR="005C2E21" w:rsidRPr="009418FC">
        <w:rPr>
          <w:rFonts w:cs="Arial"/>
          <w:szCs w:val="22"/>
          <w:lang w:val="tr-TR"/>
        </w:rPr>
        <w:t>özel</w:t>
      </w:r>
      <w:r w:rsidR="008638F4" w:rsidRPr="009418FC">
        <w:rPr>
          <w:rFonts w:cs="Arial"/>
          <w:szCs w:val="22"/>
          <w:lang w:val="tr-TR"/>
        </w:rPr>
        <w:t xml:space="preserve"> </w:t>
      </w:r>
      <w:r w:rsidR="005C2E21" w:rsidRPr="009418FC">
        <w:rPr>
          <w:rFonts w:cs="Arial"/>
          <w:szCs w:val="22"/>
          <w:lang w:val="tr-TR"/>
        </w:rPr>
        <w:t xml:space="preserve">kuralların uygulanabileceği </w:t>
      </w:r>
      <w:r w:rsidR="008638F4" w:rsidRPr="009418FC">
        <w:rPr>
          <w:rFonts w:cs="Arial"/>
          <w:szCs w:val="22"/>
          <w:lang w:val="tr-TR"/>
        </w:rPr>
        <w:t>unutulmamalıdır.</w:t>
      </w:r>
      <w:r w:rsidR="00287CA5" w:rsidRPr="009418FC">
        <w:rPr>
          <w:rFonts w:cs="Arial"/>
          <w:szCs w:val="22"/>
          <w:lang w:val="tr-TR"/>
        </w:rPr>
        <w:t xml:space="preserve"> </w:t>
      </w:r>
      <w:r w:rsidR="005C2E21" w:rsidRPr="009418FC">
        <w:rPr>
          <w:rFonts w:cs="Arial"/>
          <w:szCs w:val="22"/>
          <w:lang w:val="tr-TR"/>
        </w:rPr>
        <w:t>Tehlikeli maddelerin (kazınmış boyalar, cilalı ahşap gibi) ve bazı tip plastiklerin (PVC bazlı plastikler ya da diğer tehlikeli kimyasal içeren plastikler gibi) yakılması</w:t>
      </w:r>
      <w:r w:rsidR="00FC4233" w:rsidRPr="009418FC">
        <w:rPr>
          <w:rFonts w:cs="Arial"/>
          <w:szCs w:val="22"/>
          <w:lang w:val="tr-TR"/>
        </w:rPr>
        <w:t xml:space="preserve"> esnasında</w:t>
      </w:r>
      <w:r w:rsidR="005C2E21" w:rsidRPr="009418FC">
        <w:rPr>
          <w:rFonts w:cs="Arial"/>
          <w:szCs w:val="22"/>
          <w:lang w:val="tr-TR"/>
        </w:rPr>
        <w:t xml:space="preserve"> bu maddeleri</w:t>
      </w:r>
      <w:r w:rsidR="00FC4233" w:rsidRPr="009418FC">
        <w:rPr>
          <w:rFonts w:cs="Arial"/>
          <w:szCs w:val="22"/>
          <w:lang w:val="tr-TR"/>
        </w:rPr>
        <w:t>n</w:t>
      </w:r>
      <w:r w:rsidR="005C2E21" w:rsidRPr="009418FC">
        <w:rPr>
          <w:rFonts w:cs="Arial"/>
          <w:szCs w:val="22"/>
          <w:lang w:val="tr-TR"/>
        </w:rPr>
        <w:t xml:space="preserve"> yanması</w:t>
      </w:r>
      <w:r w:rsidR="00FC4233" w:rsidRPr="009418FC">
        <w:rPr>
          <w:rFonts w:cs="Arial"/>
          <w:szCs w:val="22"/>
          <w:lang w:val="tr-TR"/>
        </w:rPr>
        <w:t>nın çevre ve sağlığa olağan etkileri için özel önlemler alınması gerekmektedir</w:t>
      </w:r>
      <w:r w:rsidR="008638F4" w:rsidRPr="009418FC">
        <w:rPr>
          <w:rFonts w:cs="Arial"/>
          <w:szCs w:val="22"/>
          <w:lang w:val="tr-TR"/>
        </w:rPr>
        <w:t>.</w:t>
      </w:r>
      <w:r w:rsidRPr="009418FC">
        <w:rPr>
          <w:rFonts w:cs="Arial"/>
          <w:szCs w:val="22"/>
          <w:lang w:val="tr-TR"/>
        </w:rPr>
        <w:t xml:space="preserve"> </w:t>
      </w:r>
      <w:r w:rsidR="008638F4" w:rsidRPr="009418FC">
        <w:rPr>
          <w:rFonts w:cs="Arial"/>
          <w:szCs w:val="22"/>
          <w:lang w:val="tr-TR"/>
        </w:rPr>
        <w:t>Maddelerin yakılmasıyla ilgili sorunlar 7.4. ‘üncü paragrafta tartışılmıştır.</w:t>
      </w:r>
    </w:p>
    <w:p w14:paraId="4377CE20" w14:textId="77777777" w:rsidR="00715C4D" w:rsidRPr="009418FC" w:rsidRDefault="00715C4D" w:rsidP="007A4FA9">
      <w:pPr>
        <w:ind w:left="2520"/>
        <w:jc w:val="both"/>
        <w:rPr>
          <w:rFonts w:cs="Arial"/>
          <w:szCs w:val="22"/>
          <w:lang w:val="tr-TR"/>
        </w:rPr>
      </w:pPr>
    </w:p>
    <w:p w14:paraId="662B7F22" w14:textId="77777777" w:rsidR="005D4F9C" w:rsidRPr="009418FC" w:rsidRDefault="006B28D8" w:rsidP="004D0869">
      <w:pPr>
        <w:numPr>
          <w:ilvl w:val="0"/>
          <w:numId w:val="9"/>
        </w:numPr>
        <w:jc w:val="both"/>
        <w:rPr>
          <w:rFonts w:cs="Arial"/>
          <w:szCs w:val="22"/>
          <w:lang w:val="tr-TR"/>
        </w:rPr>
      </w:pPr>
      <w:r>
        <w:rPr>
          <w:rFonts w:cs="Arial"/>
          <w:szCs w:val="22"/>
          <w:lang w:val="tr-TR"/>
        </w:rPr>
        <w:t xml:space="preserve">Esas olarak “özel  bölgelerde”, </w:t>
      </w:r>
      <w:r w:rsidRPr="00C85213">
        <w:rPr>
          <w:rFonts w:cs="Arial"/>
          <w:szCs w:val="22"/>
          <w:lang w:val="tr-TR"/>
        </w:rPr>
        <w:t>Kutup sularında veya e</w:t>
      </w:r>
      <w:r w:rsidR="00B96DFD" w:rsidRPr="00C85213">
        <w:rPr>
          <w:rFonts w:cs="Arial"/>
          <w:szCs w:val="22"/>
          <w:lang w:val="tr-TR"/>
        </w:rPr>
        <w:t xml:space="preserve">n </w:t>
      </w:r>
      <w:r w:rsidR="004E7647" w:rsidRPr="00C85213">
        <w:rPr>
          <w:rFonts w:cs="Arial"/>
          <w:szCs w:val="22"/>
          <w:lang w:val="tr-TR"/>
        </w:rPr>
        <w:t>yakın karadan</w:t>
      </w:r>
      <w:r w:rsidR="00197E4E" w:rsidRPr="00C85213">
        <w:rPr>
          <w:rFonts w:cs="Arial"/>
          <w:szCs w:val="22"/>
          <w:lang w:val="tr-TR"/>
        </w:rPr>
        <w:t xml:space="preserve">, </w:t>
      </w:r>
      <w:r w:rsidR="007E5F85" w:rsidRPr="00C85213">
        <w:rPr>
          <w:rFonts w:cs="Arial"/>
          <w:szCs w:val="22"/>
          <w:lang w:val="tr-TR"/>
        </w:rPr>
        <w:t>buz kütlesinden</w:t>
      </w:r>
      <w:r w:rsidR="00197E4E" w:rsidRPr="00C85213">
        <w:rPr>
          <w:rFonts w:cs="Arial"/>
          <w:szCs w:val="22"/>
          <w:lang w:val="tr-TR"/>
        </w:rPr>
        <w:t xml:space="preserve"> veya karaya bağlı buzdan</w:t>
      </w:r>
      <w:r w:rsidR="004E7647" w:rsidRPr="00C85213">
        <w:rPr>
          <w:rFonts w:cs="Arial"/>
          <w:szCs w:val="22"/>
          <w:lang w:val="tr-TR"/>
        </w:rPr>
        <w:t xml:space="preserve"> en</w:t>
      </w:r>
      <w:r w:rsidR="004E7647" w:rsidRPr="009418FC">
        <w:rPr>
          <w:rFonts w:cs="Arial"/>
          <w:szCs w:val="22"/>
          <w:lang w:val="tr-TR"/>
        </w:rPr>
        <w:t xml:space="preserve"> fazla 3 mil açıkta seyreden </w:t>
      </w:r>
      <w:r w:rsidR="00B96DFD" w:rsidRPr="009418FC">
        <w:rPr>
          <w:rFonts w:cs="Arial"/>
          <w:szCs w:val="22"/>
          <w:lang w:val="tr-TR"/>
        </w:rPr>
        <w:t xml:space="preserve">gemilerin </w:t>
      </w:r>
      <w:r w:rsidR="004E7647" w:rsidRPr="009418FC">
        <w:rPr>
          <w:rFonts w:cs="Arial"/>
          <w:szCs w:val="22"/>
          <w:lang w:val="tr-TR"/>
        </w:rPr>
        <w:t xml:space="preserve">denize </w:t>
      </w:r>
      <w:r w:rsidR="007E5F85" w:rsidRPr="009418FC">
        <w:rPr>
          <w:rFonts w:cs="Arial"/>
          <w:szCs w:val="22"/>
          <w:lang w:val="tr-TR"/>
        </w:rPr>
        <w:t>atabileceği çöpler büyük ölçüde sınırlandırılmıştır.</w:t>
      </w:r>
      <w:r w:rsidR="004E7647" w:rsidRPr="009418FC">
        <w:rPr>
          <w:rFonts w:cs="Arial"/>
          <w:szCs w:val="22"/>
          <w:lang w:val="tr-TR"/>
        </w:rPr>
        <w:t xml:space="preserve"> </w:t>
      </w:r>
      <w:r w:rsidR="007E5F85" w:rsidRPr="009418FC">
        <w:rPr>
          <w:rFonts w:cs="Arial"/>
          <w:szCs w:val="22"/>
          <w:lang w:val="tr-TR"/>
        </w:rPr>
        <w:t xml:space="preserve">Bu </w:t>
      </w:r>
      <w:r w:rsidR="00B96DFD" w:rsidRPr="009418FC">
        <w:rPr>
          <w:rFonts w:cs="Arial"/>
          <w:szCs w:val="22"/>
          <w:lang w:val="tr-TR"/>
        </w:rPr>
        <w:t xml:space="preserve">gemilerde,  çöplerin </w:t>
      </w:r>
      <w:r w:rsidR="004E7647" w:rsidRPr="009418FC">
        <w:rPr>
          <w:rFonts w:cs="Arial"/>
          <w:szCs w:val="22"/>
          <w:lang w:val="tr-TR"/>
        </w:rPr>
        <w:t xml:space="preserve">kıyı tesisine teslim edilmek üzere </w:t>
      </w:r>
      <w:r w:rsidR="007E5F85" w:rsidRPr="009418FC">
        <w:rPr>
          <w:rFonts w:cs="Arial"/>
          <w:szCs w:val="22"/>
          <w:lang w:val="tr-TR"/>
        </w:rPr>
        <w:t xml:space="preserve">sıkıştırılmış ya da sıkıştırılmamış olarak </w:t>
      </w:r>
      <w:r w:rsidR="004E7647" w:rsidRPr="009418FC">
        <w:rPr>
          <w:rFonts w:cs="Arial"/>
          <w:szCs w:val="22"/>
          <w:lang w:val="tr-TR"/>
        </w:rPr>
        <w:t xml:space="preserve">depolanması </w:t>
      </w:r>
      <w:r w:rsidR="00B96DFD" w:rsidRPr="009418FC">
        <w:rPr>
          <w:rFonts w:cs="Arial"/>
          <w:szCs w:val="22"/>
          <w:lang w:val="tr-TR"/>
        </w:rPr>
        <w:t xml:space="preserve">ya da </w:t>
      </w:r>
      <w:r w:rsidR="007E5F85" w:rsidRPr="009418FC">
        <w:rPr>
          <w:rFonts w:cs="Arial"/>
          <w:szCs w:val="22"/>
          <w:lang w:val="tr-TR"/>
        </w:rPr>
        <w:t>yakarak</w:t>
      </w:r>
      <w:r w:rsidR="00B96DFD" w:rsidRPr="009418FC">
        <w:rPr>
          <w:rFonts w:cs="Arial"/>
          <w:szCs w:val="22"/>
          <w:lang w:val="tr-TR"/>
        </w:rPr>
        <w:t xml:space="preserve"> </w:t>
      </w:r>
      <w:r w:rsidR="007E5F85" w:rsidRPr="009418FC">
        <w:rPr>
          <w:rFonts w:cs="Arial"/>
          <w:szCs w:val="22"/>
          <w:lang w:val="tr-TR"/>
        </w:rPr>
        <w:t xml:space="preserve">kül ve kurumun tutulması </w:t>
      </w:r>
      <w:r w:rsidR="004E7647" w:rsidRPr="009418FC">
        <w:rPr>
          <w:rFonts w:cs="Arial"/>
          <w:szCs w:val="22"/>
          <w:lang w:val="tr-TR"/>
        </w:rPr>
        <w:t xml:space="preserve">gerekir. </w:t>
      </w:r>
      <w:r w:rsidR="00061251" w:rsidRPr="009418FC">
        <w:rPr>
          <w:rFonts w:cs="Arial"/>
          <w:szCs w:val="22"/>
          <w:lang w:val="tr-TR"/>
        </w:rPr>
        <w:t>Bu deşarja izin verilmeyen en sınırlayıcı durumdur.</w:t>
      </w:r>
    </w:p>
    <w:p w14:paraId="2DB92F91" w14:textId="77777777" w:rsidR="00B96DFD" w:rsidRPr="00457304" w:rsidRDefault="00B96DFD" w:rsidP="009E3BC9">
      <w:pPr>
        <w:jc w:val="both"/>
        <w:rPr>
          <w:rFonts w:cs="Arial"/>
          <w:sz w:val="24"/>
          <w:szCs w:val="24"/>
          <w:lang w:val="tr-TR"/>
        </w:rPr>
      </w:pPr>
    </w:p>
    <w:p w14:paraId="34629CF3" w14:textId="77777777"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Depolama</w:t>
      </w:r>
    </w:p>
    <w:p w14:paraId="462BF6DC" w14:textId="77777777" w:rsidR="008638F4" w:rsidRPr="00CE6D69" w:rsidRDefault="008638F4" w:rsidP="009E3BC9">
      <w:pPr>
        <w:jc w:val="both"/>
        <w:rPr>
          <w:rFonts w:cs="Arial"/>
          <w:szCs w:val="22"/>
          <w:lang w:val="tr-TR"/>
        </w:rPr>
      </w:pPr>
      <w:r w:rsidRPr="00CE6D69">
        <w:rPr>
          <w:rFonts w:cs="Arial"/>
          <w:szCs w:val="22"/>
          <w:lang w:val="tr-TR"/>
        </w:rPr>
        <w:t>Gemiden toplanan çöp,</w:t>
      </w:r>
      <w:r w:rsidR="0093191B" w:rsidRPr="00CE6D69">
        <w:rPr>
          <w:rFonts w:cs="Arial"/>
          <w:szCs w:val="22"/>
          <w:lang w:val="tr-TR"/>
        </w:rPr>
        <w:t xml:space="preserve"> </w:t>
      </w:r>
      <w:r w:rsidR="00571C98" w:rsidRPr="00CE6D69">
        <w:rPr>
          <w:rFonts w:cs="Arial"/>
          <w:szCs w:val="22"/>
          <w:lang w:val="tr-TR"/>
        </w:rPr>
        <w:t xml:space="preserve">belirlenen işleme ya da </w:t>
      </w:r>
      <w:r w:rsidRPr="00CE6D69">
        <w:rPr>
          <w:rFonts w:cs="Arial"/>
          <w:szCs w:val="22"/>
          <w:lang w:val="tr-TR"/>
        </w:rPr>
        <w:t>depo</w:t>
      </w:r>
      <w:r w:rsidR="00B52ABD" w:rsidRPr="00CE6D69">
        <w:rPr>
          <w:rFonts w:cs="Arial"/>
          <w:szCs w:val="22"/>
          <w:lang w:val="tr-TR"/>
        </w:rPr>
        <w:t xml:space="preserve">lama bölümlerine aktarılmalıdır. </w:t>
      </w:r>
      <w:r w:rsidRPr="00CE6D69">
        <w:rPr>
          <w:rFonts w:cs="Arial"/>
          <w:szCs w:val="22"/>
          <w:lang w:val="tr-TR"/>
        </w:rPr>
        <w:t>Liman</w:t>
      </w:r>
      <w:r w:rsidR="00571C98" w:rsidRPr="00CE6D69">
        <w:rPr>
          <w:rFonts w:cs="Arial"/>
          <w:szCs w:val="22"/>
          <w:lang w:val="tr-TR"/>
        </w:rPr>
        <w:t xml:space="preserve"> tesisine verilmesi gereken</w:t>
      </w:r>
      <w:r w:rsidRPr="00CE6D69">
        <w:rPr>
          <w:rFonts w:cs="Arial"/>
          <w:szCs w:val="22"/>
          <w:lang w:val="tr-TR"/>
        </w:rPr>
        <w:t xml:space="preserve"> çöp</w:t>
      </w:r>
      <w:r w:rsidR="00571C98" w:rsidRPr="00CE6D69">
        <w:rPr>
          <w:rFonts w:cs="Arial"/>
          <w:szCs w:val="22"/>
          <w:lang w:val="tr-TR"/>
        </w:rPr>
        <w:t>ün</w:t>
      </w:r>
      <w:r w:rsidRPr="00CE6D69">
        <w:rPr>
          <w:rFonts w:cs="Arial"/>
          <w:szCs w:val="22"/>
          <w:lang w:val="tr-TR"/>
        </w:rPr>
        <w:t xml:space="preserve"> </w:t>
      </w:r>
      <w:r w:rsidR="00571C98" w:rsidRPr="00CE6D69">
        <w:rPr>
          <w:rFonts w:cs="Arial"/>
          <w:szCs w:val="22"/>
          <w:lang w:val="tr-TR"/>
        </w:rPr>
        <w:t>uygun işlem için limana deşarjı yapılana kadar depolanması gerekebilir</w:t>
      </w:r>
      <w:r w:rsidRPr="00CE6D69">
        <w:rPr>
          <w:rFonts w:cs="Arial"/>
          <w:szCs w:val="22"/>
          <w:lang w:val="tr-TR"/>
        </w:rPr>
        <w:t>.</w:t>
      </w:r>
      <w:r w:rsidR="00B52ABD" w:rsidRPr="00CE6D69">
        <w:rPr>
          <w:rFonts w:cs="Arial"/>
          <w:szCs w:val="22"/>
          <w:lang w:val="tr-TR"/>
        </w:rPr>
        <w:t xml:space="preserve"> </w:t>
      </w:r>
      <w:r w:rsidRPr="00CE6D69">
        <w:rPr>
          <w:rFonts w:cs="Arial"/>
          <w:szCs w:val="22"/>
          <w:lang w:val="tr-TR"/>
        </w:rPr>
        <w:t>Her halükarda çöpler sağlık ve güvenlik</w:t>
      </w:r>
      <w:r w:rsidR="00ED26E7" w:rsidRPr="00CE6D69">
        <w:rPr>
          <w:rFonts w:cs="Arial"/>
          <w:szCs w:val="22"/>
          <w:lang w:val="tr-TR"/>
        </w:rPr>
        <w:t xml:space="preserve"> tehlikelerini önleyecek</w:t>
      </w:r>
      <w:r w:rsidRPr="00CE6D69">
        <w:rPr>
          <w:rFonts w:cs="Arial"/>
          <w:szCs w:val="22"/>
          <w:lang w:val="tr-TR"/>
        </w:rPr>
        <w:t xml:space="preserve"> </w:t>
      </w:r>
      <w:r w:rsidR="00ED26E7" w:rsidRPr="00CE6D69">
        <w:rPr>
          <w:rFonts w:cs="Arial"/>
          <w:szCs w:val="22"/>
          <w:lang w:val="tr-TR"/>
        </w:rPr>
        <w:t>şekilde depolanmalıdır</w:t>
      </w:r>
      <w:r w:rsidRPr="00CE6D69">
        <w:rPr>
          <w:rFonts w:cs="Arial"/>
          <w:szCs w:val="22"/>
          <w:lang w:val="tr-TR"/>
        </w:rPr>
        <w:t>.</w:t>
      </w:r>
    </w:p>
    <w:p w14:paraId="1FAA34EF" w14:textId="77777777" w:rsidR="008638F4" w:rsidRPr="00CE6D69" w:rsidRDefault="008638F4" w:rsidP="009E3BC9">
      <w:pPr>
        <w:jc w:val="both"/>
        <w:rPr>
          <w:rFonts w:cs="Arial"/>
          <w:szCs w:val="22"/>
          <w:lang w:val="tr-TR"/>
        </w:rPr>
      </w:pPr>
      <w:r w:rsidRPr="00CE6D69">
        <w:rPr>
          <w:rFonts w:cs="Arial"/>
          <w:szCs w:val="22"/>
          <w:lang w:val="tr-TR"/>
        </w:rPr>
        <w:t>Çöpler depolanırken aşağıdaki şartlar göz</w:t>
      </w:r>
      <w:r w:rsidR="0093191B" w:rsidRPr="00CE6D69">
        <w:rPr>
          <w:rFonts w:cs="Arial"/>
          <w:szCs w:val="22"/>
          <w:lang w:val="tr-TR"/>
        </w:rPr>
        <w:t xml:space="preserve"> </w:t>
      </w:r>
      <w:r w:rsidRPr="00CE6D69">
        <w:rPr>
          <w:rFonts w:cs="Arial"/>
          <w:szCs w:val="22"/>
          <w:lang w:val="tr-TR"/>
        </w:rPr>
        <w:t>önüne alınmalıdır.</w:t>
      </w:r>
    </w:p>
    <w:p w14:paraId="5FBD7496" w14:textId="77777777" w:rsidR="0093191B" w:rsidRPr="00CE6D69" w:rsidRDefault="0093191B" w:rsidP="007A4FA9">
      <w:pPr>
        <w:ind w:left="1440"/>
        <w:jc w:val="both"/>
        <w:rPr>
          <w:rFonts w:cs="Arial"/>
          <w:szCs w:val="22"/>
          <w:lang w:val="tr-TR"/>
        </w:rPr>
      </w:pPr>
    </w:p>
    <w:p w14:paraId="022E8E70" w14:textId="77777777" w:rsidR="008638F4" w:rsidRPr="00CE6D69" w:rsidRDefault="00ED26E7" w:rsidP="004D0869">
      <w:pPr>
        <w:numPr>
          <w:ilvl w:val="0"/>
          <w:numId w:val="10"/>
        </w:numPr>
        <w:jc w:val="both"/>
        <w:rPr>
          <w:rFonts w:cs="Arial"/>
          <w:szCs w:val="22"/>
          <w:lang w:val="tr-TR"/>
        </w:rPr>
      </w:pPr>
      <w:r w:rsidRPr="00CE6D69">
        <w:rPr>
          <w:rFonts w:cs="Arial"/>
          <w:szCs w:val="22"/>
          <w:lang w:val="tr-TR"/>
        </w:rPr>
        <w:t>Yeterli depolama alanı ve ekipmanı</w:t>
      </w:r>
      <w:r w:rsidR="00276223" w:rsidRPr="00CE6D69">
        <w:rPr>
          <w:rFonts w:cs="Arial"/>
          <w:szCs w:val="22"/>
          <w:lang w:val="tr-TR"/>
        </w:rPr>
        <w:t xml:space="preserve"> (Boya kutuları, kutular, </w:t>
      </w:r>
      <w:r w:rsidR="005B34B0" w:rsidRPr="00CE6D69">
        <w:rPr>
          <w:rFonts w:cs="Arial"/>
          <w:szCs w:val="22"/>
          <w:lang w:val="tr-TR"/>
        </w:rPr>
        <w:t>poşetler</w:t>
      </w:r>
      <w:r w:rsidR="00276223" w:rsidRPr="00CE6D69">
        <w:rPr>
          <w:rFonts w:cs="Arial"/>
          <w:szCs w:val="22"/>
          <w:lang w:val="tr-TR"/>
        </w:rPr>
        <w:t xml:space="preserve"> ve benzeri </w:t>
      </w:r>
      <w:r w:rsidR="005B34B0" w:rsidRPr="00CE6D69">
        <w:rPr>
          <w:rFonts w:cs="Arial"/>
          <w:szCs w:val="22"/>
          <w:lang w:val="tr-TR"/>
        </w:rPr>
        <w:t>konteynerler</w:t>
      </w:r>
      <w:r w:rsidR="00276223" w:rsidRPr="00CE6D69">
        <w:rPr>
          <w:rFonts w:cs="Arial"/>
          <w:szCs w:val="22"/>
          <w:lang w:val="tr-TR"/>
        </w:rPr>
        <w:t>)</w:t>
      </w:r>
      <w:r w:rsidRPr="00CE6D69">
        <w:rPr>
          <w:rFonts w:cs="Arial"/>
          <w:szCs w:val="22"/>
          <w:lang w:val="tr-TR"/>
        </w:rPr>
        <w:t xml:space="preserve"> sağlanmalıdır.</w:t>
      </w:r>
      <w:r w:rsidR="00276223" w:rsidRPr="00CE6D69">
        <w:rPr>
          <w:rFonts w:cs="Arial"/>
          <w:szCs w:val="22"/>
          <w:lang w:val="tr-TR"/>
        </w:rPr>
        <w:t xml:space="preserve"> </w:t>
      </w:r>
      <w:r w:rsidR="005B34B0" w:rsidRPr="00CE6D69">
        <w:rPr>
          <w:rFonts w:cs="Arial"/>
          <w:szCs w:val="22"/>
          <w:lang w:val="tr-TR"/>
        </w:rPr>
        <w:t xml:space="preserve">Çöp toplama alanı sınırlıysa, gemi işletmecileri sıkıştırıcı ya da çöp yakma kazanı teçhiz etmek için </w:t>
      </w:r>
      <w:r w:rsidR="00FD6026" w:rsidRPr="00CE6D69">
        <w:rPr>
          <w:rFonts w:cs="Arial"/>
          <w:szCs w:val="22"/>
          <w:lang w:val="tr-TR"/>
        </w:rPr>
        <w:t>teşvik edilmelidir. Mümkün olduğu ölçüde, uzun bir süre için saklanan tüm işlenmiş ve işlenmemiş çöp depolanan çöp</w:t>
      </w:r>
      <w:r w:rsidR="006108A1" w:rsidRPr="00CE6D69">
        <w:rPr>
          <w:rFonts w:cs="Arial"/>
          <w:szCs w:val="22"/>
          <w:lang w:val="tr-TR"/>
        </w:rPr>
        <w:t>ün</w:t>
      </w:r>
      <w:r w:rsidR="00FD6026" w:rsidRPr="00CE6D69">
        <w:rPr>
          <w:rFonts w:cs="Arial"/>
          <w:szCs w:val="22"/>
          <w:lang w:val="tr-TR"/>
        </w:rPr>
        <w:t xml:space="preserve"> istenmeden çıkışını önlemek için sıkı, sağlam bir şekilde kapalı kaplarda </w:t>
      </w:r>
      <w:r w:rsidR="006108A1" w:rsidRPr="00CE6D69">
        <w:rPr>
          <w:rFonts w:cs="Arial"/>
          <w:szCs w:val="22"/>
          <w:lang w:val="tr-TR"/>
        </w:rPr>
        <w:t>tutul</w:t>
      </w:r>
      <w:r w:rsidR="00FD6026" w:rsidRPr="00CE6D69">
        <w:rPr>
          <w:rFonts w:cs="Arial"/>
          <w:szCs w:val="22"/>
          <w:lang w:val="tr-TR"/>
        </w:rPr>
        <w:t>malıdır</w:t>
      </w:r>
      <w:r w:rsidR="006108A1" w:rsidRPr="00CE6D69">
        <w:rPr>
          <w:rFonts w:cs="Arial"/>
          <w:szCs w:val="22"/>
          <w:lang w:val="tr-TR"/>
        </w:rPr>
        <w:t>.</w:t>
      </w:r>
    </w:p>
    <w:p w14:paraId="4F1B2066" w14:textId="77777777" w:rsidR="00EE50FC" w:rsidRPr="00CE6D69" w:rsidRDefault="00EE50FC">
      <w:pPr>
        <w:ind w:left="2160"/>
        <w:jc w:val="both"/>
        <w:rPr>
          <w:rFonts w:cs="Arial"/>
          <w:szCs w:val="22"/>
          <w:lang w:val="tr-TR"/>
        </w:rPr>
      </w:pPr>
    </w:p>
    <w:p w14:paraId="5EB6CE5C" w14:textId="77777777" w:rsidR="008638F4" w:rsidRPr="00CE6D69" w:rsidRDefault="008638F4" w:rsidP="004D0869">
      <w:pPr>
        <w:numPr>
          <w:ilvl w:val="0"/>
          <w:numId w:val="10"/>
        </w:numPr>
        <w:jc w:val="both"/>
        <w:rPr>
          <w:rFonts w:cs="Arial"/>
          <w:szCs w:val="22"/>
          <w:lang w:val="tr-TR"/>
        </w:rPr>
      </w:pPr>
      <w:r w:rsidRPr="00CE6D69">
        <w:rPr>
          <w:rFonts w:cs="Arial"/>
          <w:szCs w:val="22"/>
          <w:lang w:val="tr-TR"/>
        </w:rPr>
        <w:t xml:space="preserve">Liman çöp toplama merkezlerine verilmek için depolanan </w:t>
      </w:r>
      <w:r w:rsidR="00155A07" w:rsidRPr="00CE6D69">
        <w:rPr>
          <w:rFonts w:cs="Arial"/>
          <w:szCs w:val="22"/>
          <w:lang w:val="tr-TR"/>
        </w:rPr>
        <w:t xml:space="preserve">hastalık yapıcı ve bulaşıcı etkisi olabilecek </w:t>
      </w:r>
      <w:r w:rsidRPr="00CE6D69">
        <w:rPr>
          <w:rFonts w:cs="Arial"/>
          <w:szCs w:val="22"/>
          <w:lang w:val="tr-TR"/>
        </w:rPr>
        <w:t xml:space="preserve">yemek </w:t>
      </w:r>
      <w:r w:rsidR="00155A07" w:rsidRPr="00CE6D69">
        <w:rPr>
          <w:rFonts w:cs="Arial"/>
          <w:szCs w:val="22"/>
          <w:lang w:val="tr-TR"/>
        </w:rPr>
        <w:t>atıkları ve diğer çöpler yemek atığı içermeyen</w:t>
      </w:r>
      <w:r w:rsidRPr="00CE6D69">
        <w:rPr>
          <w:rFonts w:cs="Arial"/>
          <w:szCs w:val="22"/>
          <w:lang w:val="tr-TR"/>
        </w:rPr>
        <w:t xml:space="preserve"> öteki çöplerden ayrı, sızdırmaz kaplarda saklanması gerekir.</w:t>
      </w:r>
      <w:r w:rsidR="00B96DFD" w:rsidRPr="00CE6D69">
        <w:rPr>
          <w:rFonts w:cs="Arial"/>
          <w:szCs w:val="22"/>
          <w:lang w:val="tr-TR"/>
        </w:rPr>
        <w:t xml:space="preserve"> </w:t>
      </w:r>
      <w:r w:rsidR="00155A07" w:rsidRPr="00CE6D69">
        <w:rPr>
          <w:rFonts w:cs="Arial"/>
          <w:szCs w:val="22"/>
          <w:lang w:val="tr-TR"/>
        </w:rPr>
        <w:t xml:space="preserve">. Bazı ülkelerde karantina için ayrılacak çöpler için çift poşet gerekebilir. </w:t>
      </w:r>
      <w:r w:rsidRPr="00CE6D69">
        <w:rPr>
          <w:rFonts w:cs="Arial"/>
          <w:szCs w:val="22"/>
          <w:lang w:val="tr-TR"/>
        </w:rPr>
        <w:t>Bu, yemek çöpü bidonlarının üzerine hatalı boşaltıma karşı uyarılar yazılmalıdır.</w:t>
      </w:r>
    </w:p>
    <w:p w14:paraId="26178015" w14:textId="77777777" w:rsidR="008638F4" w:rsidRPr="00CE6D69" w:rsidRDefault="00155A07" w:rsidP="004D0869">
      <w:pPr>
        <w:numPr>
          <w:ilvl w:val="0"/>
          <w:numId w:val="10"/>
        </w:numPr>
        <w:jc w:val="both"/>
        <w:rPr>
          <w:rFonts w:cs="Arial"/>
          <w:szCs w:val="22"/>
          <w:lang w:val="tr-TR"/>
        </w:rPr>
      </w:pPr>
      <w:r w:rsidRPr="00CE6D69">
        <w:rPr>
          <w:rFonts w:cs="Arial"/>
          <w:szCs w:val="22"/>
          <w:lang w:val="tr-TR"/>
        </w:rPr>
        <w:t xml:space="preserve">Temizleme ve dezenfekte etme her iki </w:t>
      </w:r>
      <w:r w:rsidR="008638F4" w:rsidRPr="00CE6D69">
        <w:rPr>
          <w:rFonts w:cs="Arial"/>
          <w:szCs w:val="22"/>
          <w:lang w:val="tr-TR"/>
        </w:rPr>
        <w:t>bulaşıcı hastalıkları önleyici</w:t>
      </w:r>
      <w:r w:rsidRPr="00CE6D69">
        <w:rPr>
          <w:rFonts w:cs="Arial"/>
          <w:szCs w:val="22"/>
          <w:lang w:val="tr-TR"/>
        </w:rPr>
        <w:t xml:space="preserve"> ve iyileştirici</w:t>
      </w:r>
      <w:r w:rsidR="008638F4" w:rsidRPr="00CE6D69">
        <w:rPr>
          <w:rFonts w:cs="Arial"/>
          <w:szCs w:val="22"/>
          <w:lang w:val="tr-TR"/>
        </w:rPr>
        <w:t xml:space="preserve"> kontrol </w:t>
      </w:r>
      <w:r w:rsidR="009E3BC9" w:rsidRPr="00CE6D69">
        <w:rPr>
          <w:rFonts w:cs="Arial"/>
          <w:szCs w:val="22"/>
          <w:lang w:val="tr-TR"/>
        </w:rPr>
        <w:t>metotları</w:t>
      </w:r>
      <w:r w:rsidR="008638F4" w:rsidRPr="00CE6D69">
        <w:rPr>
          <w:rFonts w:cs="Arial"/>
          <w:szCs w:val="22"/>
          <w:lang w:val="tr-TR"/>
        </w:rPr>
        <w:t xml:space="preserve"> düzenli olarak çöp toplama alanlarına uygulanmalıdır.</w:t>
      </w:r>
    </w:p>
    <w:p w14:paraId="6E99653E" w14:textId="77777777" w:rsidR="000C2373" w:rsidRPr="00457304" w:rsidRDefault="000C2373" w:rsidP="007A4FA9">
      <w:pPr>
        <w:ind w:left="1440"/>
        <w:jc w:val="both"/>
        <w:rPr>
          <w:rFonts w:cs="Arial"/>
          <w:sz w:val="24"/>
          <w:szCs w:val="24"/>
          <w:lang w:val="tr-TR"/>
        </w:rPr>
      </w:pPr>
    </w:p>
    <w:p w14:paraId="0DCDDD88" w14:textId="77777777" w:rsidR="00EE50FC" w:rsidRPr="00457304" w:rsidRDefault="00FC255D" w:rsidP="009418FC">
      <w:pPr>
        <w:pStyle w:val="ListParagraph"/>
        <w:numPr>
          <w:ilvl w:val="2"/>
          <w:numId w:val="23"/>
        </w:numPr>
        <w:spacing w:after="120"/>
        <w:jc w:val="both"/>
        <w:rPr>
          <w:rFonts w:cs="Arial"/>
          <w:b/>
          <w:color w:val="000000"/>
          <w:sz w:val="24"/>
          <w:szCs w:val="24"/>
          <w:lang w:val="tr-TR"/>
        </w:rPr>
      </w:pPr>
      <w:r w:rsidRPr="00457304">
        <w:rPr>
          <w:rFonts w:cs="Arial"/>
          <w:b/>
          <w:color w:val="000000"/>
          <w:sz w:val="24"/>
          <w:szCs w:val="24"/>
          <w:lang w:val="tr-TR"/>
        </w:rPr>
        <w:t>Denize Çöplerin Boşaltılması</w:t>
      </w:r>
    </w:p>
    <w:p w14:paraId="2DB8745D" w14:textId="77777777" w:rsidR="00072C55" w:rsidRPr="00CE6D69" w:rsidRDefault="002F6840" w:rsidP="009E3BC9">
      <w:pPr>
        <w:jc w:val="both"/>
        <w:rPr>
          <w:rFonts w:cs="Arial"/>
          <w:szCs w:val="22"/>
          <w:lang w:val="tr-TR"/>
        </w:rPr>
      </w:pPr>
      <w:r>
        <w:rPr>
          <w:rFonts w:cs="Arial"/>
          <w:szCs w:val="22"/>
          <w:lang w:val="tr-TR"/>
        </w:rPr>
        <w:t>Ek</w:t>
      </w:r>
      <w:r w:rsidR="00416C54" w:rsidRPr="00CE6D69">
        <w:rPr>
          <w:rFonts w:cs="Arial"/>
          <w:szCs w:val="22"/>
          <w:lang w:val="tr-TR"/>
        </w:rPr>
        <w:t xml:space="preserve"> V’</w:t>
      </w:r>
      <w:r w:rsidR="008638F4" w:rsidRPr="00CE6D69">
        <w:rPr>
          <w:rFonts w:cs="Arial"/>
          <w:szCs w:val="22"/>
          <w:lang w:val="tr-TR"/>
        </w:rPr>
        <w:t xml:space="preserve">e göre </w:t>
      </w:r>
      <w:r w:rsidR="00155A07" w:rsidRPr="00CE6D69">
        <w:rPr>
          <w:rFonts w:cs="Arial"/>
          <w:szCs w:val="22"/>
          <w:lang w:val="tr-TR"/>
        </w:rPr>
        <w:t xml:space="preserve">sınırlı sayıda çöp tipinin </w:t>
      </w:r>
      <w:r w:rsidR="008638F4" w:rsidRPr="00CE6D69">
        <w:rPr>
          <w:rFonts w:cs="Arial"/>
          <w:szCs w:val="22"/>
          <w:lang w:val="tr-TR"/>
        </w:rPr>
        <w:t xml:space="preserve">denize </w:t>
      </w:r>
      <w:r w:rsidR="00155A07" w:rsidRPr="00CE6D69">
        <w:rPr>
          <w:rFonts w:cs="Arial"/>
          <w:szCs w:val="22"/>
          <w:lang w:val="tr-TR"/>
        </w:rPr>
        <w:t>boşaltılmasına müsaade edilmesine</w:t>
      </w:r>
      <w:r w:rsidR="008638F4" w:rsidRPr="00CE6D69">
        <w:rPr>
          <w:rFonts w:cs="Arial"/>
          <w:szCs w:val="22"/>
          <w:lang w:val="tr-TR"/>
        </w:rPr>
        <w:t xml:space="preserve"> rağmen öncelik her zaman çöplerin liman çöp toplama merkezlerine verilmesidir.</w:t>
      </w:r>
      <w:r w:rsidR="00072C55" w:rsidRPr="00CE6D69">
        <w:rPr>
          <w:rFonts w:cs="Arial"/>
          <w:szCs w:val="22"/>
          <w:lang w:val="tr-TR"/>
        </w:rPr>
        <w:t xml:space="preserve"> </w:t>
      </w:r>
    </w:p>
    <w:p w14:paraId="1854D1FA" w14:textId="77777777" w:rsidR="008638F4" w:rsidRPr="00CE6D69" w:rsidRDefault="008638F4" w:rsidP="009E3BC9">
      <w:pPr>
        <w:jc w:val="both"/>
        <w:rPr>
          <w:rFonts w:cs="Arial"/>
          <w:szCs w:val="22"/>
          <w:lang w:val="tr-TR"/>
        </w:rPr>
      </w:pPr>
      <w:r w:rsidRPr="00CE6D69">
        <w:rPr>
          <w:rFonts w:cs="Arial"/>
          <w:szCs w:val="22"/>
          <w:lang w:val="tr-TR"/>
        </w:rPr>
        <w:t>Denize boşaltım yapılırken aşağıdaki noktalar göz</w:t>
      </w:r>
      <w:r w:rsidR="00E65C85" w:rsidRPr="00CE6D69">
        <w:rPr>
          <w:rFonts w:cs="Arial"/>
          <w:szCs w:val="22"/>
          <w:lang w:val="tr-TR"/>
        </w:rPr>
        <w:t xml:space="preserve"> </w:t>
      </w:r>
      <w:r w:rsidRPr="00CE6D69">
        <w:rPr>
          <w:rFonts w:cs="Arial"/>
          <w:szCs w:val="22"/>
          <w:lang w:val="tr-TR"/>
        </w:rPr>
        <w:t>önüne alınacaktır.</w:t>
      </w:r>
    </w:p>
    <w:p w14:paraId="09083486" w14:textId="77777777" w:rsidR="008638F4" w:rsidRPr="00CE6D69" w:rsidRDefault="008638F4" w:rsidP="007A4FA9">
      <w:pPr>
        <w:ind w:left="1440"/>
        <w:jc w:val="both"/>
        <w:rPr>
          <w:rFonts w:cs="Arial"/>
          <w:szCs w:val="22"/>
          <w:lang w:val="tr-TR"/>
        </w:rPr>
      </w:pPr>
    </w:p>
    <w:p w14:paraId="1AD39DD9" w14:textId="77777777" w:rsidR="009E3BC9" w:rsidRPr="00CE6D69" w:rsidRDefault="00155A07" w:rsidP="004D0869">
      <w:pPr>
        <w:pStyle w:val="ListParagraph"/>
        <w:numPr>
          <w:ilvl w:val="0"/>
          <w:numId w:val="34"/>
        </w:numPr>
        <w:jc w:val="both"/>
        <w:rPr>
          <w:rFonts w:cs="Arial"/>
          <w:szCs w:val="22"/>
          <w:lang w:val="tr-TR"/>
        </w:rPr>
      </w:pPr>
      <w:r w:rsidRPr="00CE6D69">
        <w:rPr>
          <w:rFonts w:cs="Arial"/>
          <w:szCs w:val="22"/>
          <w:lang w:val="tr-TR"/>
        </w:rPr>
        <w:t xml:space="preserve">MARPOL </w:t>
      </w:r>
      <w:r w:rsidR="002F6840">
        <w:rPr>
          <w:rFonts w:cs="Arial"/>
          <w:szCs w:val="22"/>
          <w:lang w:val="tr-TR"/>
        </w:rPr>
        <w:t>Ek</w:t>
      </w:r>
      <w:r w:rsidRPr="00CE6D69">
        <w:rPr>
          <w:rFonts w:cs="Arial"/>
          <w:szCs w:val="22"/>
          <w:lang w:val="tr-TR"/>
        </w:rPr>
        <w:t xml:space="preserve"> V Kural 4, 5 ve 6’da </w:t>
      </w:r>
      <w:r w:rsidR="006B28D8" w:rsidRPr="00C85213">
        <w:rPr>
          <w:rFonts w:cs="Arial"/>
          <w:szCs w:val="22"/>
          <w:lang w:val="tr-TR"/>
        </w:rPr>
        <w:t xml:space="preserve">ve Polar Kod, Ayrım II-A, Kısım 5’de </w:t>
      </w:r>
      <w:r w:rsidRPr="00CE6D69">
        <w:rPr>
          <w:rFonts w:cs="Arial"/>
          <w:szCs w:val="22"/>
          <w:lang w:val="tr-TR"/>
        </w:rPr>
        <w:t>tanımlanan çöplerin denize boşaltılmasına müsa</w:t>
      </w:r>
      <w:r w:rsidR="009E3BC9" w:rsidRPr="00CE6D69">
        <w:rPr>
          <w:rFonts w:cs="Arial"/>
          <w:szCs w:val="22"/>
          <w:lang w:val="tr-TR"/>
        </w:rPr>
        <w:t>a</w:t>
      </w:r>
      <w:r w:rsidRPr="00CE6D69">
        <w:rPr>
          <w:rFonts w:cs="Arial"/>
          <w:szCs w:val="22"/>
          <w:lang w:val="tr-TR"/>
        </w:rPr>
        <w:t>de gereklilikleri tablo 1’de özetlenmiştir. Genel olarak deşarj gemi yoldayken ve en yakın karadan mümkün olduğunca uzak yapılmalıdır. Boşaltım mümkün olan en geniş alana yayılacak şekilde ve derin suda (50 metre veya daha fazla) yapılmalıdır. Deşarja müsa</w:t>
      </w:r>
      <w:r w:rsidR="009E3BC9" w:rsidRPr="00CE6D69">
        <w:rPr>
          <w:rFonts w:cs="Arial"/>
          <w:szCs w:val="22"/>
          <w:lang w:val="tr-TR"/>
        </w:rPr>
        <w:t>a</w:t>
      </w:r>
      <w:r w:rsidRPr="00CE6D69">
        <w:rPr>
          <w:rFonts w:cs="Arial"/>
          <w:szCs w:val="22"/>
          <w:lang w:val="tr-TR"/>
        </w:rPr>
        <w:t>de edilirken hakim akımlar</w:t>
      </w:r>
      <w:r w:rsidR="009E3BC9" w:rsidRPr="00CE6D69">
        <w:rPr>
          <w:rFonts w:cs="Arial"/>
          <w:szCs w:val="22"/>
          <w:lang w:val="tr-TR"/>
        </w:rPr>
        <w:t xml:space="preserve"> ve gelgit hareketleri dikkate a</w:t>
      </w:r>
      <w:r w:rsidRPr="00CE6D69">
        <w:rPr>
          <w:rFonts w:cs="Arial"/>
          <w:szCs w:val="22"/>
          <w:lang w:val="tr-TR"/>
        </w:rPr>
        <w:t>lınmalıdır.</w:t>
      </w:r>
    </w:p>
    <w:p w14:paraId="435B44E8" w14:textId="77777777" w:rsidR="008622DD" w:rsidRDefault="00DC73B3" w:rsidP="00F468AC">
      <w:pPr>
        <w:pStyle w:val="ListParagraph"/>
        <w:numPr>
          <w:ilvl w:val="0"/>
          <w:numId w:val="34"/>
        </w:numPr>
        <w:jc w:val="both"/>
        <w:rPr>
          <w:rFonts w:cs="Arial"/>
          <w:szCs w:val="22"/>
          <w:lang w:val="tr-TR"/>
        </w:rPr>
      </w:pPr>
      <w:r w:rsidRPr="00CE6D69">
        <w:rPr>
          <w:rFonts w:cs="Arial"/>
          <w:szCs w:val="22"/>
          <w:lang w:val="tr-TR"/>
        </w:rPr>
        <w:t xml:space="preserve">Armatörler, işletmeciler ve onların acenteleri için, </w:t>
      </w:r>
      <w:r w:rsidR="00F966D6" w:rsidRPr="00CE6D69">
        <w:rPr>
          <w:rFonts w:cs="Arial"/>
          <w:szCs w:val="22"/>
          <w:lang w:val="tr-TR"/>
        </w:rPr>
        <w:t xml:space="preserve">büyük miktardaki </w:t>
      </w:r>
      <w:r w:rsidRPr="00CE6D69">
        <w:rPr>
          <w:rFonts w:cs="Arial"/>
          <w:szCs w:val="22"/>
          <w:lang w:val="tr-TR"/>
        </w:rPr>
        <w:t>çöpleri zamanında transfer edecekleri bir liman çöp toplama merkezini bulmak ana amaç olmalıdır</w:t>
      </w:r>
      <w:r w:rsidR="00913AD4" w:rsidRPr="00CE6D69">
        <w:rPr>
          <w:rFonts w:cs="Arial"/>
          <w:szCs w:val="22"/>
          <w:lang w:val="tr-TR"/>
        </w:rPr>
        <w:t>. Aynı zamanda denize çöp boşaltılmasının zorunlu olması durumunda boşaltımdan önce bu çöpün ne tür işlemlerden geçtiği açıklanacaktır.</w:t>
      </w:r>
      <w:r w:rsidR="00861918" w:rsidRPr="00CE6D69">
        <w:rPr>
          <w:rFonts w:cs="Arial"/>
          <w:szCs w:val="22"/>
          <w:lang w:val="tr-TR"/>
        </w:rPr>
        <w:t xml:space="preserve"> Deşarj edilecek çöp çeşitleri ayrılmış olup olmadığı ve tahmini miktarları</w:t>
      </w:r>
      <w:r w:rsidRPr="00CE6D69">
        <w:rPr>
          <w:rFonts w:cs="Arial"/>
          <w:szCs w:val="22"/>
          <w:lang w:val="tr-TR"/>
        </w:rPr>
        <w:t xml:space="preserve"> </w:t>
      </w:r>
      <w:r w:rsidR="00861918" w:rsidRPr="00CE6D69">
        <w:rPr>
          <w:rFonts w:cs="Arial"/>
          <w:szCs w:val="22"/>
          <w:lang w:val="tr-TR"/>
        </w:rPr>
        <w:t>liman</w:t>
      </w:r>
      <w:r w:rsidR="00533E84" w:rsidRPr="00CE6D69">
        <w:rPr>
          <w:rFonts w:cs="Arial"/>
          <w:szCs w:val="22"/>
          <w:lang w:val="tr-TR"/>
        </w:rPr>
        <w:t>a</w:t>
      </w:r>
      <w:r w:rsidR="00861918" w:rsidRPr="00CE6D69">
        <w:rPr>
          <w:rFonts w:cs="Arial"/>
          <w:szCs w:val="22"/>
          <w:lang w:val="tr-TR"/>
        </w:rPr>
        <w:t xml:space="preserve"> sağlanmalıdır. </w:t>
      </w:r>
      <w:r w:rsidR="00533E84" w:rsidRPr="00CE6D69">
        <w:rPr>
          <w:rFonts w:cs="Arial"/>
          <w:szCs w:val="22"/>
          <w:lang w:val="tr-TR"/>
        </w:rPr>
        <w:t>Liman</w:t>
      </w:r>
      <w:r w:rsidR="003F0C77" w:rsidRPr="00CE6D69">
        <w:rPr>
          <w:rFonts w:cs="Arial"/>
          <w:szCs w:val="22"/>
          <w:lang w:val="tr-TR"/>
        </w:rPr>
        <w:t>ların</w:t>
      </w:r>
      <w:r w:rsidR="00533E84" w:rsidRPr="00CE6D69">
        <w:rPr>
          <w:rFonts w:cs="Arial"/>
          <w:szCs w:val="22"/>
          <w:lang w:val="tr-TR"/>
        </w:rPr>
        <w:t xml:space="preserve"> </w:t>
      </w:r>
      <w:r w:rsidR="003F0C77" w:rsidRPr="00CE6D69">
        <w:rPr>
          <w:rFonts w:cs="Arial"/>
          <w:szCs w:val="22"/>
          <w:lang w:val="tr-TR"/>
        </w:rPr>
        <w:t>hastalık ve zararlı organizma taşıyabilecek yemek atıkları ve ilgili çöpler, takozlar, piller, ilaçlar, eskimi</w:t>
      </w:r>
      <w:r w:rsidR="009E3BC9" w:rsidRPr="00CE6D69">
        <w:rPr>
          <w:rFonts w:cs="Arial"/>
          <w:szCs w:val="22"/>
          <w:lang w:val="tr-TR"/>
        </w:rPr>
        <w:t>ş havai fişekler ya da olağandış</w:t>
      </w:r>
      <w:r w:rsidR="003F0C77" w:rsidRPr="00CE6D69">
        <w:rPr>
          <w:rFonts w:cs="Arial"/>
          <w:szCs w:val="22"/>
          <w:lang w:val="tr-TR"/>
        </w:rPr>
        <w:t xml:space="preserve">ı büyük, ağır veya kokulu bırakılmış balık tutma ağları v.b. için özel deşarj gereklileri olabilir. </w:t>
      </w:r>
    </w:p>
    <w:p w14:paraId="1F6F3F2A" w14:textId="77777777" w:rsidR="00DA54A5" w:rsidRDefault="008622DD" w:rsidP="00DA54A5">
      <w:pPr>
        <w:pStyle w:val="ListParagraph"/>
        <w:numPr>
          <w:ilvl w:val="0"/>
          <w:numId w:val="34"/>
        </w:numPr>
        <w:jc w:val="both"/>
        <w:rPr>
          <w:rFonts w:cs="Arial"/>
          <w:szCs w:val="22"/>
          <w:lang w:val="tr-TR"/>
        </w:rPr>
      </w:pPr>
      <w:r w:rsidRPr="008622DD">
        <w:rPr>
          <w:rFonts w:cs="Arial"/>
          <w:szCs w:val="22"/>
          <w:lang w:val="tr-TR"/>
        </w:rPr>
        <w:t>Ambar ve dış yıkama sularında buluna</w:t>
      </w:r>
      <w:r>
        <w:rPr>
          <w:rFonts w:cs="Arial"/>
          <w:szCs w:val="22"/>
          <w:lang w:val="tr-TR"/>
        </w:rPr>
        <w:t>n</w:t>
      </w:r>
      <w:r w:rsidRPr="008622DD">
        <w:rPr>
          <w:rFonts w:cs="Arial"/>
          <w:szCs w:val="22"/>
          <w:lang w:val="tr-TR"/>
        </w:rPr>
        <w:t xml:space="preserve"> temizlik malzemeleri ve katkı maddeleri</w:t>
      </w:r>
      <w:r w:rsidR="00DA54A5">
        <w:rPr>
          <w:rFonts w:cs="Arial"/>
          <w:szCs w:val="22"/>
          <w:lang w:val="tr-TR"/>
        </w:rPr>
        <w:t xml:space="preserve"> operasyonel atık ve Ek V kapsamında çöp olarak değerlendirilse de, bu </w:t>
      </w:r>
      <w:r w:rsidR="00DA54A5" w:rsidRPr="008622DD">
        <w:rPr>
          <w:rFonts w:cs="Arial"/>
          <w:szCs w:val="22"/>
          <w:lang w:val="tr-TR"/>
        </w:rPr>
        <w:t>temizlik malzemeleri ve katkı maddeleri</w:t>
      </w:r>
      <w:r w:rsidR="00DA54A5">
        <w:rPr>
          <w:rFonts w:cs="Arial"/>
          <w:szCs w:val="22"/>
          <w:lang w:val="tr-TR"/>
        </w:rPr>
        <w:t xml:space="preserve"> deniz çevresine zararlı değilse denize boşaltılabilir. </w:t>
      </w:r>
      <w:r w:rsidR="00DA54A5" w:rsidRPr="008622DD">
        <w:rPr>
          <w:rFonts w:cs="Arial"/>
          <w:szCs w:val="22"/>
          <w:lang w:val="tr-TR"/>
        </w:rPr>
        <w:t>Temizlik</w:t>
      </w:r>
      <w:r w:rsidR="00DA54A5">
        <w:rPr>
          <w:rFonts w:cs="Arial"/>
          <w:szCs w:val="22"/>
          <w:lang w:val="tr-TR"/>
        </w:rPr>
        <w:t xml:space="preserve"> </w:t>
      </w:r>
      <w:r w:rsidR="00DA54A5" w:rsidRPr="008622DD">
        <w:rPr>
          <w:rFonts w:cs="Arial"/>
          <w:szCs w:val="22"/>
          <w:lang w:val="tr-TR"/>
        </w:rPr>
        <w:t>malzemeleri ve katkı maddeleri</w:t>
      </w:r>
      <w:r w:rsidR="00DA54A5">
        <w:rPr>
          <w:rFonts w:cs="Arial"/>
          <w:szCs w:val="22"/>
          <w:lang w:val="tr-TR"/>
        </w:rPr>
        <w:t xml:space="preserve"> eğer</w:t>
      </w:r>
      <w:r w:rsidR="00033641">
        <w:rPr>
          <w:rFonts w:cs="Arial"/>
          <w:szCs w:val="22"/>
          <w:lang w:val="tr-TR"/>
        </w:rPr>
        <w:t xml:space="preserve"> aşağıdaki koşulları sağlıyorsa deniz çevresine zararsız olarak değerlendirilir</w:t>
      </w:r>
      <w:r w:rsidR="00DA54A5">
        <w:rPr>
          <w:rFonts w:cs="Arial"/>
          <w:szCs w:val="22"/>
          <w:lang w:val="tr-TR"/>
        </w:rPr>
        <w:t>:</w:t>
      </w:r>
    </w:p>
    <w:p w14:paraId="09D701A8" w14:textId="77777777" w:rsidR="00DA54A5" w:rsidRDefault="00DA54A5" w:rsidP="00033641">
      <w:pPr>
        <w:pStyle w:val="ListParagraph"/>
        <w:numPr>
          <w:ilvl w:val="0"/>
          <w:numId w:val="36"/>
        </w:numPr>
        <w:ind w:left="1077" w:hanging="357"/>
        <w:jc w:val="both"/>
        <w:rPr>
          <w:rFonts w:cs="Arial"/>
          <w:szCs w:val="22"/>
          <w:lang w:val="tr-TR"/>
        </w:rPr>
      </w:pPr>
      <w:r>
        <w:rPr>
          <w:rFonts w:cs="Arial"/>
          <w:szCs w:val="22"/>
          <w:lang w:val="tr-TR"/>
        </w:rPr>
        <w:t>MARPOL Ek III kriterlerine göre “zararlı madde” değilse; ve</w:t>
      </w:r>
    </w:p>
    <w:p w14:paraId="186743E1" w14:textId="77777777" w:rsidR="00DA54A5" w:rsidRDefault="00DA54A5" w:rsidP="00033641">
      <w:pPr>
        <w:pStyle w:val="ListParagraph"/>
        <w:numPr>
          <w:ilvl w:val="0"/>
          <w:numId w:val="36"/>
        </w:numPr>
        <w:ind w:left="1077" w:hanging="357"/>
        <w:jc w:val="both"/>
        <w:rPr>
          <w:rFonts w:cs="Arial"/>
          <w:szCs w:val="22"/>
          <w:lang w:val="tr-TR"/>
        </w:rPr>
      </w:pPr>
      <w:r>
        <w:rPr>
          <w:rFonts w:cs="Arial"/>
          <w:szCs w:val="22"/>
          <w:lang w:val="tr-TR"/>
        </w:rPr>
        <w:t>K</w:t>
      </w:r>
      <w:r w:rsidRPr="00DA54A5">
        <w:rPr>
          <w:rFonts w:cs="Arial"/>
          <w:szCs w:val="22"/>
          <w:lang w:val="tr-TR"/>
        </w:rPr>
        <w:t>anserojen,</w:t>
      </w:r>
      <w:r>
        <w:rPr>
          <w:rFonts w:cs="Arial"/>
          <w:szCs w:val="22"/>
          <w:lang w:val="tr-TR"/>
        </w:rPr>
        <w:t xml:space="preserve"> </w:t>
      </w:r>
      <w:r w:rsidRPr="00DA54A5">
        <w:rPr>
          <w:rFonts w:cs="Arial"/>
          <w:szCs w:val="22"/>
          <w:lang w:val="tr-TR"/>
        </w:rPr>
        <w:t>mutajenik veya reprotoksik</w:t>
      </w:r>
      <w:r>
        <w:rPr>
          <w:rFonts w:cs="Arial"/>
          <w:szCs w:val="22"/>
          <w:lang w:val="tr-TR"/>
        </w:rPr>
        <w:t xml:space="preserve"> olarak bilinen her hangi bileşen içermiyorsa </w:t>
      </w:r>
    </w:p>
    <w:p w14:paraId="4CA3CAE8" w14:textId="77777777" w:rsidR="00033641" w:rsidRDefault="00033641" w:rsidP="00033641">
      <w:pPr>
        <w:ind w:left="720"/>
        <w:jc w:val="both"/>
        <w:rPr>
          <w:rFonts w:cs="Arial"/>
          <w:szCs w:val="22"/>
          <w:lang w:val="tr-TR"/>
        </w:rPr>
      </w:pPr>
    </w:p>
    <w:p w14:paraId="42ABFAA7" w14:textId="77777777" w:rsidR="009418FC" w:rsidRPr="00033641" w:rsidRDefault="00033641" w:rsidP="009418FC">
      <w:pPr>
        <w:spacing w:after="240"/>
        <w:ind w:left="720"/>
        <w:jc w:val="both"/>
        <w:rPr>
          <w:rFonts w:cs="Arial"/>
          <w:szCs w:val="22"/>
          <w:lang w:val="tr-TR"/>
        </w:rPr>
      </w:pPr>
      <w:r>
        <w:rPr>
          <w:rFonts w:cs="Arial"/>
          <w:szCs w:val="22"/>
          <w:lang w:val="tr-TR"/>
        </w:rPr>
        <w:t>Geminin kayıtlarında temizlik malzemesi</w:t>
      </w:r>
      <w:r w:rsidRPr="008622DD">
        <w:rPr>
          <w:rFonts w:cs="Arial"/>
          <w:szCs w:val="22"/>
          <w:lang w:val="tr-TR"/>
        </w:rPr>
        <w:t xml:space="preserve"> ve</w:t>
      </w:r>
      <w:r>
        <w:rPr>
          <w:rFonts w:cs="Arial"/>
          <w:szCs w:val="22"/>
          <w:lang w:val="tr-TR"/>
        </w:rPr>
        <w:t>ya katkı maddes</w:t>
      </w:r>
      <w:r w:rsidRPr="008622DD">
        <w:rPr>
          <w:rFonts w:cs="Arial"/>
          <w:szCs w:val="22"/>
          <w:lang w:val="tr-TR"/>
        </w:rPr>
        <w:t>i</w:t>
      </w:r>
      <w:r>
        <w:rPr>
          <w:rFonts w:cs="Arial"/>
          <w:szCs w:val="22"/>
          <w:lang w:val="tr-TR"/>
        </w:rPr>
        <w:t xml:space="preserve"> üreticisi tarafından sağlanan ürünün </w:t>
      </w:r>
      <w:r w:rsidR="008B1A39">
        <w:rPr>
          <w:rFonts w:cs="Arial"/>
          <w:szCs w:val="22"/>
          <w:lang w:val="tr-TR"/>
        </w:rPr>
        <w:t>deniz çevresine zararlı olmadığına dair kriterleri sağladığının kanıtları bulunmalıdır. Uygunluğunun güvencesini sağlamak için, ürün tedarikçisinin bu yönde tarihli ve imzalı bir beyanı geminin kaydı için yeterli olmaktadır.</w:t>
      </w:r>
      <w:r w:rsidR="009418FC">
        <w:rPr>
          <w:rFonts w:cs="Arial"/>
          <w:szCs w:val="22"/>
          <w:lang w:val="tr-TR"/>
        </w:rPr>
        <w:t xml:space="preserve"> </w:t>
      </w:r>
      <w:r w:rsidR="009418FC" w:rsidRPr="009418FC">
        <w:rPr>
          <w:rFonts w:cs="Arial"/>
          <w:szCs w:val="22"/>
          <w:lang w:val="tr-TR"/>
        </w:rPr>
        <w:t>Bu Güvenlik Bilgi Formu</w:t>
      </w:r>
      <w:r w:rsidR="009418FC">
        <w:rPr>
          <w:rFonts w:cs="Arial"/>
          <w:szCs w:val="22"/>
          <w:lang w:val="tr-TR"/>
        </w:rPr>
        <w:t>’nun</w:t>
      </w:r>
      <w:r w:rsidR="009418FC" w:rsidRPr="009418FC">
        <w:rPr>
          <w:rFonts w:cs="Arial"/>
          <w:szCs w:val="22"/>
          <w:lang w:val="tr-TR"/>
        </w:rPr>
        <w:t xml:space="preserve"> parçası veya tek başına bir belge olabilir ama bu söz konusu üreticinin takdirine bırakılmalıdır</w:t>
      </w:r>
      <w:r w:rsidR="009418FC">
        <w:rPr>
          <w:rFonts w:cs="Arial"/>
          <w:szCs w:val="22"/>
          <w:lang w:val="tr-TR"/>
        </w:rPr>
        <w:t>.</w:t>
      </w:r>
    </w:p>
    <w:p w14:paraId="5ABBA05F" w14:textId="77777777" w:rsidR="00EE50FC" w:rsidRPr="00457304" w:rsidRDefault="006B28D8" w:rsidP="006B28D8">
      <w:pPr>
        <w:pStyle w:val="Heading3"/>
        <w:numPr>
          <w:ilvl w:val="1"/>
          <w:numId w:val="42"/>
        </w:numPr>
      </w:pPr>
      <w:bookmarkStart w:id="8" w:name="_Toc340480558"/>
      <w:r>
        <w:tab/>
      </w:r>
      <w:r w:rsidR="00FC255D" w:rsidRPr="00457304">
        <w:t>ÇÖPÜN İŞLENMESİNDE KULLANILABİLECEK ALETLER</w:t>
      </w:r>
      <w:bookmarkEnd w:id="8"/>
    </w:p>
    <w:p w14:paraId="6B045631" w14:textId="77777777" w:rsidR="000C2373" w:rsidRPr="00457304" w:rsidRDefault="000C2373" w:rsidP="007A4FA9">
      <w:pPr>
        <w:jc w:val="both"/>
        <w:rPr>
          <w:rFonts w:cs="Arial"/>
          <w:b/>
          <w:color w:val="FF0000"/>
          <w:sz w:val="24"/>
          <w:lang w:val="tr-TR"/>
        </w:rPr>
      </w:pPr>
    </w:p>
    <w:p w14:paraId="206B9568" w14:textId="77777777" w:rsidR="006A517C" w:rsidRPr="00CE6D69" w:rsidRDefault="006B28D8" w:rsidP="006B28D8">
      <w:pPr>
        <w:pStyle w:val="ListParagraph"/>
        <w:spacing w:after="120"/>
        <w:ind w:left="720" w:hanging="720"/>
        <w:jc w:val="both"/>
        <w:rPr>
          <w:rFonts w:cs="Arial"/>
          <w:szCs w:val="22"/>
          <w:lang w:val="tr-TR"/>
        </w:rPr>
      </w:pPr>
      <w:r w:rsidRPr="006B28D8">
        <w:rPr>
          <w:rFonts w:cs="Arial"/>
          <w:b/>
          <w:szCs w:val="22"/>
          <w:lang w:val="tr-TR"/>
        </w:rPr>
        <w:t>4.3.1</w:t>
      </w:r>
      <w:r>
        <w:rPr>
          <w:rFonts w:cs="Arial"/>
          <w:szCs w:val="22"/>
          <w:lang w:val="tr-TR"/>
        </w:rPr>
        <w:tab/>
      </w:r>
      <w:r w:rsidR="00FC255D" w:rsidRPr="00CE6D69">
        <w:rPr>
          <w:rFonts w:cs="Arial"/>
          <w:szCs w:val="22"/>
          <w:lang w:val="tr-TR"/>
        </w:rPr>
        <w:t xml:space="preserve">Gemide çöp işlenmesi için kullanılabilecek araçlar yakma, öğütme, sıkıştırma makineleri ve bunlara yardımcı araçlardır. </w:t>
      </w:r>
    </w:p>
    <w:p w14:paraId="5A4F7725" w14:textId="77777777" w:rsidR="006A517C" w:rsidRPr="006B28D8" w:rsidRDefault="00FC255D" w:rsidP="006B28D8">
      <w:pPr>
        <w:pStyle w:val="ListParagraph"/>
        <w:numPr>
          <w:ilvl w:val="2"/>
          <w:numId w:val="43"/>
        </w:numPr>
        <w:spacing w:after="120"/>
        <w:jc w:val="both"/>
        <w:rPr>
          <w:rFonts w:cs="Arial"/>
          <w:szCs w:val="22"/>
          <w:lang w:val="tr-TR"/>
        </w:rPr>
      </w:pPr>
      <w:r w:rsidRPr="006B28D8">
        <w:rPr>
          <w:rFonts w:cs="Arial"/>
          <w:szCs w:val="22"/>
          <w:lang w:val="tr-TR"/>
        </w:rPr>
        <w:t>Öğütme makineleri</w:t>
      </w:r>
      <w:r w:rsidR="006A517C" w:rsidRPr="006B28D8">
        <w:rPr>
          <w:rFonts w:cs="Arial"/>
          <w:szCs w:val="22"/>
          <w:lang w:val="tr-TR"/>
        </w:rPr>
        <w:t>;</w:t>
      </w:r>
      <w:r w:rsidRPr="006B28D8">
        <w:rPr>
          <w:rFonts w:cs="Arial"/>
          <w:szCs w:val="22"/>
          <w:lang w:val="tr-TR"/>
        </w:rPr>
        <w:t xml:space="preserve"> </w:t>
      </w:r>
      <w:r w:rsidR="00F43D8F" w:rsidRPr="006B28D8">
        <w:rPr>
          <w:rFonts w:cs="Arial"/>
          <w:szCs w:val="22"/>
          <w:lang w:val="tr-TR"/>
        </w:rPr>
        <w:t>Birçok</w:t>
      </w:r>
      <w:r w:rsidR="008638F4" w:rsidRPr="006B28D8">
        <w:rPr>
          <w:rFonts w:cs="Arial"/>
          <w:szCs w:val="22"/>
          <w:lang w:val="tr-TR"/>
        </w:rPr>
        <w:t xml:space="preserve"> çeşit çöp öğütme makinesi marketlerde satılmaktadır.</w:t>
      </w:r>
      <w:r w:rsidR="00072C55" w:rsidRPr="006B28D8">
        <w:rPr>
          <w:rFonts w:cs="Arial"/>
          <w:szCs w:val="22"/>
          <w:lang w:val="tr-TR"/>
        </w:rPr>
        <w:t xml:space="preserve"> </w:t>
      </w:r>
      <w:r w:rsidR="008638F4" w:rsidRPr="006B28D8">
        <w:rPr>
          <w:rFonts w:cs="Arial"/>
          <w:szCs w:val="22"/>
          <w:lang w:val="tr-TR"/>
        </w:rPr>
        <w:t>Bu öğütücüler çöpü suyla karıştırıp bulamaç haline getirirler ve bu bulamaç 25 milimlik elekten rahatça geçecek boyuttadır.</w:t>
      </w:r>
    </w:p>
    <w:p w14:paraId="359AA168" w14:textId="77777777" w:rsidR="006A517C" w:rsidRPr="006B28D8" w:rsidRDefault="008638F4" w:rsidP="006B28D8">
      <w:pPr>
        <w:pStyle w:val="ListParagraph"/>
        <w:numPr>
          <w:ilvl w:val="2"/>
          <w:numId w:val="43"/>
        </w:numPr>
        <w:spacing w:after="120"/>
        <w:jc w:val="both"/>
        <w:rPr>
          <w:rFonts w:cs="Arial"/>
          <w:szCs w:val="22"/>
          <w:lang w:val="tr-TR"/>
        </w:rPr>
      </w:pPr>
      <w:r w:rsidRPr="006B28D8">
        <w:rPr>
          <w:rFonts w:cs="Arial"/>
          <w:szCs w:val="22"/>
          <w:lang w:val="tr-TR"/>
        </w:rPr>
        <w:t>Sıkıştırıcılar</w:t>
      </w:r>
      <w:r w:rsidR="006A517C" w:rsidRPr="006B28D8">
        <w:rPr>
          <w:rFonts w:cs="Arial"/>
          <w:szCs w:val="22"/>
          <w:lang w:val="tr-TR"/>
        </w:rPr>
        <w:t xml:space="preserve">; </w:t>
      </w:r>
      <w:r w:rsidRPr="006B28D8">
        <w:rPr>
          <w:rFonts w:cs="Arial"/>
          <w:szCs w:val="22"/>
          <w:lang w:val="tr-TR"/>
        </w:rPr>
        <w:t>Sıkıştırıcılar çöpün hacmini 12’ de 1 oranında küçültebilir.</w:t>
      </w:r>
      <w:r w:rsidR="00072C55" w:rsidRPr="006B28D8">
        <w:rPr>
          <w:rFonts w:cs="Arial"/>
          <w:szCs w:val="22"/>
          <w:lang w:val="tr-TR"/>
        </w:rPr>
        <w:t xml:space="preserve"> </w:t>
      </w:r>
      <w:r w:rsidR="00CE6D69" w:rsidRPr="006B28D8">
        <w:rPr>
          <w:rFonts w:cs="Arial"/>
          <w:szCs w:val="22"/>
          <w:lang w:val="tr-TR"/>
        </w:rPr>
        <w:t>Bir</w:t>
      </w:r>
      <w:r w:rsidRPr="006B28D8">
        <w:rPr>
          <w:rFonts w:cs="Arial"/>
          <w:szCs w:val="22"/>
          <w:lang w:val="tr-TR"/>
        </w:rPr>
        <w:t>çok çöp türü sıkıştırılabilir.</w:t>
      </w:r>
      <w:r w:rsidR="00F468AC" w:rsidRPr="006B28D8">
        <w:rPr>
          <w:rFonts w:cs="Arial"/>
          <w:szCs w:val="22"/>
          <w:lang w:val="tr-TR"/>
        </w:rPr>
        <w:t xml:space="preserve"> </w:t>
      </w:r>
      <w:r w:rsidRPr="006B28D8">
        <w:rPr>
          <w:rFonts w:cs="Arial"/>
          <w:szCs w:val="22"/>
          <w:lang w:val="tr-TR"/>
        </w:rPr>
        <w:t>Sıkıştırılamayanlar ise plastik çeşitleri, kalın metal türünde maddelerdir. Basınçlı kutular patlama tehlikesine sahip olduğundan sıkıştırılmamalıdır.</w:t>
      </w:r>
    </w:p>
    <w:p w14:paraId="082ED9E4" w14:textId="77777777" w:rsidR="00607CAB" w:rsidRPr="00CE6D69" w:rsidRDefault="008638F4" w:rsidP="006B28D8">
      <w:pPr>
        <w:pStyle w:val="ListParagraph"/>
        <w:numPr>
          <w:ilvl w:val="2"/>
          <w:numId w:val="43"/>
        </w:numPr>
        <w:spacing w:after="120"/>
        <w:jc w:val="both"/>
        <w:rPr>
          <w:rFonts w:cs="Arial"/>
          <w:szCs w:val="22"/>
          <w:lang w:val="tr-TR"/>
        </w:rPr>
      </w:pPr>
      <w:r w:rsidRPr="00CE6D69">
        <w:rPr>
          <w:rFonts w:cs="Arial"/>
          <w:szCs w:val="22"/>
          <w:lang w:val="tr-TR"/>
        </w:rPr>
        <w:t>Yakma</w:t>
      </w:r>
      <w:r w:rsidR="006A517C" w:rsidRPr="00CE6D69">
        <w:rPr>
          <w:rFonts w:cs="Arial"/>
          <w:szCs w:val="22"/>
          <w:lang w:val="tr-TR"/>
        </w:rPr>
        <w:t xml:space="preserve"> makineleri </w:t>
      </w:r>
      <w:r w:rsidR="006A517C" w:rsidRPr="00947710">
        <w:rPr>
          <w:rFonts w:cs="Arial"/>
          <w:szCs w:val="22"/>
          <w:lang w:val="tr-TR"/>
        </w:rPr>
        <w:t>(insineratörler</w:t>
      </w:r>
      <w:r w:rsidR="00F468AC" w:rsidRPr="00947710">
        <w:rPr>
          <w:rFonts w:cs="Arial"/>
          <w:szCs w:val="22"/>
          <w:lang w:val="tr-TR"/>
        </w:rPr>
        <w:t>)</w:t>
      </w:r>
      <w:r w:rsidR="006A517C" w:rsidRPr="00947710">
        <w:rPr>
          <w:rFonts w:cs="Arial"/>
          <w:szCs w:val="22"/>
          <w:lang w:val="tr-TR"/>
        </w:rPr>
        <w:t>;</w:t>
      </w:r>
      <w:r w:rsidR="00F468AC" w:rsidRPr="00947710">
        <w:rPr>
          <w:rFonts w:cs="Arial"/>
          <w:szCs w:val="22"/>
          <w:lang w:val="tr-TR"/>
        </w:rPr>
        <w:t xml:space="preserve"> </w:t>
      </w:r>
      <w:r w:rsidR="00690091" w:rsidRPr="00947710">
        <w:rPr>
          <w:rFonts w:cs="Arial"/>
          <w:bCs/>
          <w:szCs w:val="22"/>
          <w:lang w:val="tr-TR"/>
        </w:rPr>
        <w:t>Tüm insineratörler IMO tarafından geliştirilen</w:t>
      </w:r>
      <w:r w:rsidR="00690091" w:rsidRPr="00CE6D69">
        <w:rPr>
          <w:rFonts w:cs="Arial"/>
          <w:bCs/>
          <w:szCs w:val="22"/>
        </w:rPr>
        <w:t xml:space="preserve"> </w:t>
      </w:r>
      <w:r w:rsidR="0087330C" w:rsidRPr="00CE6D69">
        <w:rPr>
          <w:rFonts w:cs="Arial"/>
          <w:bCs/>
          <w:szCs w:val="22"/>
        </w:rPr>
        <w:t xml:space="preserve"> “Standard Specification for Shipboard Incinerators” </w:t>
      </w:r>
      <w:r w:rsidR="00690091" w:rsidRPr="00CE6D69">
        <w:rPr>
          <w:rFonts w:cs="Arial"/>
          <w:bCs/>
          <w:szCs w:val="22"/>
          <w:lang w:val="tr-TR"/>
        </w:rPr>
        <w:t>standardına uygun olmalıdır</w:t>
      </w:r>
      <w:r w:rsidR="00607CAB" w:rsidRPr="00CE6D69">
        <w:rPr>
          <w:rFonts w:cs="Arial"/>
          <w:szCs w:val="22"/>
          <w:lang w:val="tr-TR"/>
        </w:rPr>
        <w:t xml:space="preserve"> </w:t>
      </w:r>
      <w:r w:rsidRPr="00CE6D69">
        <w:rPr>
          <w:rFonts w:cs="Arial"/>
          <w:szCs w:val="22"/>
          <w:lang w:val="tr-TR"/>
        </w:rPr>
        <w:t xml:space="preserve">Metal ve cam dışındaki </w:t>
      </w:r>
      <w:r w:rsidRPr="00CE6D69">
        <w:rPr>
          <w:rFonts w:cs="Arial"/>
          <w:szCs w:val="22"/>
          <w:lang w:val="tr-TR"/>
        </w:rPr>
        <w:lastRenderedPageBreak/>
        <w:t>çöp</w:t>
      </w:r>
      <w:r w:rsidR="00607CAB" w:rsidRPr="00CE6D69">
        <w:rPr>
          <w:rFonts w:cs="Arial"/>
          <w:szCs w:val="22"/>
          <w:lang w:val="tr-TR"/>
        </w:rPr>
        <w:t xml:space="preserve"> t</w:t>
      </w:r>
      <w:r w:rsidRPr="00CE6D69">
        <w:rPr>
          <w:rFonts w:cs="Arial"/>
          <w:szCs w:val="22"/>
          <w:lang w:val="tr-TR"/>
        </w:rPr>
        <w:t>ürleri yakılarak yok edilebilir.</w:t>
      </w:r>
      <w:r w:rsidR="00607CAB" w:rsidRPr="00CE6D69">
        <w:rPr>
          <w:rFonts w:cs="Arial"/>
          <w:szCs w:val="22"/>
          <w:lang w:val="tr-TR"/>
        </w:rPr>
        <w:t xml:space="preserve"> </w:t>
      </w:r>
      <w:r w:rsidRPr="00CE6D69">
        <w:rPr>
          <w:rFonts w:cs="Arial"/>
          <w:szCs w:val="22"/>
          <w:lang w:val="tr-TR"/>
        </w:rPr>
        <w:t>Yakılacak çöp</w:t>
      </w:r>
      <w:r w:rsidR="00CE6D69">
        <w:rPr>
          <w:rFonts w:cs="Arial"/>
          <w:szCs w:val="22"/>
          <w:lang w:val="tr-TR"/>
        </w:rPr>
        <w:t>ün çeşidi ve miktarına göre bir</w:t>
      </w:r>
      <w:r w:rsidRPr="00CE6D69">
        <w:rPr>
          <w:rFonts w:cs="Arial"/>
          <w:szCs w:val="22"/>
          <w:lang w:val="tr-TR"/>
        </w:rPr>
        <w:t>çok değişik model çöp yakma makinesi geliştirilmiştir.</w:t>
      </w:r>
      <w:r w:rsidR="00607CAB" w:rsidRPr="00CE6D69">
        <w:rPr>
          <w:rFonts w:cs="Arial"/>
          <w:szCs w:val="22"/>
          <w:lang w:val="tr-TR"/>
        </w:rPr>
        <w:t xml:space="preserve"> </w:t>
      </w:r>
      <w:r w:rsidRPr="00CE6D69">
        <w:rPr>
          <w:rFonts w:cs="Arial"/>
          <w:szCs w:val="22"/>
          <w:lang w:val="tr-TR"/>
        </w:rPr>
        <w:t>Modern çöp yakma makineleri,</w:t>
      </w:r>
      <w:r w:rsidR="00F468AC" w:rsidRPr="00CE6D69">
        <w:rPr>
          <w:rFonts w:cs="Arial"/>
          <w:szCs w:val="22"/>
          <w:lang w:val="tr-TR"/>
        </w:rPr>
        <w:t xml:space="preserve"> </w:t>
      </w:r>
      <w:r w:rsidR="008A6E77" w:rsidRPr="00CE6D69">
        <w:rPr>
          <w:rFonts w:cs="Arial"/>
          <w:szCs w:val="22"/>
          <w:lang w:val="tr-TR"/>
        </w:rPr>
        <w:t>egzoz</w:t>
      </w:r>
      <w:r w:rsidRPr="00CE6D69">
        <w:rPr>
          <w:rFonts w:cs="Arial"/>
          <w:szCs w:val="22"/>
          <w:lang w:val="tr-TR"/>
        </w:rPr>
        <w:t xml:space="preserve"> gazlarında partiküller kalmayacak şekilde 2 yanma odalı olarak üretilirler.</w:t>
      </w:r>
      <w:r w:rsidR="00607CAB" w:rsidRPr="00CE6D69">
        <w:rPr>
          <w:rFonts w:cs="Arial"/>
          <w:szCs w:val="22"/>
          <w:lang w:val="tr-TR"/>
        </w:rPr>
        <w:t xml:space="preserve"> </w:t>
      </w:r>
      <w:r w:rsidR="00E12ED2" w:rsidRPr="00CE6D69">
        <w:rPr>
          <w:rFonts w:cs="Arial"/>
          <w:szCs w:val="22"/>
          <w:lang w:val="tr-TR"/>
        </w:rPr>
        <w:t>Normalde dünyada birçok limanda hava kirliliğinin kontrolü gereklidir. İnsineratör kullanılmadan önce liman otoritesinden izin gerekli olabilir.</w:t>
      </w:r>
    </w:p>
    <w:p w14:paraId="0869C1C5" w14:textId="77777777" w:rsidR="00EE50FC" w:rsidRPr="00CE6D69" w:rsidRDefault="00FC255D" w:rsidP="006A517C">
      <w:pPr>
        <w:ind w:left="709"/>
        <w:jc w:val="both"/>
        <w:rPr>
          <w:rFonts w:cs="Arial"/>
          <w:color w:val="FF0000"/>
          <w:szCs w:val="22"/>
          <w:lang w:val="tr-TR"/>
        </w:rPr>
      </w:pPr>
      <w:r w:rsidRPr="00CE6D69">
        <w:rPr>
          <w:rFonts w:cs="Arial"/>
          <w:szCs w:val="22"/>
          <w:lang w:val="tr-TR"/>
        </w:rPr>
        <w:t xml:space="preserve">Yüksek miktarda plastik içeren çöplerin yakılması için </w:t>
      </w:r>
      <w:r w:rsidR="002E0807" w:rsidRPr="00CE6D69">
        <w:rPr>
          <w:rFonts w:cs="Arial"/>
          <w:szCs w:val="22"/>
          <w:lang w:val="tr-TR"/>
        </w:rPr>
        <w:t>dah</w:t>
      </w:r>
      <w:r w:rsidR="006A517C" w:rsidRPr="00CE6D69">
        <w:rPr>
          <w:rFonts w:cs="Arial"/>
          <w:szCs w:val="22"/>
          <w:lang w:val="tr-TR"/>
        </w:rPr>
        <w:t xml:space="preserve">a yüksek oksijen enjeksiyonu ve </w:t>
      </w:r>
      <w:r w:rsidR="002E0807" w:rsidRPr="00CE6D69">
        <w:rPr>
          <w:rFonts w:cs="Arial"/>
          <w:szCs w:val="22"/>
          <w:lang w:val="tr-TR"/>
        </w:rPr>
        <w:t xml:space="preserve">daha yüksek sıcaklık (850 den 1200ºC’ye) gibi </w:t>
      </w:r>
      <w:r w:rsidRPr="00CE6D69">
        <w:rPr>
          <w:rFonts w:cs="Arial"/>
          <w:szCs w:val="22"/>
          <w:lang w:val="tr-TR"/>
        </w:rPr>
        <w:t>çok özel insineratör</w:t>
      </w:r>
      <w:r w:rsidR="002E0807" w:rsidRPr="00CE6D69">
        <w:rPr>
          <w:rFonts w:cs="Arial"/>
          <w:b/>
          <w:szCs w:val="22"/>
          <w:lang w:val="tr-TR"/>
        </w:rPr>
        <w:t xml:space="preserve"> </w:t>
      </w:r>
      <w:r w:rsidRPr="00CE6D69">
        <w:rPr>
          <w:rFonts w:cs="Arial"/>
          <w:szCs w:val="22"/>
          <w:lang w:val="tr-TR"/>
        </w:rPr>
        <w:t xml:space="preserve">koşulları gerekmektedir. Eğer </w:t>
      </w:r>
      <w:r w:rsidR="002E0807" w:rsidRPr="00CE6D69">
        <w:rPr>
          <w:rFonts w:cs="Arial"/>
          <w:szCs w:val="22"/>
          <w:lang w:val="tr-TR"/>
        </w:rPr>
        <w:t>bu koşullar sağlanamazsa p</w:t>
      </w:r>
      <w:r w:rsidRPr="00CE6D69">
        <w:rPr>
          <w:rFonts w:cs="Arial"/>
          <w:szCs w:val="22"/>
          <w:lang w:val="tr-TR"/>
        </w:rPr>
        <w:t>l</w:t>
      </w:r>
      <w:r w:rsidR="002E0807" w:rsidRPr="00CE6D69">
        <w:rPr>
          <w:rFonts w:cs="Arial"/>
          <w:szCs w:val="22"/>
          <w:lang w:val="tr-TR"/>
        </w:rPr>
        <w:t>a</w:t>
      </w:r>
      <w:r w:rsidRPr="00CE6D69">
        <w:rPr>
          <w:rFonts w:cs="Arial"/>
          <w:szCs w:val="22"/>
          <w:lang w:val="tr-TR"/>
        </w:rPr>
        <w:t xml:space="preserve">stiğin tipine ve yanmanın durumuna bağlı olarak çıkan </w:t>
      </w:r>
      <w:r w:rsidR="006A517C" w:rsidRPr="00CE6D69">
        <w:rPr>
          <w:rFonts w:cs="Arial"/>
          <w:szCs w:val="22"/>
          <w:lang w:val="tr-TR"/>
        </w:rPr>
        <w:t>egzozda</w:t>
      </w:r>
      <w:r w:rsidRPr="00CE6D69">
        <w:rPr>
          <w:rFonts w:cs="Arial"/>
          <w:szCs w:val="22"/>
          <w:lang w:val="tr-TR"/>
        </w:rPr>
        <w:t xml:space="preserve"> buharlaşan hidroklorik (HCI) ve hidrosiyanik (HCN) asitler içeren bazı toksik gazlar olabilir. </w:t>
      </w:r>
      <w:r w:rsidR="002E0807" w:rsidRPr="00CE6D69">
        <w:rPr>
          <w:rFonts w:cs="Arial"/>
          <w:szCs w:val="22"/>
          <w:lang w:val="tr-TR"/>
        </w:rPr>
        <w:t>Plastik içeren atıkların yanması</w:t>
      </w:r>
      <w:r w:rsidR="003400A1" w:rsidRPr="00CE6D69">
        <w:rPr>
          <w:rFonts w:cs="Arial"/>
          <w:szCs w:val="22"/>
          <w:lang w:val="tr-TR"/>
        </w:rPr>
        <w:t xml:space="preserve">yla oluşan bu ve diğer ara ürünler insanlar ve deniz yaşamı için toksiktir. </w:t>
      </w:r>
    </w:p>
    <w:p w14:paraId="5C3B500C" w14:textId="77777777" w:rsidR="00230157" w:rsidRDefault="00230157" w:rsidP="007A4FA9">
      <w:pPr>
        <w:jc w:val="both"/>
        <w:rPr>
          <w:rFonts w:cs="Arial"/>
          <w:sz w:val="24"/>
          <w:szCs w:val="24"/>
          <w:lang w:val="tr-TR"/>
        </w:rPr>
      </w:pPr>
    </w:p>
    <w:p w14:paraId="6A7AC003" w14:textId="77777777" w:rsidR="00C40DD9" w:rsidRDefault="00C40DD9" w:rsidP="007A4FA9">
      <w:pPr>
        <w:jc w:val="both"/>
        <w:rPr>
          <w:rFonts w:cs="Arial"/>
          <w:sz w:val="24"/>
          <w:szCs w:val="24"/>
          <w:lang w:val="tr-TR"/>
        </w:rPr>
      </w:pPr>
    </w:p>
    <w:p w14:paraId="02252343" w14:textId="77777777" w:rsidR="00C40DD9" w:rsidRDefault="00C40DD9" w:rsidP="007A4FA9">
      <w:pPr>
        <w:jc w:val="both"/>
        <w:rPr>
          <w:rFonts w:cs="Arial"/>
          <w:sz w:val="24"/>
          <w:szCs w:val="24"/>
          <w:lang w:val="tr-TR"/>
        </w:rPr>
      </w:pPr>
    </w:p>
    <w:p w14:paraId="65C67197" w14:textId="77777777" w:rsidR="00C40DD9" w:rsidRDefault="00C40DD9" w:rsidP="007A4FA9">
      <w:pPr>
        <w:jc w:val="both"/>
        <w:rPr>
          <w:rFonts w:cs="Arial"/>
          <w:sz w:val="24"/>
          <w:szCs w:val="24"/>
          <w:lang w:val="tr-TR"/>
        </w:rPr>
      </w:pPr>
    </w:p>
    <w:p w14:paraId="0900AD2A" w14:textId="77777777" w:rsidR="00C40DD9" w:rsidRDefault="00C40DD9" w:rsidP="007A4FA9">
      <w:pPr>
        <w:jc w:val="both"/>
        <w:rPr>
          <w:rFonts w:cs="Arial"/>
          <w:sz w:val="24"/>
          <w:szCs w:val="24"/>
          <w:lang w:val="tr-TR"/>
        </w:rPr>
      </w:pPr>
    </w:p>
    <w:p w14:paraId="79FFDFAC" w14:textId="77777777" w:rsidR="00C40DD9" w:rsidRDefault="00C40DD9" w:rsidP="007A4FA9">
      <w:pPr>
        <w:jc w:val="both"/>
        <w:rPr>
          <w:rFonts w:cs="Arial"/>
          <w:sz w:val="24"/>
          <w:szCs w:val="24"/>
          <w:lang w:val="tr-TR"/>
        </w:rPr>
      </w:pPr>
    </w:p>
    <w:p w14:paraId="6834CB42" w14:textId="77777777" w:rsidR="00C40DD9" w:rsidRDefault="00C40DD9" w:rsidP="007A4FA9">
      <w:pPr>
        <w:jc w:val="both"/>
        <w:rPr>
          <w:rFonts w:cs="Arial"/>
          <w:sz w:val="24"/>
          <w:szCs w:val="24"/>
          <w:lang w:val="tr-TR"/>
        </w:rPr>
      </w:pPr>
    </w:p>
    <w:p w14:paraId="4C6693E5" w14:textId="77777777" w:rsidR="00C40DD9" w:rsidRDefault="00C40DD9" w:rsidP="007A4FA9">
      <w:pPr>
        <w:jc w:val="both"/>
        <w:rPr>
          <w:rFonts w:cs="Arial"/>
          <w:sz w:val="24"/>
          <w:szCs w:val="24"/>
          <w:lang w:val="tr-TR"/>
        </w:rPr>
      </w:pPr>
    </w:p>
    <w:p w14:paraId="164487C5" w14:textId="77777777" w:rsidR="00C40DD9" w:rsidRDefault="00C40DD9" w:rsidP="007A4FA9">
      <w:pPr>
        <w:jc w:val="both"/>
        <w:rPr>
          <w:rFonts w:cs="Arial"/>
          <w:sz w:val="24"/>
          <w:szCs w:val="24"/>
          <w:lang w:val="tr-TR"/>
        </w:rPr>
      </w:pPr>
    </w:p>
    <w:p w14:paraId="5E19404B" w14:textId="77777777" w:rsidR="00C40DD9" w:rsidRDefault="00C40DD9" w:rsidP="007A4FA9">
      <w:pPr>
        <w:jc w:val="both"/>
        <w:rPr>
          <w:rFonts w:cs="Arial"/>
          <w:sz w:val="24"/>
          <w:szCs w:val="24"/>
          <w:lang w:val="tr-TR"/>
        </w:rPr>
      </w:pPr>
    </w:p>
    <w:p w14:paraId="09C47223" w14:textId="77777777" w:rsidR="00C40DD9" w:rsidRDefault="00C40DD9" w:rsidP="007A4FA9">
      <w:pPr>
        <w:jc w:val="both"/>
        <w:rPr>
          <w:rFonts w:cs="Arial"/>
          <w:sz w:val="24"/>
          <w:szCs w:val="24"/>
          <w:lang w:val="tr-TR"/>
        </w:rPr>
      </w:pPr>
    </w:p>
    <w:p w14:paraId="505B69FA" w14:textId="77777777" w:rsidR="00C40DD9" w:rsidRDefault="00C40DD9" w:rsidP="007A4FA9">
      <w:pPr>
        <w:jc w:val="both"/>
        <w:rPr>
          <w:rFonts w:cs="Arial"/>
          <w:sz w:val="24"/>
          <w:szCs w:val="24"/>
          <w:lang w:val="tr-TR"/>
        </w:rPr>
      </w:pPr>
    </w:p>
    <w:p w14:paraId="5DFD7DAD" w14:textId="77777777" w:rsidR="00C40DD9" w:rsidRDefault="00C40DD9" w:rsidP="007A4FA9">
      <w:pPr>
        <w:jc w:val="both"/>
        <w:rPr>
          <w:rFonts w:cs="Arial"/>
          <w:sz w:val="24"/>
          <w:szCs w:val="24"/>
          <w:lang w:val="tr-TR"/>
        </w:rPr>
      </w:pPr>
    </w:p>
    <w:p w14:paraId="60CB383A" w14:textId="77777777" w:rsidR="00C40DD9" w:rsidRDefault="00C40DD9" w:rsidP="007A4FA9">
      <w:pPr>
        <w:jc w:val="both"/>
        <w:rPr>
          <w:rFonts w:cs="Arial"/>
          <w:sz w:val="24"/>
          <w:szCs w:val="24"/>
          <w:lang w:val="tr-TR"/>
        </w:rPr>
      </w:pPr>
    </w:p>
    <w:p w14:paraId="6F38F5DD" w14:textId="77777777" w:rsidR="00C40DD9" w:rsidRDefault="00C40DD9" w:rsidP="007A4FA9">
      <w:pPr>
        <w:jc w:val="both"/>
        <w:rPr>
          <w:rFonts w:cs="Arial"/>
          <w:sz w:val="24"/>
          <w:szCs w:val="24"/>
          <w:lang w:val="tr-TR"/>
        </w:rPr>
      </w:pPr>
    </w:p>
    <w:p w14:paraId="773D1598" w14:textId="77777777" w:rsidR="00C40DD9" w:rsidRDefault="00C40DD9" w:rsidP="007A4FA9">
      <w:pPr>
        <w:jc w:val="both"/>
        <w:rPr>
          <w:rFonts w:cs="Arial"/>
          <w:sz w:val="24"/>
          <w:szCs w:val="24"/>
          <w:lang w:val="tr-TR"/>
        </w:rPr>
      </w:pPr>
    </w:p>
    <w:p w14:paraId="7D726139" w14:textId="77777777" w:rsidR="00C40DD9" w:rsidRDefault="00C40DD9" w:rsidP="007A4FA9">
      <w:pPr>
        <w:jc w:val="both"/>
        <w:rPr>
          <w:rFonts w:cs="Arial"/>
          <w:sz w:val="24"/>
          <w:szCs w:val="24"/>
          <w:lang w:val="tr-TR"/>
        </w:rPr>
      </w:pPr>
    </w:p>
    <w:p w14:paraId="2808D566" w14:textId="77777777" w:rsidR="00C40DD9" w:rsidRDefault="00C40DD9" w:rsidP="007A4FA9">
      <w:pPr>
        <w:jc w:val="both"/>
        <w:rPr>
          <w:rFonts w:cs="Arial"/>
          <w:sz w:val="24"/>
          <w:szCs w:val="24"/>
          <w:lang w:val="tr-TR"/>
        </w:rPr>
      </w:pPr>
    </w:p>
    <w:p w14:paraId="75EF701C" w14:textId="77777777" w:rsidR="00C40DD9" w:rsidRDefault="00C40DD9" w:rsidP="007A4FA9">
      <w:pPr>
        <w:jc w:val="both"/>
        <w:rPr>
          <w:rFonts w:cs="Arial"/>
          <w:sz w:val="24"/>
          <w:szCs w:val="24"/>
          <w:lang w:val="tr-TR"/>
        </w:rPr>
      </w:pPr>
    </w:p>
    <w:p w14:paraId="7DACDC00" w14:textId="77777777" w:rsidR="00C40DD9" w:rsidRDefault="00C40DD9" w:rsidP="007A4FA9">
      <w:pPr>
        <w:jc w:val="both"/>
        <w:rPr>
          <w:rFonts w:cs="Arial"/>
          <w:sz w:val="24"/>
          <w:szCs w:val="24"/>
          <w:lang w:val="tr-TR"/>
        </w:rPr>
      </w:pPr>
    </w:p>
    <w:p w14:paraId="6B80F9B0" w14:textId="77777777" w:rsidR="00C40DD9" w:rsidRDefault="00C40DD9" w:rsidP="007A4FA9">
      <w:pPr>
        <w:jc w:val="both"/>
        <w:rPr>
          <w:rFonts w:cs="Arial"/>
          <w:sz w:val="24"/>
          <w:szCs w:val="24"/>
          <w:lang w:val="tr-TR"/>
        </w:rPr>
      </w:pPr>
    </w:p>
    <w:p w14:paraId="4DF7C15C" w14:textId="77777777" w:rsidR="00C40DD9" w:rsidRDefault="00C40DD9" w:rsidP="007A4FA9">
      <w:pPr>
        <w:jc w:val="both"/>
        <w:rPr>
          <w:rFonts w:cs="Arial"/>
          <w:sz w:val="24"/>
          <w:szCs w:val="24"/>
          <w:lang w:val="tr-TR"/>
        </w:rPr>
      </w:pPr>
    </w:p>
    <w:p w14:paraId="34C1B9F8" w14:textId="77777777" w:rsidR="00C40DD9" w:rsidRDefault="00C40DD9" w:rsidP="007A4FA9">
      <w:pPr>
        <w:jc w:val="both"/>
        <w:rPr>
          <w:rFonts w:cs="Arial"/>
          <w:sz w:val="24"/>
          <w:szCs w:val="24"/>
          <w:lang w:val="tr-TR"/>
        </w:rPr>
      </w:pPr>
    </w:p>
    <w:p w14:paraId="070826E1" w14:textId="77777777" w:rsidR="00C40DD9" w:rsidRDefault="00C40DD9" w:rsidP="007A4FA9">
      <w:pPr>
        <w:jc w:val="both"/>
        <w:rPr>
          <w:rFonts w:cs="Arial"/>
          <w:sz w:val="24"/>
          <w:szCs w:val="24"/>
          <w:lang w:val="tr-TR"/>
        </w:rPr>
      </w:pPr>
    </w:p>
    <w:p w14:paraId="5EC839A9" w14:textId="77777777" w:rsidR="00C40DD9" w:rsidRDefault="00C40DD9" w:rsidP="007A4FA9">
      <w:pPr>
        <w:jc w:val="both"/>
        <w:rPr>
          <w:rFonts w:cs="Arial"/>
          <w:sz w:val="24"/>
          <w:szCs w:val="24"/>
          <w:lang w:val="tr-TR"/>
        </w:rPr>
      </w:pPr>
    </w:p>
    <w:p w14:paraId="425903E0" w14:textId="77777777" w:rsidR="00C40DD9" w:rsidRDefault="00C40DD9" w:rsidP="007A4FA9">
      <w:pPr>
        <w:jc w:val="both"/>
        <w:rPr>
          <w:rFonts w:cs="Arial"/>
          <w:sz w:val="24"/>
          <w:szCs w:val="24"/>
          <w:lang w:val="tr-TR"/>
        </w:rPr>
      </w:pPr>
    </w:p>
    <w:p w14:paraId="6BF68F66" w14:textId="77777777" w:rsidR="00C40DD9" w:rsidRDefault="00C40DD9" w:rsidP="007A4FA9">
      <w:pPr>
        <w:jc w:val="both"/>
        <w:rPr>
          <w:rFonts w:cs="Arial"/>
          <w:sz w:val="24"/>
          <w:szCs w:val="24"/>
          <w:lang w:val="tr-TR"/>
        </w:rPr>
      </w:pPr>
    </w:p>
    <w:p w14:paraId="6CE832E3" w14:textId="77777777" w:rsidR="00C40DD9" w:rsidRDefault="00C40DD9" w:rsidP="007A4FA9">
      <w:pPr>
        <w:jc w:val="both"/>
        <w:rPr>
          <w:rFonts w:cs="Arial"/>
          <w:sz w:val="24"/>
          <w:szCs w:val="24"/>
          <w:lang w:val="tr-TR"/>
        </w:rPr>
      </w:pPr>
    </w:p>
    <w:p w14:paraId="22F531F7" w14:textId="77777777" w:rsidR="00C40DD9" w:rsidRDefault="00C40DD9" w:rsidP="007A4FA9">
      <w:pPr>
        <w:jc w:val="both"/>
        <w:rPr>
          <w:rFonts w:cs="Arial"/>
          <w:sz w:val="24"/>
          <w:szCs w:val="24"/>
          <w:lang w:val="tr-TR"/>
        </w:rPr>
      </w:pPr>
    </w:p>
    <w:p w14:paraId="338AA22E" w14:textId="77777777" w:rsidR="00C40DD9" w:rsidRDefault="00C40DD9" w:rsidP="007A4FA9">
      <w:pPr>
        <w:jc w:val="both"/>
        <w:rPr>
          <w:rFonts w:cs="Arial"/>
          <w:sz w:val="24"/>
          <w:szCs w:val="24"/>
          <w:lang w:val="tr-TR"/>
        </w:rPr>
      </w:pPr>
    </w:p>
    <w:p w14:paraId="687C8331" w14:textId="77777777" w:rsidR="00C40DD9" w:rsidRDefault="00C40DD9" w:rsidP="007A4FA9">
      <w:pPr>
        <w:jc w:val="both"/>
        <w:rPr>
          <w:rFonts w:cs="Arial"/>
          <w:sz w:val="24"/>
          <w:szCs w:val="24"/>
          <w:lang w:val="tr-TR"/>
        </w:rPr>
      </w:pPr>
    </w:p>
    <w:p w14:paraId="0BC1EFC2" w14:textId="77777777" w:rsidR="009418FC" w:rsidRDefault="009418FC" w:rsidP="007A4FA9">
      <w:pPr>
        <w:jc w:val="both"/>
        <w:rPr>
          <w:rFonts w:cs="Arial"/>
          <w:sz w:val="24"/>
          <w:szCs w:val="24"/>
          <w:lang w:val="tr-TR"/>
        </w:rPr>
      </w:pPr>
    </w:p>
    <w:p w14:paraId="2A1789BE" w14:textId="77777777" w:rsidR="009418FC" w:rsidRDefault="009418FC" w:rsidP="007A4FA9">
      <w:pPr>
        <w:jc w:val="both"/>
        <w:rPr>
          <w:rFonts w:cs="Arial"/>
          <w:sz w:val="24"/>
          <w:szCs w:val="24"/>
          <w:lang w:val="tr-TR"/>
        </w:rPr>
      </w:pPr>
    </w:p>
    <w:p w14:paraId="640C1490" w14:textId="77777777" w:rsidR="009418FC" w:rsidRDefault="009418FC" w:rsidP="007A4FA9">
      <w:pPr>
        <w:jc w:val="both"/>
        <w:rPr>
          <w:rFonts w:cs="Arial"/>
          <w:sz w:val="24"/>
          <w:szCs w:val="24"/>
          <w:lang w:val="tr-TR"/>
        </w:rPr>
      </w:pPr>
    </w:p>
    <w:p w14:paraId="3E7DD0A6" w14:textId="77777777" w:rsidR="009418FC" w:rsidRDefault="009418FC" w:rsidP="007A4FA9">
      <w:pPr>
        <w:jc w:val="both"/>
        <w:rPr>
          <w:rFonts w:cs="Arial"/>
          <w:sz w:val="24"/>
          <w:szCs w:val="24"/>
          <w:lang w:val="tr-TR"/>
        </w:rPr>
      </w:pPr>
    </w:p>
    <w:p w14:paraId="7BBA3F33" w14:textId="77777777" w:rsidR="009418FC" w:rsidRDefault="009418FC" w:rsidP="007A4FA9">
      <w:pPr>
        <w:jc w:val="both"/>
        <w:rPr>
          <w:rFonts w:cs="Arial"/>
          <w:sz w:val="24"/>
          <w:szCs w:val="24"/>
          <w:lang w:val="tr-TR"/>
        </w:rPr>
      </w:pPr>
    </w:p>
    <w:p w14:paraId="331791FF" w14:textId="77777777" w:rsidR="009418FC" w:rsidRDefault="009418FC" w:rsidP="007A4FA9">
      <w:pPr>
        <w:jc w:val="both"/>
        <w:rPr>
          <w:rFonts w:cs="Arial"/>
          <w:sz w:val="24"/>
          <w:szCs w:val="24"/>
          <w:lang w:val="tr-TR"/>
        </w:rPr>
      </w:pPr>
    </w:p>
    <w:p w14:paraId="1EA4E609" w14:textId="77777777" w:rsidR="00C40DD9" w:rsidRDefault="00C40DD9" w:rsidP="007A4FA9">
      <w:pPr>
        <w:jc w:val="both"/>
        <w:rPr>
          <w:rFonts w:cs="Arial"/>
          <w:sz w:val="24"/>
          <w:szCs w:val="24"/>
          <w:lang w:val="tr-TR"/>
        </w:rPr>
      </w:pPr>
    </w:p>
    <w:p w14:paraId="37199CEB" w14:textId="77777777" w:rsidR="00C40DD9" w:rsidRPr="00457304" w:rsidRDefault="00C40DD9" w:rsidP="007A4FA9">
      <w:pPr>
        <w:jc w:val="both"/>
        <w:rPr>
          <w:rFonts w:cs="Arial"/>
          <w:sz w:val="24"/>
          <w:szCs w:val="24"/>
          <w:lang w:val="tr-TR"/>
        </w:rPr>
      </w:pPr>
    </w:p>
    <w:p w14:paraId="6CA5BF4E" w14:textId="77777777" w:rsidR="00EE50FC" w:rsidRPr="00457304" w:rsidRDefault="00FC255D" w:rsidP="00027A27">
      <w:pPr>
        <w:pStyle w:val="Heading2"/>
        <w:numPr>
          <w:ilvl w:val="0"/>
          <w:numId w:val="24"/>
        </w:numPr>
      </w:pPr>
      <w:bookmarkStart w:id="9" w:name="_Toc340480559"/>
      <w:r w:rsidRPr="00457304">
        <w:t>ÇALIŞMALAR, EĞİTİM VE BİLGİLENDİRME</w:t>
      </w:r>
      <w:bookmarkEnd w:id="9"/>
    </w:p>
    <w:p w14:paraId="2DA90EAB" w14:textId="77777777" w:rsidR="00C24222" w:rsidRPr="00C40DD9" w:rsidRDefault="00C24222" w:rsidP="00C24222">
      <w:pPr>
        <w:ind w:left="720"/>
        <w:jc w:val="both"/>
        <w:rPr>
          <w:rFonts w:cs="Arial"/>
          <w:szCs w:val="22"/>
          <w:lang w:val="tr-TR"/>
        </w:rPr>
      </w:pPr>
    </w:p>
    <w:p w14:paraId="49A48F5C" w14:textId="77777777" w:rsidR="00EE50FC" w:rsidRPr="00C40DD9" w:rsidRDefault="00C24222" w:rsidP="004D0869">
      <w:pPr>
        <w:pStyle w:val="BodyTextIndent"/>
        <w:numPr>
          <w:ilvl w:val="1"/>
          <w:numId w:val="24"/>
        </w:numPr>
        <w:jc w:val="both"/>
        <w:rPr>
          <w:rFonts w:cs="Arial"/>
          <w:szCs w:val="22"/>
        </w:rPr>
      </w:pPr>
      <w:r w:rsidRPr="00C40DD9">
        <w:rPr>
          <w:rFonts w:cs="Arial"/>
          <w:szCs w:val="22"/>
        </w:rPr>
        <w:t>Bazı insanların bilgisizliği ve cahilliği, denizlerin kirliliğini tamiri imkansız bir hale getirmiştir.</w:t>
      </w:r>
    </w:p>
    <w:p w14:paraId="491CA313" w14:textId="77777777" w:rsidR="00C24222" w:rsidRPr="00C40DD9" w:rsidRDefault="00C24222" w:rsidP="00C24222">
      <w:pPr>
        <w:pStyle w:val="BodyTextIndent"/>
        <w:ind w:left="1500"/>
        <w:jc w:val="both"/>
        <w:rPr>
          <w:rFonts w:cs="Arial"/>
          <w:szCs w:val="22"/>
        </w:rPr>
      </w:pPr>
    </w:p>
    <w:p w14:paraId="6AA8E3E5" w14:textId="77777777" w:rsidR="00EE50FC" w:rsidRPr="00C40DD9" w:rsidRDefault="00FC255D" w:rsidP="004D0869">
      <w:pPr>
        <w:pStyle w:val="ListParagraph"/>
        <w:numPr>
          <w:ilvl w:val="1"/>
          <w:numId w:val="24"/>
        </w:numPr>
        <w:jc w:val="both"/>
        <w:rPr>
          <w:rFonts w:cs="Arial"/>
          <w:szCs w:val="22"/>
          <w:lang w:val="tr-TR"/>
        </w:rPr>
      </w:pPr>
      <w:r w:rsidRPr="00C40DD9">
        <w:rPr>
          <w:rFonts w:cs="Arial"/>
          <w:szCs w:val="22"/>
          <w:lang w:val="tr-TR"/>
        </w:rPr>
        <w:t>D</w:t>
      </w:r>
      <w:r w:rsidR="00947710">
        <w:rPr>
          <w:rFonts w:cs="Arial"/>
          <w:szCs w:val="22"/>
          <w:lang w:val="tr-TR"/>
        </w:rPr>
        <w:t>enizlerle ilgilenmemiz için bir</w:t>
      </w:r>
      <w:r w:rsidRPr="00C40DD9">
        <w:rPr>
          <w:rFonts w:cs="Arial"/>
          <w:szCs w:val="22"/>
          <w:lang w:val="tr-TR"/>
        </w:rPr>
        <w:t>çok sebep vardır ve denizlere neler olduğunu anlamak çok önemlidir. İnsanların, denizciliğin denizleri nasıl etkilediğini, bu etkilerin gerçek boyutlarını bilmesi lazımdır.</w:t>
      </w:r>
    </w:p>
    <w:p w14:paraId="6C3BB9C8" w14:textId="77777777" w:rsidR="00C24222" w:rsidRPr="00C40DD9" w:rsidRDefault="00C24222" w:rsidP="00C24222">
      <w:pPr>
        <w:jc w:val="both"/>
        <w:rPr>
          <w:rFonts w:cs="Arial"/>
          <w:szCs w:val="22"/>
          <w:lang w:val="tr-TR"/>
        </w:rPr>
      </w:pPr>
    </w:p>
    <w:p w14:paraId="4A531595"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Deniz kirliliğini önlemek için iki yol vardır:</w:t>
      </w:r>
    </w:p>
    <w:p w14:paraId="706FCC91" w14:textId="77777777" w:rsidR="00C24222" w:rsidRPr="00C40DD9" w:rsidRDefault="006A517C" w:rsidP="006A517C">
      <w:pPr>
        <w:jc w:val="both"/>
        <w:rPr>
          <w:rFonts w:cs="Arial"/>
          <w:szCs w:val="22"/>
          <w:lang w:val="tr-TR"/>
        </w:rPr>
      </w:pPr>
      <w:r w:rsidRPr="00C40DD9">
        <w:rPr>
          <w:rFonts w:cs="Arial"/>
          <w:szCs w:val="22"/>
          <w:lang w:val="tr-TR"/>
        </w:rPr>
        <w:t xml:space="preserve">      </w:t>
      </w:r>
      <w:r w:rsidR="00C24222" w:rsidRPr="00C40DD9">
        <w:rPr>
          <w:rFonts w:cs="Arial"/>
          <w:szCs w:val="22"/>
          <w:lang w:val="tr-TR"/>
        </w:rPr>
        <w:t>a-)Özel kanunlar hazırlayıp bu kanunların uygulanmasını sağlamak.</w:t>
      </w:r>
    </w:p>
    <w:p w14:paraId="0C07D5E8" w14:textId="77777777" w:rsidR="00C24222" w:rsidRPr="00C40DD9" w:rsidRDefault="006A517C" w:rsidP="006A517C">
      <w:pPr>
        <w:jc w:val="both"/>
        <w:rPr>
          <w:rFonts w:cs="Arial"/>
          <w:szCs w:val="22"/>
          <w:lang w:val="tr-TR"/>
        </w:rPr>
      </w:pPr>
      <w:r w:rsidRPr="00C40DD9">
        <w:rPr>
          <w:rFonts w:cs="Arial"/>
          <w:szCs w:val="22"/>
          <w:lang w:val="tr-TR"/>
        </w:rPr>
        <w:t xml:space="preserve">      </w:t>
      </w:r>
      <w:r w:rsidR="00C24222" w:rsidRPr="00C40DD9">
        <w:rPr>
          <w:rFonts w:cs="Arial"/>
          <w:szCs w:val="22"/>
          <w:lang w:val="tr-TR"/>
        </w:rPr>
        <w:t>b-)Denizcilerde profesyonel iş ahlakı oluşmasını sağlamak.</w:t>
      </w:r>
    </w:p>
    <w:p w14:paraId="23A5E93E" w14:textId="77777777" w:rsidR="00C24222" w:rsidRPr="00C40DD9" w:rsidRDefault="00C24222" w:rsidP="00C24222">
      <w:pPr>
        <w:ind w:left="2160"/>
        <w:jc w:val="both"/>
        <w:rPr>
          <w:rFonts w:cs="Arial"/>
          <w:szCs w:val="22"/>
          <w:lang w:val="tr-TR"/>
        </w:rPr>
      </w:pPr>
    </w:p>
    <w:p w14:paraId="2EF1BFB3" w14:textId="77777777" w:rsidR="00EE50FC" w:rsidRPr="00C40DD9" w:rsidRDefault="00FC255D" w:rsidP="004D0869">
      <w:pPr>
        <w:pStyle w:val="ListParagraph"/>
        <w:numPr>
          <w:ilvl w:val="1"/>
          <w:numId w:val="24"/>
        </w:numPr>
        <w:jc w:val="both"/>
        <w:rPr>
          <w:rFonts w:cs="Arial"/>
          <w:szCs w:val="22"/>
          <w:lang w:val="tr-TR"/>
        </w:rPr>
      </w:pPr>
      <w:r w:rsidRPr="00C40DD9">
        <w:rPr>
          <w:rFonts w:cs="Arial"/>
          <w:szCs w:val="22"/>
          <w:lang w:val="tr-TR"/>
        </w:rPr>
        <w:t>Kanunları oluşturmak devletlerin işidir, fakat denizcilerde iş ahlakını oluşturmak denizcilik camiasının görevidir.</w:t>
      </w:r>
    </w:p>
    <w:p w14:paraId="0B53F725" w14:textId="77777777" w:rsidR="00C24222" w:rsidRPr="00C40DD9" w:rsidRDefault="00C24222" w:rsidP="00C24222">
      <w:pPr>
        <w:ind w:left="1500"/>
        <w:jc w:val="both"/>
        <w:rPr>
          <w:rFonts w:cs="Arial"/>
          <w:szCs w:val="22"/>
          <w:lang w:val="tr-TR"/>
        </w:rPr>
      </w:pPr>
    </w:p>
    <w:p w14:paraId="2F3CF400"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Her ülkenin kendi denizcileri için aynı ve yoğun bir çalış</w:t>
      </w:r>
      <w:r w:rsidR="00A10472" w:rsidRPr="00C40DD9">
        <w:rPr>
          <w:rFonts w:cs="Arial"/>
          <w:szCs w:val="22"/>
          <w:lang w:val="tr-TR"/>
        </w:rPr>
        <w:t>ma-eğitim programı uygulaması (5</w:t>
      </w:r>
      <w:r w:rsidRPr="00C40DD9">
        <w:rPr>
          <w:rFonts w:cs="Arial"/>
          <w:szCs w:val="22"/>
          <w:lang w:val="tr-TR"/>
        </w:rPr>
        <w:t>.3) paragrafın b. fıkrasının uygulamasında çok yararlı olacaktır.</w:t>
      </w:r>
    </w:p>
    <w:p w14:paraId="50696842" w14:textId="77777777" w:rsidR="00C24222" w:rsidRPr="00C40DD9" w:rsidRDefault="00C24222" w:rsidP="00C24222">
      <w:pPr>
        <w:jc w:val="both"/>
        <w:rPr>
          <w:rFonts w:cs="Arial"/>
          <w:szCs w:val="22"/>
          <w:lang w:val="tr-TR"/>
        </w:rPr>
      </w:pPr>
    </w:p>
    <w:p w14:paraId="76D19805"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Zabitler, Emniyetli Yönetim Sistemi çerçevesinde kendi müret</w:t>
      </w:r>
      <w:r w:rsidR="00947710">
        <w:rPr>
          <w:rFonts w:cs="Arial"/>
          <w:szCs w:val="22"/>
          <w:lang w:val="tr-TR"/>
        </w:rPr>
        <w:t>t</w:t>
      </w:r>
      <w:r w:rsidRPr="00C40DD9">
        <w:rPr>
          <w:rFonts w:cs="Arial"/>
          <w:szCs w:val="22"/>
          <w:lang w:val="tr-TR"/>
        </w:rPr>
        <w:t>ebatlarının çalışma, eğitim ve haberleşme bilgilerini artırmalıdır.</w:t>
      </w:r>
    </w:p>
    <w:p w14:paraId="61C1F52B" w14:textId="77777777" w:rsidR="00C24222" w:rsidRPr="00C40DD9" w:rsidRDefault="00C24222" w:rsidP="00C24222">
      <w:pPr>
        <w:jc w:val="both"/>
        <w:rPr>
          <w:rFonts w:cs="Arial"/>
          <w:szCs w:val="22"/>
          <w:lang w:val="tr-TR"/>
        </w:rPr>
      </w:pPr>
    </w:p>
    <w:p w14:paraId="68E76E7A" w14:textId="77777777" w:rsidR="00C24222" w:rsidRPr="00C40DD9" w:rsidRDefault="00C24222" w:rsidP="006A517C">
      <w:pPr>
        <w:jc w:val="both"/>
        <w:rPr>
          <w:rFonts w:cs="Arial"/>
          <w:b/>
          <w:szCs w:val="22"/>
          <w:lang w:val="tr-TR"/>
        </w:rPr>
      </w:pPr>
      <w:r w:rsidRPr="00C40DD9">
        <w:rPr>
          <w:rFonts w:cs="Arial"/>
          <w:b/>
          <w:szCs w:val="22"/>
          <w:lang w:val="tr-TR"/>
        </w:rPr>
        <w:t>Bu eğitimde kullanılması önerilen konular şunlardır:</w:t>
      </w:r>
    </w:p>
    <w:p w14:paraId="118621D4" w14:textId="77777777" w:rsidR="006A517C" w:rsidRPr="00C40DD9" w:rsidRDefault="00C24222" w:rsidP="006A517C">
      <w:pPr>
        <w:ind w:left="357"/>
        <w:jc w:val="both"/>
        <w:rPr>
          <w:rFonts w:cs="Arial"/>
          <w:szCs w:val="22"/>
          <w:lang w:val="tr-TR"/>
        </w:rPr>
      </w:pPr>
      <w:r w:rsidRPr="00C40DD9">
        <w:rPr>
          <w:rFonts w:cs="Arial"/>
          <w:szCs w:val="22"/>
          <w:lang w:val="tr-TR"/>
        </w:rPr>
        <w:t>a-)Kirlilik herkesin sorumluluğundadır ve giderek büyüyen bir problemdir.</w:t>
      </w:r>
    </w:p>
    <w:p w14:paraId="61CC7DE2" w14:textId="77777777" w:rsidR="00C24222" w:rsidRPr="00C40DD9" w:rsidRDefault="00C24222" w:rsidP="006A517C">
      <w:pPr>
        <w:ind w:left="357"/>
        <w:jc w:val="both"/>
        <w:rPr>
          <w:rFonts w:cs="Arial"/>
          <w:szCs w:val="22"/>
          <w:lang w:val="tr-TR"/>
        </w:rPr>
      </w:pPr>
      <w:r w:rsidRPr="00C40DD9">
        <w:rPr>
          <w:rFonts w:cs="Arial"/>
          <w:szCs w:val="22"/>
          <w:lang w:val="tr-TR"/>
        </w:rPr>
        <w:t>b-)Atık yönetimiyle ilgili ulusal ve uluslararası kanunların anlatılması.</w:t>
      </w:r>
    </w:p>
    <w:p w14:paraId="7D0625F5" w14:textId="77777777" w:rsidR="00C24222" w:rsidRPr="00C40DD9" w:rsidRDefault="00C24222" w:rsidP="006A517C">
      <w:pPr>
        <w:ind w:left="357"/>
        <w:jc w:val="both"/>
        <w:rPr>
          <w:rFonts w:cs="Arial"/>
          <w:szCs w:val="22"/>
          <w:lang w:val="tr-TR"/>
        </w:rPr>
      </w:pPr>
      <w:r w:rsidRPr="00C40DD9">
        <w:rPr>
          <w:rFonts w:cs="Arial"/>
          <w:szCs w:val="22"/>
          <w:lang w:val="tr-TR"/>
        </w:rPr>
        <w:t>c-)Denizlerdeki kirliliğin kaynakları, çöplerin ç</w:t>
      </w:r>
      <w:r w:rsidR="00947710">
        <w:rPr>
          <w:rFonts w:cs="Arial"/>
          <w:szCs w:val="22"/>
          <w:lang w:val="tr-TR"/>
        </w:rPr>
        <w:t>evreye atılmasının önlenme metot</w:t>
      </w:r>
      <w:r w:rsidRPr="00C40DD9">
        <w:rPr>
          <w:rFonts w:cs="Arial"/>
          <w:szCs w:val="22"/>
          <w:lang w:val="tr-TR"/>
        </w:rPr>
        <w:t>ları ve çevreye etkileri.</w:t>
      </w:r>
    </w:p>
    <w:p w14:paraId="6FEB268E" w14:textId="77777777" w:rsidR="00C24222" w:rsidRPr="00C40DD9" w:rsidRDefault="00C24222" w:rsidP="006A517C">
      <w:pPr>
        <w:ind w:left="357"/>
        <w:jc w:val="both"/>
        <w:rPr>
          <w:rFonts w:cs="Arial"/>
          <w:szCs w:val="22"/>
          <w:lang w:val="tr-TR"/>
        </w:rPr>
      </w:pPr>
      <w:r w:rsidRPr="00C40DD9">
        <w:rPr>
          <w:rFonts w:cs="Arial"/>
          <w:szCs w:val="22"/>
          <w:lang w:val="tr-TR"/>
        </w:rPr>
        <w:t>d-)Kirliliği azaltmak için uygulanacak prosedürler.</w:t>
      </w:r>
    </w:p>
    <w:p w14:paraId="2B330DD9" w14:textId="77777777" w:rsidR="006A517C" w:rsidRPr="00C40DD9" w:rsidRDefault="00C24222" w:rsidP="006A517C">
      <w:pPr>
        <w:ind w:left="357"/>
        <w:jc w:val="both"/>
        <w:rPr>
          <w:rFonts w:cs="Arial"/>
          <w:szCs w:val="22"/>
          <w:lang w:val="tr-TR"/>
        </w:rPr>
      </w:pPr>
      <w:r w:rsidRPr="00C40DD9">
        <w:rPr>
          <w:rFonts w:cs="Arial"/>
          <w:szCs w:val="22"/>
          <w:lang w:val="tr-TR"/>
        </w:rPr>
        <w:t>e-)Bir geminin yalnız kendi çöpü için uygulanacak prosedürler,</w:t>
      </w:r>
    </w:p>
    <w:p w14:paraId="60A705D6" w14:textId="77777777" w:rsidR="00C24222" w:rsidRPr="00C40DD9" w:rsidRDefault="00C24222" w:rsidP="006A517C">
      <w:pPr>
        <w:ind w:left="357"/>
        <w:jc w:val="both"/>
        <w:rPr>
          <w:rFonts w:cs="Arial"/>
          <w:szCs w:val="22"/>
          <w:lang w:val="tr-TR"/>
        </w:rPr>
      </w:pPr>
      <w:r w:rsidRPr="00C40DD9">
        <w:rPr>
          <w:rFonts w:cs="Arial"/>
          <w:szCs w:val="22"/>
          <w:lang w:val="tr-TR"/>
        </w:rPr>
        <w:t>f-)Çöpün toplanması, saklanması ve transferi sırasında uygulanacak sağlık kuralları.</w:t>
      </w:r>
    </w:p>
    <w:p w14:paraId="0297D1F1" w14:textId="77777777" w:rsidR="00C24222" w:rsidRPr="00C40DD9" w:rsidRDefault="00C24222" w:rsidP="00C24222">
      <w:pPr>
        <w:ind w:left="2160"/>
        <w:jc w:val="both"/>
        <w:rPr>
          <w:rFonts w:cs="Arial"/>
          <w:szCs w:val="22"/>
          <w:lang w:val="tr-TR"/>
        </w:rPr>
      </w:pPr>
    </w:p>
    <w:p w14:paraId="155DACF2"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Karada, deniz personeline uzman kişiler tarafından çalışma, eğitim ve bilgilendirme kursları verilecek fakat gemide yapılacak eğitim her zaman zorunlu tutulacaktır.</w:t>
      </w:r>
    </w:p>
    <w:p w14:paraId="45C081B4" w14:textId="77777777" w:rsidR="00C24222" w:rsidRPr="00C40DD9" w:rsidRDefault="00C24222" w:rsidP="00C24222">
      <w:pPr>
        <w:ind w:left="1500"/>
        <w:jc w:val="both"/>
        <w:rPr>
          <w:rFonts w:cs="Arial"/>
          <w:szCs w:val="22"/>
          <w:lang w:val="tr-TR"/>
        </w:rPr>
      </w:pPr>
    </w:p>
    <w:p w14:paraId="053CB34E"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Kaptan eğitim malzemeleri ve diğer raporlarla çöp toplama yönetimi hakkında değişen yasa tüzük ve teknik gelişmeler hakkında bilgilendirilecektir.</w:t>
      </w:r>
    </w:p>
    <w:p w14:paraId="04B773CF" w14:textId="77777777" w:rsidR="00C24222" w:rsidRPr="00C40DD9" w:rsidRDefault="00C24222" w:rsidP="00C24222">
      <w:pPr>
        <w:jc w:val="both"/>
        <w:rPr>
          <w:rFonts w:cs="Arial"/>
          <w:szCs w:val="22"/>
          <w:lang w:val="tr-TR"/>
        </w:rPr>
      </w:pPr>
    </w:p>
    <w:p w14:paraId="0CE26FB8" w14:textId="77777777" w:rsidR="00EE50FC" w:rsidRPr="00C40DD9" w:rsidRDefault="00C24222" w:rsidP="004D0869">
      <w:pPr>
        <w:numPr>
          <w:ilvl w:val="1"/>
          <w:numId w:val="24"/>
        </w:numPr>
        <w:jc w:val="both"/>
        <w:rPr>
          <w:rFonts w:cs="Arial"/>
          <w:szCs w:val="22"/>
          <w:lang w:val="tr-TR"/>
        </w:rPr>
      </w:pPr>
      <w:r w:rsidRPr="00C40DD9">
        <w:rPr>
          <w:rFonts w:cs="Arial"/>
          <w:szCs w:val="22"/>
          <w:lang w:val="tr-TR"/>
        </w:rPr>
        <w:t>Zabitler kendilerine önceden sağlanmış olan poster ve afişleri, köprü üstünde ve yemek salonunda göze çarpan yerlere asacaklardır.</w:t>
      </w:r>
    </w:p>
    <w:p w14:paraId="65E49D10" w14:textId="77777777" w:rsidR="00230157" w:rsidRPr="00457304" w:rsidRDefault="00230157" w:rsidP="007A4FA9">
      <w:pPr>
        <w:jc w:val="both"/>
        <w:rPr>
          <w:rFonts w:cs="Arial"/>
          <w:szCs w:val="22"/>
          <w:lang w:val="tr-TR"/>
        </w:rPr>
      </w:pPr>
    </w:p>
    <w:p w14:paraId="0E6A69FF" w14:textId="77777777" w:rsidR="00230157" w:rsidRDefault="00230157" w:rsidP="007A4FA9">
      <w:pPr>
        <w:jc w:val="both"/>
        <w:rPr>
          <w:rFonts w:cs="Arial"/>
          <w:szCs w:val="22"/>
          <w:lang w:val="tr-TR"/>
        </w:rPr>
      </w:pPr>
    </w:p>
    <w:p w14:paraId="237126CB" w14:textId="77777777" w:rsidR="00C40DD9" w:rsidRDefault="00C40DD9" w:rsidP="007A4FA9">
      <w:pPr>
        <w:jc w:val="both"/>
        <w:rPr>
          <w:rFonts w:cs="Arial"/>
          <w:szCs w:val="22"/>
          <w:lang w:val="tr-TR"/>
        </w:rPr>
      </w:pPr>
    </w:p>
    <w:p w14:paraId="46E9F457" w14:textId="77777777" w:rsidR="00C40DD9" w:rsidRDefault="00C40DD9" w:rsidP="007A4FA9">
      <w:pPr>
        <w:jc w:val="both"/>
        <w:rPr>
          <w:rFonts w:cs="Arial"/>
          <w:szCs w:val="22"/>
          <w:lang w:val="tr-TR"/>
        </w:rPr>
      </w:pPr>
    </w:p>
    <w:p w14:paraId="184F8918" w14:textId="77777777" w:rsidR="00C40DD9" w:rsidRDefault="00C40DD9" w:rsidP="007A4FA9">
      <w:pPr>
        <w:jc w:val="both"/>
        <w:rPr>
          <w:rFonts w:cs="Arial"/>
          <w:szCs w:val="22"/>
          <w:lang w:val="tr-TR"/>
        </w:rPr>
      </w:pPr>
    </w:p>
    <w:p w14:paraId="3E4B2F3E" w14:textId="77777777" w:rsidR="00C40DD9" w:rsidRDefault="00C40DD9" w:rsidP="007A4FA9">
      <w:pPr>
        <w:jc w:val="both"/>
        <w:rPr>
          <w:rFonts w:cs="Arial"/>
          <w:szCs w:val="22"/>
          <w:lang w:val="tr-TR"/>
        </w:rPr>
      </w:pPr>
    </w:p>
    <w:p w14:paraId="656028F9" w14:textId="77777777" w:rsidR="00C40DD9" w:rsidRDefault="00C40DD9" w:rsidP="007A4FA9">
      <w:pPr>
        <w:jc w:val="both"/>
        <w:rPr>
          <w:rFonts w:cs="Arial"/>
          <w:szCs w:val="22"/>
          <w:lang w:val="tr-TR"/>
        </w:rPr>
      </w:pPr>
    </w:p>
    <w:p w14:paraId="3510D54A" w14:textId="77777777" w:rsidR="00C40DD9" w:rsidRDefault="00C40DD9" w:rsidP="007A4FA9">
      <w:pPr>
        <w:jc w:val="both"/>
        <w:rPr>
          <w:rFonts w:cs="Arial"/>
          <w:szCs w:val="22"/>
          <w:lang w:val="tr-TR"/>
        </w:rPr>
      </w:pPr>
    </w:p>
    <w:p w14:paraId="61D342E2" w14:textId="77777777" w:rsidR="00C40DD9" w:rsidRDefault="00C40DD9" w:rsidP="007A4FA9">
      <w:pPr>
        <w:jc w:val="both"/>
        <w:rPr>
          <w:rFonts w:cs="Arial"/>
          <w:szCs w:val="22"/>
          <w:lang w:val="tr-TR"/>
        </w:rPr>
      </w:pPr>
    </w:p>
    <w:p w14:paraId="00B9D17D" w14:textId="77777777" w:rsidR="00C40DD9" w:rsidRDefault="00C40DD9" w:rsidP="007A4FA9">
      <w:pPr>
        <w:jc w:val="both"/>
        <w:rPr>
          <w:rFonts w:cs="Arial"/>
          <w:szCs w:val="22"/>
          <w:lang w:val="tr-TR"/>
        </w:rPr>
      </w:pPr>
    </w:p>
    <w:p w14:paraId="73A665C6" w14:textId="77777777" w:rsidR="00C40DD9" w:rsidRDefault="00C40DD9" w:rsidP="007A4FA9">
      <w:pPr>
        <w:jc w:val="both"/>
        <w:rPr>
          <w:rFonts w:cs="Arial"/>
          <w:szCs w:val="22"/>
          <w:lang w:val="tr-TR"/>
        </w:rPr>
      </w:pPr>
    </w:p>
    <w:p w14:paraId="519B5411" w14:textId="77777777" w:rsidR="00C40DD9" w:rsidRDefault="00C40DD9" w:rsidP="007A4FA9">
      <w:pPr>
        <w:jc w:val="both"/>
        <w:rPr>
          <w:rFonts w:cs="Arial"/>
          <w:szCs w:val="22"/>
          <w:lang w:val="tr-TR"/>
        </w:rPr>
      </w:pPr>
    </w:p>
    <w:p w14:paraId="4EF4EE36" w14:textId="77777777" w:rsidR="00C40DD9" w:rsidRPr="00457304" w:rsidRDefault="00C40DD9" w:rsidP="007A4FA9">
      <w:pPr>
        <w:jc w:val="both"/>
        <w:rPr>
          <w:rFonts w:cs="Arial"/>
          <w:szCs w:val="22"/>
          <w:lang w:val="tr-TR"/>
        </w:rPr>
      </w:pPr>
    </w:p>
    <w:p w14:paraId="256365E2" w14:textId="77777777" w:rsidR="00EE50FC" w:rsidRPr="00C40DD9" w:rsidRDefault="00FC255D" w:rsidP="00027A27">
      <w:pPr>
        <w:pStyle w:val="Heading2"/>
        <w:numPr>
          <w:ilvl w:val="0"/>
          <w:numId w:val="24"/>
        </w:numPr>
      </w:pPr>
      <w:bookmarkStart w:id="10" w:name="_Toc340480560"/>
      <w:r w:rsidRPr="00C40DD9">
        <w:lastRenderedPageBreak/>
        <w:t>KATI DÖKME YÜKLERİN YÜK ATIK YÖNETİMİ</w:t>
      </w:r>
      <w:bookmarkEnd w:id="10"/>
    </w:p>
    <w:p w14:paraId="714867E4" w14:textId="77777777" w:rsidR="00EE50FC" w:rsidRPr="00457304" w:rsidRDefault="00EE50FC">
      <w:pPr>
        <w:pStyle w:val="ListParagraph"/>
        <w:ind w:left="360"/>
        <w:jc w:val="both"/>
        <w:rPr>
          <w:rFonts w:cs="Arial"/>
          <w:szCs w:val="22"/>
          <w:lang w:val="tr-TR"/>
        </w:rPr>
      </w:pPr>
    </w:p>
    <w:p w14:paraId="01C6790A" w14:textId="77777777" w:rsidR="00D05C29" w:rsidRPr="00C85213" w:rsidRDefault="00D05C29" w:rsidP="007D418B">
      <w:pPr>
        <w:pStyle w:val="ListParagraph"/>
        <w:numPr>
          <w:ilvl w:val="1"/>
          <w:numId w:val="24"/>
        </w:numPr>
        <w:spacing w:after="240"/>
        <w:ind w:left="0" w:firstLine="0"/>
        <w:jc w:val="both"/>
        <w:rPr>
          <w:rFonts w:cs="Arial"/>
          <w:szCs w:val="22"/>
          <w:lang w:val="tr-TR"/>
        </w:rPr>
      </w:pPr>
      <w:r w:rsidRPr="00457304">
        <w:rPr>
          <w:rFonts w:cs="Arial"/>
          <w:szCs w:val="22"/>
          <w:lang w:val="tr-TR"/>
        </w:rPr>
        <w:t xml:space="preserve">Kural 4.1.3 ve 6.1.2’ye </w:t>
      </w:r>
      <w:r w:rsidR="00487542">
        <w:rPr>
          <w:rFonts w:cs="Arial"/>
          <w:szCs w:val="22"/>
          <w:lang w:val="tr-TR"/>
        </w:rPr>
        <w:t xml:space="preserve">ve </w:t>
      </w:r>
      <w:r w:rsidR="00487542" w:rsidRPr="00C85213">
        <w:rPr>
          <w:rFonts w:cs="Arial"/>
          <w:szCs w:val="22"/>
          <w:lang w:val="tr-TR"/>
        </w:rPr>
        <w:t xml:space="preserve">Polar Kod, Ayrım II-A madde 5.2.1.5’e </w:t>
      </w:r>
      <w:r w:rsidRPr="00C85213">
        <w:rPr>
          <w:rFonts w:cs="Arial"/>
          <w:szCs w:val="22"/>
          <w:lang w:val="tr-TR"/>
        </w:rPr>
        <w:t>göre yük atıkları deşarj edilebilir. Ancak kargo ambarı sintine suyu</w:t>
      </w:r>
      <w:r w:rsidR="005043C1" w:rsidRPr="00C85213">
        <w:rPr>
          <w:rFonts w:cs="Arial"/>
          <w:szCs w:val="22"/>
          <w:lang w:val="tr-TR"/>
        </w:rPr>
        <w:t>na karışmış yük malzemeleri yük atığı olarak değerlendirilmemelidir</w:t>
      </w:r>
      <w:r w:rsidR="00383E97" w:rsidRPr="00C85213">
        <w:rPr>
          <w:rFonts w:cs="Arial"/>
          <w:szCs w:val="22"/>
          <w:lang w:val="tr-TR"/>
        </w:rPr>
        <w:t xml:space="preserve"> ve</w:t>
      </w:r>
      <w:r w:rsidR="005043C1" w:rsidRPr="00C85213">
        <w:rPr>
          <w:rFonts w:cs="Arial"/>
          <w:szCs w:val="22"/>
          <w:lang w:val="tr-TR"/>
        </w:rPr>
        <w:t xml:space="preserve"> eğer yük deniz çevresine zararlı değilse sintine suyu yüklü ambardan geminin sabit sintine drenaj sistemiyle </w:t>
      </w:r>
      <w:r w:rsidR="00383E97" w:rsidRPr="00C85213">
        <w:rPr>
          <w:rFonts w:cs="Arial"/>
          <w:szCs w:val="22"/>
          <w:lang w:val="tr-TR"/>
        </w:rPr>
        <w:t>boşaltılır.</w:t>
      </w:r>
      <w:r w:rsidR="005043C1" w:rsidRPr="00C85213">
        <w:rPr>
          <w:rFonts w:cs="Arial"/>
          <w:szCs w:val="22"/>
          <w:lang w:val="tr-TR"/>
        </w:rPr>
        <w:t xml:space="preserve"> </w:t>
      </w:r>
    </w:p>
    <w:p w14:paraId="361E14A1" w14:textId="77777777" w:rsidR="0060593D" w:rsidRPr="00C85213" w:rsidRDefault="000E3269" w:rsidP="0060593D">
      <w:pPr>
        <w:pStyle w:val="ListParagraph"/>
        <w:numPr>
          <w:ilvl w:val="1"/>
          <w:numId w:val="24"/>
        </w:numPr>
        <w:spacing w:after="120"/>
        <w:ind w:left="0" w:firstLine="0"/>
        <w:jc w:val="both"/>
        <w:rPr>
          <w:rFonts w:cs="Arial"/>
          <w:sz w:val="18"/>
          <w:szCs w:val="18"/>
          <w:lang w:val="tr-TR"/>
        </w:rPr>
      </w:pPr>
      <w:r w:rsidRPr="00C85213">
        <w:rPr>
          <w:rFonts w:cs="Arial"/>
          <w:szCs w:val="22"/>
          <w:lang w:val="tr-TR"/>
        </w:rPr>
        <w:t xml:space="preserve">Kargo atıkları, </w:t>
      </w:r>
      <w:r w:rsidR="0060593D" w:rsidRPr="00C85213">
        <w:rPr>
          <w:rFonts w:cs="Arial"/>
          <w:szCs w:val="22"/>
          <w:lang w:val="tr-TR"/>
        </w:rPr>
        <w:t xml:space="preserve">Ek’in İlave I’inde verilen kriterlere göre sınıflandırılan katı dökme yük (tahıl hariç) atıkları </w:t>
      </w:r>
      <w:r w:rsidRPr="00C85213">
        <w:rPr>
          <w:rFonts w:cs="Arial"/>
          <w:szCs w:val="22"/>
          <w:lang w:val="tr-TR"/>
        </w:rPr>
        <w:t xml:space="preserve">ise, bunlar </w:t>
      </w:r>
      <w:r w:rsidR="0060593D" w:rsidRPr="00C85213">
        <w:rPr>
          <w:rFonts w:cs="Arial"/>
          <w:szCs w:val="22"/>
          <w:lang w:val="tr-TR"/>
        </w:rPr>
        <w:t xml:space="preserve">deniz çevresine zararlı olarak addedilir ve </w:t>
      </w:r>
      <w:r w:rsidR="002C01F5" w:rsidRPr="00C85213">
        <w:rPr>
          <w:rFonts w:cs="Arial"/>
          <w:szCs w:val="22"/>
          <w:lang w:val="tr-TR"/>
        </w:rPr>
        <w:t xml:space="preserve">MARPOL </w:t>
      </w:r>
      <w:r w:rsidR="002F6840" w:rsidRPr="00C85213">
        <w:rPr>
          <w:rFonts w:cs="Arial"/>
          <w:szCs w:val="22"/>
          <w:lang w:val="tr-TR"/>
        </w:rPr>
        <w:t>Ek</w:t>
      </w:r>
      <w:r w:rsidR="002C01F5" w:rsidRPr="00C85213">
        <w:rPr>
          <w:rFonts w:cs="Arial"/>
          <w:szCs w:val="22"/>
          <w:lang w:val="tr-TR"/>
        </w:rPr>
        <w:t xml:space="preserve"> V Kural 4.1.3 ve 6.1.2.1’e tabi</w:t>
      </w:r>
      <w:r w:rsidR="0060593D" w:rsidRPr="00C85213">
        <w:rPr>
          <w:rFonts w:cs="Arial"/>
          <w:szCs w:val="22"/>
          <w:lang w:val="tr-TR"/>
        </w:rPr>
        <w:t xml:space="preserve">dir. </w:t>
      </w:r>
    </w:p>
    <w:p w14:paraId="3B0A2D79" w14:textId="77777777" w:rsidR="0060593D" w:rsidRPr="00C85213" w:rsidRDefault="0060593D" w:rsidP="00C40DD9">
      <w:pPr>
        <w:pStyle w:val="ListParagraph"/>
        <w:ind w:left="714"/>
        <w:jc w:val="both"/>
        <w:rPr>
          <w:rFonts w:cs="Arial"/>
          <w:sz w:val="18"/>
          <w:szCs w:val="18"/>
          <w:lang w:val="tr-TR"/>
        </w:rPr>
      </w:pPr>
    </w:p>
    <w:p w14:paraId="107F424B" w14:textId="77777777" w:rsidR="00EE50FC" w:rsidRPr="00C85213" w:rsidRDefault="00316C08" w:rsidP="0060593D">
      <w:pPr>
        <w:pStyle w:val="ListParagraph"/>
        <w:numPr>
          <w:ilvl w:val="1"/>
          <w:numId w:val="24"/>
        </w:numPr>
        <w:spacing w:after="240"/>
        <w:ind w:left="0" w:firstLine="0"/>
        <w:jc w:val="both"/>
        <w:rPr>
          <w:rFonts w:cs="Arial"/>
          <w:sz w:val="18"/>
          <w:szCs w:val="18"/>
          <w:lang w:val="tr-TR"/>
        </w:rPr>
      </w:pPr>
      <w:r w:rsidRPr="00C85213">
        <w:rPr>
          <w:rFonts w:cs="Arial"/>
          <w:szCs w:val="22"/>
          <w:lang w:val="tr-TR"/>
        </w:rPr>
        <w:t xml:space="preserve">Deniz çevresine </w:t>
      </w:r>
      <w:r w:rsidR="009B6C6F" w:rsidRPr="00C85213">
        <w:rPr>
          <w:rFonts w:cs="Arial"/>
          <w:szCs w:val="22"/>
          <w:lang w:val="tr-TR"/>
        </w:rPr>
        <w:t xml:space="preserve">zararlı </w:t>
      </w:r>
      <w:r w:rsidR="000073EB" w:rsidRPr="00C85213">
        <w:rPr>
          <w:rFonts w:cs="Arial"/>
          <w:szCs w:val="22"/>
          <w:lang w:val="tr-TR"/>
        </w:rPr>
        <w:t>yük atıkları normalde atık alım tesislerinin sağlayamayacağı özel elleçleme gerekli olabilir. Bu yükleri alan liman ve terminallerin yıkama sularında bulunanları da içererek bütün ilgili atıklar için uygun atık alım tesisi olmalıdır.</w:t>
      </w:r>
    </w:p>
    <w:p w14:paraId="7D1EE7B9" w14:textId="77777777" w:rsidR="00EE50FC" w:rsidRPr="00C85213" w:rsidRDefault="000E3269" w:rsidP="0060593D">
      <w:pPr>
        <w:pStyle w:val="ListParagraph"/>
        <w:numPr>
          <w:ilvl w:val="1"/>
          <w:numId w:val="24"/>
        </w:numPr>
        <w:spacing w:after="240"/>
        <w:ind w:left="0" w:firstLine="0"/>
        <w:jc w:val="both"/>
        <w:rPr>
          <w:rFonts w:cs="Arial"/>
          <w:sz w:val="18"/>
          <w:szCs w:val="18"/>
          <w:lang w:val="tr-TR"/>
        </w:rPr>
      </w:pPr>
      <w:r w:rsidRPr="00C85213">
        <w:rPr>
          <w:rFonts w:cs="Arial"/>
          <w:szCs w:val="22"/>
          <w:lang w:val="tr-TR"/>
        </w:rPr>
        <w:t xml:space="preserve">Değiştirilmiş şekliyle, SOLAS 1974, Kural VI/1-1.2’de tanımlanan </w:t>
      </w:r>
      <w:r w:rsidR="00137022" w:rsidRPr="00C85213">
        <w:rPr>
          <w:rFonts w:cs="Arial"/>
          <w:szCs w:val="22"/>
          <w:lang w:val="tr-TR"/>
        </w:rPr>
        <w:t>k</w:t>
      </w:r>
      <w:r w:rsidR="000073EB" w:rsidRPr="00C85213">
        <w:rPr>
          <w:rFonts w:cs="Arial"/>
          <w:szCs w:val="22"/>
          <w:lang w:val="tr-TR"/>
        </w:rPr>
        <w:t xml:space="preserve">atı dökme yükler </w:t>
      </w:r>
      <w:r w:rsidR="00137022" w:rsidRPr="00C85213">
        <w:rPr>
          <w:rFonts w:cs="Arial"/>
          <w:szCs w:val="22"/>
          <w:lang w:val="tr-TR"/>
        </w:rPr>
        <w:t xml:space="preserve">(tahıl hariç), MARPOL Ek V, İlave I’e göre sınıflandırılacak ve  </w:t>
      </w:r>
      <w:r w:rsidR="000073EB" w:rsidRPr="00C85213">
        <w:rPr>
          <w:rFonts w:cs="Arial"/>
          <w:szCs w:val="22"/>
          <w:lang w:val="tr-TR"/>
        </w:rPr>
        <w:t>gönderici tarafından deniz çevresine zararlı olup olmadığı</w:t>
      </w:r>
      <w:r w:rsidR="00137022" w:rsidRPr="00C85213">
        <w:rPr>
          <w:rFonts w:cs="Arial"/>
          <w:szCs w:val="22"/>
          <w:lang w:val="tr-TR"/>
        </w:rPr>
        <w:t xml:space="preserve"> </w:t>
      </w:r>
      <w:r w:rsidR="000073EB" w:rsidRPr="00C85213">
        <w:rPr>
          <w:rFonts w:cs="Arial"/>
          <w:szCs w:val="22"/>
          <w:lang w:val="tr-TR"/>
        </w:rPr>
        <w:t>deklare edil</w:t>
      </w:r>
      <w:r w:rsidR="00137022" w:rsidRPr="00C85213">
        <w:rPr>
          <w:rFonts w:cs="Arial"/>
          <w:szCs w:val="22"/>
          <w:lang w:val="tr-TR"/>
        </w:rPr>
        <w:t>ecektir</w:t>
      </w:r>
      <w:r w:rsidR="000073EB" w:rsidRPr="00C85213">
        <w:rPr>
          <w:rFonts w:cs="Arial"/>
          <w:szCs w:val="22"/>
          <w:lang w:val="tr-TR"/>
        </w:rPr>
        <w:t>. Bu deklarasyon</w:t>
      </w:r>
      <w:r w:rsidR="00137022" w:rsidRPr="00C85213">
        <w:rPr>
          <w:rFonts w:cs="Arial"/>
          <w:szCs w:val="22"/>
          <w:lang w:val="tr-TR"/>
        </w:rPr>
        <w:t xml:space="preserve">, uluslararası sefer yapan gemiler için, </w:t>
      </w:r>
      <w:r w:rsidR="000073EB" w:rsidRPr="00C85213">
        <w:rPr>
          <w:rFonts w:cs="Arial"/>
          <w:szCs w:val="22"/>
          <w:lang w:val="tr-TR"/>
        </w:rPr>
        <w:t xml:space="preserve"> IMSBC Code bölüm 4.2</w:t>
      </w:r>
      <w:r w:rsidR="00137022" w:rsidRPr="00C85213">
        <w:rPr>
          <w:rFonts w:cs="Arial"/>
          <w:szCs w:val="22"/>
          <w:lang w:val="tr-TR"/>
        </w:rPr>
        <w:t>.3</w:t>
      </w:r>
      <w:r w:rsidR="000073EB" w:rsidRPr="00C85213">
        <w:rPr>
          <w:rFonts w:cs="Arial"/>
          <w:szCs w:val="22"/>
          <w:lang w:val="tr-TR"/>
        </w:rPr>
        <w:t xml:space="preserve"> gereklerine uygun yapılmalıdır.</w:t>
      </w:r>
      <w:r w:rsidR="00137022" w:rsidRPr="00C85213">
        <w:rPr>
          <w:rFonts w:cs="Arial"/>
          <w:szCs w:val="22"/>
          <w:lang w:val="tr-TR"/>
        </w:rPr>
        <w:t xml:space="preserve"> Uluslararası sefer yapmayan gemiler için, İdare tarafından belirlenecek diğer deklarasyon yöntemleri kullanılabilir. </w:t>
      </w:r>
    </w:p>
    <w:p w14:paraId="25AC920E" w14:textId="77777777" w:rsidR="00EE50FC" w:rsidRPr="00457304" w:rsidRDefault="00FC255D" w:rsidP="0060593D">
      <w:pPr>
        <w:pStyle w:val="ListParagraph"/>
        <w:numPr>
          <w:ilvl w:val="1"/>
          <w:numId w:val="24"/>
        </w:numPr>
        <w:spacing w:after="120"/>
        <w:ind w:left="0" w:firstLine="0"/>
        <w:jc w:val="both"/>
        <w:rPr>
          <w:rFonts w:cs="Arial"/>
          <w:szCs w:val="22"/>
          <w:lang w:val="tr-TR"/>
        </w:rPr>
      </w:pPr>
      <w:r w:rsidRPr="00457304">
        <w:rPr>
          <w:rFonts w:cs="Arial"/>
          <w:szCs w:val="22"/>
          <w:lang w:val="tr-TR"/>
        </w:rPr>
        <w:t xml:space="preserve">Limanlar, terminaller ve gemi işletmeleri yük atığının </w:t>
      </w:r>
      <w:r w:rsidR="00B92C9B" w:rsidRPr="00457304">
        <w:rPr>
          <w:rFonts w:cs="Arial"/>
          <w:szCs w:val="22"/>
          <w:lang w:val="tr-TR"/>
        </w:rPr>
        <w:t>minimuma indirilmesi için kargo yükleme, boşaltma ve gemide elleçleme pratiklerini dikkate almal</w:t>
      </w:r>
      <w:r w:rsidR="00383E97" w:rsidRPr="00457304">
        <w:rPr>
          <w:rFonts w:cs="Arial"/>
          <w:szCs w:val="22"/>
          <w:lang w:val="tr-TR"/>
        </w:rPr>
        <w:t>ı</w:t>
      </w:r>
      <w:r w:rsidR="00B92C9B" w:rsidRPr="00457304">
        <w:rPr>
          <w:rFonts w:cs="Arial"/>
          <w:szCs w:val="22"/>
          <w:lang w:val="tr-TR"/>
        </w:rPr>
        <w:t xml:space="preserve">dır. Yük atıkları boşaltma, yükleme, elleçlemenin verimsizliğinden dolayı oluşmaktadır. </w:t>
      </w:r>
      <w:r w:rsidR="00B32306" w:rsidRPr="00457304">
        <w:rPr>
          <w:rFonts w:cs="Arial"/>
          <w:szCs w:val="22"/>
          <w:lang w:val="tr-TR"/>
        </w:rPr>
        <w:t>Bu çöplerin az</w:t>
      </w:r>
      <w:r w:rsidR="00383E97" w:rsidRPr="00457304">
        <w:rPr>
          <w:rFonts w:cs="Arial"/>
          <w:szCs w:val="22"/>
          <w:lang w:val="tr-TR"/>
        </w:rPr>
        <w:t>a</w:t>
      </w:r>
      <w:r w:rsidR="00B32306" w:rsidRPr="00457304">
        <w:rPr>
          <w:rFonts w:cs="Arial"/>
          <w:szCs w:val="22"/>
          <w:lang w:val="tr-TR"/>
        </w:rPr>
        <w:t xml:space="preserve">ltılması için aşağıdaki </w:t>
      </w:r>
      <w:r w:rsidR="005E2987" w:rsidRPr="00457304">
        <w:rPr>
          <w:rFonts w:cs="Arial"/>
          <w:szCs w:val="22"/>
          <w:lang w:val="tr-TR"/>
        </w:rPr>
        <w:t>seçenekler değerlendirilmelidir;</w:t>
      </w:r>
    </w:p>
    <w:p w14:paraId="686BE1A6" w14:textId="77777777" w:rsidR="00EE50FC" w:rsidRPr="00C40DD9" w:rsidRDefault="00B32306" w:rsidP="0060593D">
      <w:pPr>
        <w:jc w:val="both"/>
        <w:rPr>
          <w:rFonts w:cs="Arial"/>
          <w:szCs w:val="22"/>
          <w:lang w:val="tr-TR"/>
        </w:rPr>
      </w:pPr>
      <w:r w:rsidRPr="00C40DD9">
        <w:rPr>
          <w:rFonts w:cs="Arial"/>
          <w:szCs w:val="22"/>
          <w:lang w:val="tr-TR"/>
        </w:rPr>
        <w:t>.1 taşınması planlanan yük için geminin uygunluğu ve aynı yükün standart boşaltma yöntemleriyle boşaltılmasının uygunluğu değerlendirilir</w:t>
      </w:r>
    </w:p>
    <w:p w14:paraId="0DBC90D9" w14:textId="77777777" w:rsidR="00EE50FC" w:rsidRPr="00C40DD9" w:rsidRDefault="00B32306" w:rsidP="0060593D">
      <w:pPr>
        <w:jc w:val="both"/>
        <w:rPr>
          <w:rFonts w:cs="Arial"/>
          <w:szCs w:val="22"/>
          <w:lang w:val="tr-TR"/>
        </w:rPr>
      </w:pPr>
      <w:r w:rsidRPr="00C40DD9">
        <w:rPr>
          <w:rFonts w:cs="Arial"/>
          <w:szCs w:val="22"/>
          <w:lang w:val="tr-TR"/>
        </w:rPr>
        <w:t>.2 yük atığının önlemek ya da azaltmak i</w:t>
      </w:r>
      <w:r w:rsidR="00947710">
        <w:rPr>
          <w:rFonts w:cs="Arial"/>
          <w:szCs w:val="22"/>
          <w:lang w:val="tr-TR"/>
        </w:rPr>
        <w:t>çin yaralanma ve gemi ya da ekip</w:t>
      </w:r>
      <w:r w:rsidRPr="00C40DD9">
        <w:rPr>
          <w:rFonts w:cs="Arial"/>
          <w:szCs w:val="22"/>
          <w:lang w:val="tr-TR"/>
        </w:rPr>
        <w:t>man hasarını önlemek için bütün uygun emniyet tedbirleri alınarak geminin boşaltılması mümkün olduğunca verimli yapılmalıdır</w:t>
      </w:r>
    </w:p>
    <w:p w14:paraId="160D8BC2" w14:textId="77777777" w:rsidR="00EE50FC" w:rsidRPr="00C40DD9" w:rsidRDefault="007D71F0" w:rsidP="0060593D">
      <w:pPr>
        <w:spacing w:after="240"/>
        <w:jc w:val="both"/>
        <w:rPr>
          <w:rFonts w:cs="Arial"/>
          <w:szCs w:val="22"/>
          <w:lang w:val="tr-TR"/>
        </w:rPr>
      </w:pPr>
      <w:r w:rsidRPr="00C40DD9">
        <w:rPr>
          <w:rFonts w:cs="Arial"/>
          <w:szCs w:val="22"/>
          <w:lang w:val="tr-TR"/>
        </w:rPr>
        <w:t xml:space="preserve">.3 </w:t>
      </w:r>
      <w:r w:rsidR="00B32306" w:rsidRPr="00C40DD9">
        <w:rPr>
          <w:rFonts w:cs="Arial"/>
          <w:szCs w:val="22"/>
          <w:lang w:val="tr-TR"/>
        </w:rPr>
        <w:t xml:space="preserve">Yükün transferi esnasında dökülmeyi azaltmak için </w:t>
      </w:r>
      <w:r w:rsidRPr="00C40DD9">
        <w:rPr>
          <w:rFonts w:cs="Arial"/>
          <w:szCs w:val="22"/>
          <w:lang w:val="tr-TR"/>
        </w:rPr>
        <w:t xml:space="preserve">gemide ve sahilde </w:t>
      </w:r>
      <w:r w:rsidR="00B32306" w:rsidRPr="00C40DD9">
        <w:rPr>
          <w:rFonts w:cs="Arial"/>
          <w:szCs w:val="22"/>
          <w:lang w:val="tr-TR"/>
        </w:rPr>
        <w:t>yük transfer operasyon</w:t>
      </w:r>
      <w:r w:rsidRPr="00C40DD9">
        <w:rPr>
          <w:rFonts w:cs="Arial"/>
          <w:szCs w:val="22"/>
          <w:lang w:val="tr-TR"/>
        </w:rPr>
        <w:t>u</w:t>
      </w:r>
      <w:r w:rsidR="00B32306" w:rsidRPr="00C40DD9">
        <w:rPr>
          <w:rFonts w:cs="Arial"/>
          <w:szCs w:val="22"/>
          <w:lang w:val="tr-TR"/>
        </w:rPr>
        <w:t xml:space="preserve"> dikkatle ko</w:t>
      </w:r>
      <w:r w:rsidRPr="00C40DD9">
        <w:rPr>
          <w:rFonts w:cs="Arial"/>
          <w:szCs w:val="22"/>
          <w:lang w:val="tr-TR"/>
        </w:rPr>
        <w:t xml:space="preserve">ntrol edilmelidir. </w:t>
      </w:r>
      <w:r w:rsidR="00573DCF" w:rsidRPr="00C40DD9">
        <w:rPr>
          <w:rFonts w:cs="Arial"/>
          <w:szCs w:val="22"/>
          <w:lang w:val="tr-TR"/>
        </w:rPr>
        <w:t xml:space="preserve">Bu transfer operasyonları esnasında </w:t>
      </w:r>
      <w:r w:rsidR="002E04A8" w:rsidRPr="00C40DD9">
        <w:rPr>
          <w:rFonts w:cs="Arial"/>
          <w:szCs w:val="22"/>
          <w:lang w:val="tr-TR"/>
        </w:rPr>
        <w:t>ve mümkün ol</w:t>
      </w:r>
      <w:r w:rsidR="00CC3193" w:rsidRPr="00C40DD9">
        <w:rPr>
          <w:rFonts w:cs="Arial"/>
          <w:szCs w:val="22"/>
          <w:lang w:val="tr-TR"/>
        </w:rPr>
        <w:t>an her zaman</w:t>
      </w:r>
      <w:r w:rsidR="00383E97" w:rsidRPr="00C40DD9">
        <w:rPr>
          <w:rFonts w:cs="Arial"/>
          <w:szCs w:val="22"/>
          <w:lang w:val="tr-TR"/>
        </w:rPr>
        <w:t>,</w:t>
      </w:r>
      <w:r w:rsidR="002E04A8" w:rsidRPr="00C40DD9">
        <w:rPr>
          <w:rFonts w:cs="Arial"/>
          <w:szCs w:val="22"/>
          <w:lang w:val="tr-TR"/>
        </w:rPr>
        <w:t xml:space="preserve"> </w:t>
      </w:r>
      <w:r w:rsidR="00573DCF" w:rsidRPr="00C40DD9">
        <w:rPr>
          <w:rFonts w:cs="Arial"/>
          <w:szCs w:val="22"/>
          <w:lang w:val="tr-TR"/>
        </w:rPr>
        <w:t xml:space="preserve">ilgili gemi ve liman personeli arasında anında iletişimi sağlamak </w:t>
      </w:r>
      <w:r w:rsidR="00CC3193" w:rsidRPr="00C40DD9">
        <w:rPr>
          <w:rFonts w:cs="Arial"/>
          <w:szCs w:val="22"/>
          <w:lang w:val="tr-TR"/>
        </w:rPr>
        <w:t xml:space="preserve">ve taşıyıcı bantlar gibi iletim araçlarını kapatmak için </w:t>
      </w:r>
      <w:r w:rsidR="00383E97" w:rsidRPr="00C40DD9">
        <w:rPr>
          <w:rFonts w:cs="Arial"/>
          <w:szCs w:val="22"/>
          <w:lang w:val="tr-TR"/>
        </w:rPr>
        <w:t>etkili önlemler alınmalıdır</w:t>
      </w:r>
      <w:r w:rsidR="002E04A8" w:rsidRPr="00C40DD9">
        <w:rPr>
          <w:rFonts w:cs="Arial"/>
          <w:szCs w:val="22"/>
          <w:lang w:val="tr-TR"/>
        </w:rPr>
        <w:t>.</w:t>
      </w:r>
      <w:r w:rsidR="005E2987" w:rsidRPr="00C40DD9">
        <w:rPr>
          <w:rFonts w:cs="Arial"/>
          <w:szCs w:val="22"/>
          <w:lang w:val="tr-TR"/>
        </w:rPr>
        <w:t xml:space="preserve"> Bu dökülme genellikle limanda olduğundan, yükleme ve boşaltma olayı sonrası tamamı hemen temizlenmeli ve belirlenen kargo alanına ya da uygun boşaltma alanına iletilerek yük olarak elleçlenmelidir.</w:t>
      </w:r>
    </w:p>
    <w:p w14:paraId="20B74A6D" w14:textId="77777777" w:rsidR="005E2987" w:rsidRPr="00457304" w:rsidRDefault="0007120E" w:rsidP="0060593D">
      <w:pPr>
        <w:pStyle w:val="ListParagraph"/>
        <w:numPr>
          <w:ilvl w:val="1"/>
          <w:numId w:val="24"/>
        </w:numPr>
        <w:spacing w:after="240"/>
        <w:ind w:left="0" w:firstLine="0"/>
        <w:jc w:val="both"/>
        <w:rPr>
          <w:rFonts w:cs="Arial"/>
          <w:szCs w:val="22"/>
          <w:lang w:val="tr-TR"/>
        </w:rPr>
      </w:pPr>
      <w:r w:rsidRPr="00457304">
        <w:rPr>
          <w:rFonts w:cs="Arial"/>
          <w:szCs w:val="22"/>
          <w:lang w:val="tr-TR"/>
        </w:rPr>
        <w:t>Kaptan liman otoritelerinden gelen bilgilere dayanarak aynı özel alan</w:t>
      </w:r>
      <w:r w:rsidR="00D1360A">
        <w:rPr>
          <w:rFonts w:cs="Arial"/>
          <w:szCs w:val="22"/>
          <w:lang w:val="tr-TR"/>
        </w:rPr>
        <w:t xml:space="preserve"> </w:t>
      </w:r>
      <w:r w:rsidR="00D1360A" w:rsidRPr="00C85213">
        <w:rPr>
          <w:rFonts w:cs="Arial"/>
          <w:szCs w:val="22"/>
          <w:lang w:val="tr-TR"/>
        </w:rPr>
        <w:t xml:space="preserve">veya kutup suları </w:t>
      </w:r>
      <w:r w:rsidRPr="00C85213">
        <w:rPr>
          <w:rFonts w:cs="Arial"/>
          <w:szCs w:val="22"/>
          <w:lang w:val="tr-TR"/>
        </w:rPr>
        <w:t xml:space="preserve"> içerisinde bulunan hem kalkış hem de varış limanındaki atık alım tesislerinin uygun olmadığına karar verirse </w:t>
      </w:r>
      <w:r w:rsidR="00D1360A" w:rsidRPr="00C85213">
        <w:rPr>
          <w:rFonts w:cs="Arial"/>
          <w:szCs w:val="22"/>
          <w:lang w:val="tr-TR"/>
        </w:rPr>
        <w:t xml:space="preserve">MARPOL EK V, </w:t>
      </w:r>
      <w:r w:rsidRPr="00C85213">
        <w:rPr>
          <w:rFonts w:cs="Arial"/>
          <w:szCs w:val="22"/>
          <w:lang w:val="tr-TR"/>
        </w:rPr>
        <w:t>kural 6.1.2.</w:t>
      </w:r>
      <w:r w:rsidR="00D1360A" w:rsidRPr="00C85213">
        <w:rPr>
          <w:rFonts w:cs="Arial"/>
          <w:szCs w:val="22"/>
          <w:lang w:val="tr-TR"/>
        </w:rPr>
        <w:t>5</w:t>
      </w:r>
      <w:r w:rsidRPr="00C85213">
        <w:rPr>
          <w:rFonts w:cs="Arial"/>
          <w:szCs w:val="22"/>
          <w:lang w:val="tr-TR"/>
        </w:rPr>
        <w:t xml:space="preserve"> </w:t>
      </w:r>
      <w:r w:rsidR="00D1360A" w:rsidRPr="00C85213">
        <w:rPr>
          <w:rFonts w:cs="Arial"/>
          <w:szCs w:val="22"/>
          <w:lang w:val="tr-TR"/>
        </w:rPr>
        <w:t xml:space="preserve">ve Polar Kod Ayrım II-A, madde 5.2.1.5 </w:t>
      </w:r>
      <w:r w:rsidRPr="00C85213">
        <w:rPr>
          <w:rFonts w:cs="Arial"/>
          <w:szCs w:val="22"/>
          <w:lang w:val="tr-TR"/>
        </w:rPr>
        <w:t>k</w:t>
      </w:r>
      <w:r w:rsidRPr="00457304">
        <w:rPr>
          <w:rFonts w:cs="Arial"/>
          <w:szCs w:val="22"/>
          <w:lang w:val="tr-TR"/>
        </w:rPr>
        <w:t>apsamındaki koşul sağlanmış olarak değerlendirilmelidir.</w:t>
      </w:r>
    </w:p>
    <w:p w14:paraId="32AEECDF" w14:textId="77777777" w:rsidR="00EE50FC" w:rsidRPr="007D418B" w:rsidRDefault="0007120E" w:rsidP="0060593D">
      <w:pPr>
        <w:pStyle w:val="ListParagraph"/>
        <w:numPr>
          <w:ilvl w:val="1"/>
          <w:numId w:val="24"/>
        </w:numPr>
        <w:spacing w:after="240"/>
        <w:ind w:left="0" w:firstLine="0"/>
        <w:jc w:val="both"/>
        <w:rPr>
          <w:rFonts w:cs="Arial"/>
          <w:szCs w:val="22"/>
          <w:lang w:val="tr-TR"/>
        </w:rPr>
      </w:pPr>
      <w:r w:rsidRPr="00457304">
        <w:rPr>
          <w:rFonts w:cs="Arial"/>
          <w:szCs w:val="22"/>
          <w:lang w:val="tr-TR"/>
        </w:rPr>
        <w:t xml:space="preserve">MARPOL Ek V Kural 6.1.2 “kalkış limanı” ve “varış limanı” aynı liman olduğu zaman da uygulanır. </w:t>
      </w:r>
      <w:r w:rsidR="000B735A" w:rsidRPr="00457304">
        <w:rPr>
          <w:rFonts w:cs="Arial"/>
          <w:szCs w:val="22"/>
          <w:lang w:val="tr-TR"/>
        </w:rPr>
        <w:t xml:space="preserve">Bu durumda ambar yıkama sularının deşarjı için gemi seyirde olmalı ve en yakın karaya 12 mil mesafeden yakın boşaltılmamalıdır. </w:t>
      </w:r>
    </w:p>
    <w:p w14:paraId="7BC20678" w14:textId="77777777" w:rsidR="008638F4" w:rsidRPr="00457304" w:rsidRDefault="002C01F5" w:rsidP="0060593D">
      <w:pPr>
        <w:pStyle w:val="Heading2"/>
        <w:ind w:left="0"/>
      </w:pPr>
      <w:bookmarkStart w:id="11" w:name="_Toc340480561"/>
      <w:r w:rsidRPr="00457304">
        <w:t>7.</w:t>
      </w:r>
      <w:r w:rsidR="008638F4" w:rsidRPr="00457304">
        <w:tab/>
        <w:t>LİMAN ÇÖP TOPLAMA MERKEZLERİ</w:t>
      </w:r>
      <w:bookmarkEnd w:id="11"/>
    </w:p>
    <w:p w14:paraId="5D7F132B" w14:textId="77777777" w:rsidR="008638F4" w:rsidRPr="00457304" w:rsidRDefault="008638F4" w:rsidP="0060593D">
      <w:pPr>
        <w:pStyle w:val="WfxFaxNum"/>
        <w:jc w:val="both"/>
        <w:rPr>
          <w:rFonts w:cs="Arial"/>
          <w:lang w:val="tr-TR"/>
        </w:rPr>
      </w:pPr>
      <w:r w:rsidRPr="00457304">
        <w:rPr>
          <w:rFonts w:cs="Arial"/>
          <w:lang w:val="tr-TR"/>
        </w:rPr>
        <w:tab/>
      </w:r>
    </w:p>
    <w:p w14:paraId="6F0F2FE9" w14:textId="77777777" w:rsidR="00EE50FC" w:rsidRPr="00C40DD9" w:rsidRDefault="00FC255D" w:rsidP="0060593D">
      <w:pPr>
        <w:pStyle w:val="ListParagraph"/>
        <w:numPr>
          <w:ilvl w:val="1"/>
          <w:numId w:val="25"/>
        </w:numPr>
        <w:ind w:left="0" w:firstLine="0"/>
        <w:jc w:val="both"/>
        <w:rPr>
          <w:rFonts w:cs="Arial"/>
          <w:szCs w:val="22"/>
          <w:lang w:val="tr-TR"/>
        </w:rPr>
      </w:pPr>
      <w:r w:rsidRPr="00C40DD9">
        <w:rPr>
          <w:rFonts w:cs="Arial"/>
          <w:szCs w:val="22"/>
          <w:lang w:val="tr-TR"/>
        </w:rPr>
        <w:t>Marpol 73/78-</w:t>
      </w:r>
      <w:r w:rsidR="002F6840">
        <w:rPr>
          <w:rFonts w:cs="Arial"/>
          <w:szCs w:val="22"/>
          <w:lang w:val="tr-TR"/>
        </w:rPr>
        <w:t>Ek</w:t>
      </w:r>
      <w:r w:rsidRPr="00C40DD9">
        <w:rPr>
          <w:rFonts w:cs="Arial"/>
          <w:szCs w:val="22"/>
          <w:lang w:val="tr-TR"/>
        </w:rPr>
        <w:t xml:space="preserve"> V ve Kural 8’e göre:</w:t>
      </w:r>
    </w:p>
    <w:p w14:paraId="34ADEEF0" w14:textId="77777777" w:rsidR="008638F4" w:rsidRPr="00C40DD9" w:rsidRDefault="008638F4" w:rsidP="0060593D">
      <w:pPr>
        <w:jc w:val="both"/>
        <w:rPr>
          <w:rFonts w:cs="Arial"/>
          <w:szCs w:val="22"/>
          <w:lang w:val="tr-TR"/>
        </w:rPr>
      </w:pPr>
      <w:r w:rsidRPr="00C40DD9">
        <w:rPr>
          <w:rFonts w:cs="Arial"/>
          <w:szCs w:val="22"/>
          <w:lang w:val="tr-TR"/>
        </w:rPr>
        <w:t>“Anlaşmaya taraf olan her ülke, liman ve terminallerde ilgili geminin seferini aksatmadan o geminin çöplerini, oluşturduğu çöp toplama merkezlerine aktarmayı kabul eder.”</w:t>
      </w:r>
    </w:p>
    <w:p w14:paraId="0FB4393E" w14:textId="77777777" w:rsidR="007514A1" w:rsidRPr="00C40DD9" w:rsidRDefault="007514A1" w:rsidP="0060593D">
      <w:pPr>
        <w:jc w:val="both"/>
        <w:rPr>
          <w:rFonts w:cs="Arial"/>
          <w:szCs w:val="22"/>
          <w:lang w:val="tr-TR"/>
        </w:rPr>
      </w:pPr>
    </w:p>
    <w:p w14:paraId="1004C104" w14:textId="77777777" w:rsidR="00EE50FC" w:rsidRPr="00C40DD9" w:rsidRDefault="00FC255D" w:rsidP="0060593D">
      <w:pPr>
        <w:pStyle w:val="ListParagraph"/>
        <w:numPr>
          <w:ilvl w:val="1"/>
          <w:numId w:val="25"/>
        </w:numPr>
        <w:ind w:left="0" w:firstLine="0"/>
        <w:jc w:val="both"/>
        <w:rPr>
          <w:rFonts w:cs="Arial"/>
          <w:szCs w:val="22"/>
          <w:lang w:val="tr-TR"/>
        </w:rPr>
      </w:pPr>
      <w:r w:rsidRPr="00C40DD9">
        <w:rPr>
          <w:rFonts w:cs="Arial"/>
          <w:szCs w:val="22"/>
          <w:lang w:val="tr-TR"/>
        </w:rPr>
        <w:lastRenderedPageBreak/>
        <w:t>Çoğu denize kıyısı olan ülkenin halen çöp aktarımıyla ilgili merkezlerinin olduğu bilinmektedir, fakat bu merkezlerin tam olarak çalıştırılması sağlanmalıdır. Maliyetler çöplerin gemide toplanmasını engellememelidir. Bütün Kaptanlar, şirket yöneticileri tarafından çevre temizliği konusunda görevlendirilecek ve gemideki temizlikle ilgili operasyonlar sırasında kaptan desteklenecektir.</w:t>
      </w:r>
    </w:p>
    <w:p w14:paraId="216D607D" w14:textId="77777777" w:rsidR="007514A1" w:rsidRPr="00C40DD9" w:rsidRDefault="007514A1" w:rsidP="007514A1">
      <w:pPr>
        <w:ind w:left="1440"/>
        <w:jc w:val="both"/>
        <w:rPr>
          <w:rFonts w:cs="Arial"/>
          <w:szCs w:val="22"/>
          <w:lang w:val="tr-TR"/>
        </w:rPr>
      </w:pPr>
    </w:p>
    <w:p w14:paraId="7C1B716D" w14:textId="77777777" w:rsidR="00EE50FC" w:rsidRPr="00C40DD9" w:rsidRDefault="00FC255D" w:rsidP="0060593D">
      <w:pPr>
        <w:pStyle w:val="ListParagraph"/>
        <w:numPr>
          <w:ilvl w:val="1"/>
          <w:numId w:val="25"/>
        </w:numPr>
        <w:spacing w:after="120"/>
        <w:ind w:left="0" w:firstLine="0"/>
        <w:jc w:val="both"/>
        <w:rPr>
          <w:rFonts w:cs="Arial"/>
          <w:szCs w:val="22"/>
          <w:lang w:val="tr-TR"/>
        </w:rPr>
      </w:pPr>
      <w:r w:rsidRPr="00C40DD9">
        <w:rPr>
          <w:rFonts w:cs="Arial"/>
          <w:szCs w:val="22"/>
          <w:lang w:val="tr-TR"/>
        </w:rPr>
        <w:t>Çöplerin limanlara kabulü sırasında, çöplerin birbirinden ayrı kategorilerde isteneceği unutulmamalıdır. Bunlar:</w:t>
      </w:r>
    </w:p>
    <w:p w14:paraId="43DB5084" w14:textId="77777777" w:rsidR="008638F4" w:rsidRPr="00D35714" w:rsidRDefault="008638F4" w:rsidP="00D35714">
      <w:pPr>
        <w:pStyle w:val="ListParagraph"/>
        <w:numPr>
          <w:ilvl w:val="0"/>
          <w:numId w:val="41"/>
        </w:numPr>
        <w:jc w:val="both"/>
        <w:rPr>
          <w:rFonts w:cs="Arial"/>
          <w:szCs w:val="22"/>
          <w:lang w:val="tr-TR"/>
        </w:rPr>
      </w:pPr>
      <w:r w:rsidRPr="00D35714">
        <w:rPr>
          <w:rFonts w:cs="Arial"/>
          <w:szCs w:val="22"/>
          <w:lang w:val="tr-TR"/>
        </w:rPr>
        <w:t>a)Yemek çöpleri</w:t>
      </w:r>
      <w:r w:rsidR="003400A1" w:rsidRPr="00D35714">
        <w:rPr>
          <w:rFonts w:cs="Arial"/>
          <w:szCs w:val="22"/>
          <w:lang w:val="tr-TR"/>
        </w:rPr>
        <w:t xml:space="preserve"> (</w:t>
      </w:r>
      <w:r w:rsidR="002012C3" w:rsidRPr="00D35714">
        <w:rPr>
          <w:rFonts w:cs="Arial"/>
          <w:szCs w:val="22"/>
          <w:lang w:val="tr-TR"/>
        </w:rPr>
        <w:t>hayvansal hastalık riski sebebiyle hayvansal ürünler ve yan ürünleri v.b.)</w:t>
      </w:r>
    </w:p>
    <w:p w14:paraId="4FACC3C6" w14:textId="77777777"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Pişirme yağı (hayvansal hastalık riski sebebiyle hayvansal ürünler ve yan ürünleri v.b.)</w:t>
      </w:r>
    </w:p>
    <w:p w14:paraId="31DF6B62" w14:textId="77777777"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Plastikler</w:t>
      </w:r>
    </w:p>
    <w:p w14:paraId="63274A05" w14:textId="77777777" w:rsidR="002012C3" w:rsidRPr="00D35714" w:rsidRDefault="00C75538" w:rsidP="00D35714">
      <w:pPr>
        <w:pStyle w:val="ListParagraph"/>
        <w:numPr>
          <w:ilvl w:val="0"/>
          <w:numId w:val="41"/>
        </w:numPr>
        <w:jc w:val="both"/>
        <w:rPr>
          <w:rFonts w:cs="Arial"/>
          <w:szCs w:val="22"/>
          <w:lang w:val="tr-TR"/>
        </w:rPr>
      </w:pPr>
      <w:r w:rsidRPr="00D35714">
        <w:rPr>
          <w:rFonts w:cs="Arial"/>
          <w:szCs w:val="22"/>
          <w:lang w:val="tr-TR"/>
        </w:rPr>
        <w:t>E</w:t>
      </w:r>
      <w:r w:rsidR="002012C3" w:rsidRPr="00D35714">
        <w:rPr>
          <w:rFonts w:cs="Arial"/>
          <w:szCs w:val="22"/>
          <w:lang w:val="tr-TR"/>
        </w:rPr>
        <w:t>vsel atıklar, operasyonel atıklar ve geri dönüştürülebilir ya da tekrar kullanılabilir malzemeler</w:t>
      </w:r>
    </w:p>
    <w:p w14:paraId="754F7D3A" w14:textId="77777777" w:rsidR="002012C3" w:rsidRPr="00D35714" w:rsidRDefault="002012C3" w:rsidP="00D35714">
      <w:pPr>
        <w:pStyle w:val="ListParagraph"/>
        <w:numPr>
          <w:ilvl w:val="0"/>
          <w:numId w:val="41"/>
        </w:numPr>
        <w:jc w:val="both"/>
        <w:rPr>
          <w:rFonts w:cs="Arial"/>
          <w:szCs w:val="22"/>
          <w:lang w:val="tr-TR"/>
        </w:rPr>
      </w:pPr>
      <w:r w:rsidRPr="00D35714">
        <w:rPr>
          <w:rFonts w:cs="Arial"/>
          <w:szCs w:val="22"/>
          <w:lang w:val="tr-TR"/>
        </w:rPr>
        <w:t xml:space="preserve">Tıbbi atıklar, eskimiş fişekler ve </w:t>
      </w:r>
      <w:r w:rsidR="007D418B" w:rsidRPr="00D35714">
        <w:rPr>
          <w:rFonts w:cs="Arial"/>
          <w:szCs w:val="22"/>
          <w:lang w:val="tr-TR"/>
        </w:rPr>
        <w:t xml:space="preserve">ilaçlama </w:t>
      </w:r>
      <w:r w:rsidRPr="00D35714">
        <w:rPr>
          <w:rFonts w:cs="Arial"/>
          <w:szCs w:val="22"/>
          <w:lang w:val="tr-TR"/>
        </w:rPr>
        <w:t>kalıntıları</w:t>
      </w:r>
    </w:p>
    <w:p w14:paraId="05840AFE" w14:textId="77777777" w:rsidR="00A9649F" w:rsidRPr="00D35714" w:rsidRDefault="00C75538" w:rsidP="00D35714">
      <w:pPr>
        <w:pStyle w:val="ListParagraph"/>
        <w:numPr>
          <w:ilvl w:val="0"/>
          <w:numId w:val="41"/>
        </w:numPr>
        <w:jc w:val="both"/>
        <w:rPr>
          <w:rFonts w:cs="Arial"/>
          <w:szCs w:val="22"/>
          <w:lang w:val="tr-TR"/>
        </w:rPr>
      </w:pPr>
      <w:r w:rsidRPr="00D35714">
        <w:rPr>
          <w:rFonts w:cs="Arial"/>
          <w:szCs w:val="22"/>
          <w:lang w:val="tr-TR"/>
        </w:rPr>
        <w:t>H</w:t>
      </w:r>
      <w:r w:rsidR="00A9649F" w:rsidRPr="00D35714">
        <w:rPr>
          <w:rFonts w:cs="Arial"/>
          <w:szCs w:val="22"/>
          <w:lang w:val="tr-TR"/>
        </w:rPr>
        <w:t>ayvan atıkları</w:t>
      </w:r>
      <w:r w:rsidR="00536C88" w:rsidRPr="00D35714">
        <w:rPr>
          <w:rFonts w:cs="Arial"/>
          <w:szCs w:val="22"/>
          <w:lang w:val="tr-TR"/>
        </w:rPr>
        <w:t xml:space="preserve">; canlı hayvanların taşınmasında kullanılan yatakları içerecek (hastalık riski sebebiyle) ama canlı hayvanların bulunduğu alanlardan kaynaklanan drenaj hariç </w:t>
      </w:r>
      <w:r w:rsidR="00F44B51" w:rsidRPr="00D35714">
        <w:rPr>
          <w:rFonts w:cs="Arial"/>
          <w:szCs w:val="22"/>
          <w:lang w:val="tr-TR"/>
        </w:rPr>
        <w:t>tutulacak;</w:t>
      </w:r>
      <w:r w:rsidR="00536C88" w:rsidRPr="00D35714">
        <w:rPr>
          <w:rFonts w:cs="Arial"/>
          <w:szCs w:val="22"/>
          <w:lang w:val="tr-TR"/>
        </w:rPr>
        <w:t xml:space="preserve"> ve </w:t>
      </w:r>
    </w:p>
    <w:p w14:paraId="35A65B8F" w14:textId="77777777" w:rsidR="00536C88" w:rsidRPr="00D35714" w:rsidRDefault="00536C88" w:rsidP="00D35714">
      <w:pPr>
        <w:pStyle w:val="ListParagraph"/>
        <w:numPr>
          <w:ilvl w:val="0"/>
          <w:numId w:val="41"/>
        </w:numPr>
        <w:jc w:val="both"/>
        <w:rPr>
          <w:rFonts w:cs="Arial"/>
          <w:szCs w:val="22"/>
          <w:lang w:val="tr-TR"/>
        </w:rPr>
      </w:pPr>
      <w:r w:rsidRPr="00D35714">
        <w:rPr>
          <w:rFonts w:cs="Arial"/>
          <w:szCs w:val="22"/>
          <w:lang w:val="tr-TR"/>
        </w:rPr>
        <w:t>Yük atıkları</w:t>
      </w:r>
    </w:p>
    <w:p w14:paraId="4A135A03" w14:textId="77777777" w:rsidR="00F75BB2" w:rsidRPr="00D35714" w:rsidRDefault="00F75BB2" w:rsidP="00D35714">
      <w:pPr>
        <w:pStyle w:val="ListParagraph"/>
        <w:numPr>
          <w:ilvl w:val="0"/>
          <w:numId w:val="41"/>
        </w:numPr>
        <w:jc w:val="both"/>
        <w:rPr>
          <w:rFonts w:cs="Arial"/>
          <w:szCs w:val="22"/>
          <w:lang w:val="tr-TR"/>
        </w:rPr>
      </w:pPr>
      <w:r w:rsidRPr="00D35714">
        <w:rPr>
          <w:rFonts w:cs="Arial"/>
          <w:szCs w:val="22"/>
          <w:lang w:val="tr-TR"/>
        </w:rPr>
        <w:t>E-çöp (elektronik kartlar, cihazlar, ekipmanlar, bilgisayarlar, yazıcı kartuşları, v.s.)</w:t>
      </w:r>
    </w:p>
    <w:p w14:paraId="6370EF7E" w14:textId="77777777" w:rsidR="007514A1" w:rsidRPr="00C40DD9" w:rsidRDefault="007514A1" w:rsidP="007A4FA9">
      <w:pPr>
        <w:ind w:left="2160"/>
        <w:jc w:val="both"/>
        <w:rPr>
          <w:rFonts w:cs="Arial"/>
          <w:szCs w:val="22"/>
          <w:lang w:val="tr-TR"/>
        </w:rPr>
      </w:pPr>
    </w:p>
    <w:p w14:paraId="7EA09CC5" w14:textId="77777777" w:rsidR="00EE50FC" w:rsidRPr="00C40DD9" w:rsidRDefault="008638F4" w:rsidP="0060593D">
      <w:pPr>
        <w:numPr>
          <w:ilvl w:val="1"/>
          <w:numId w:val="25"/>
        </w:numPr>
        <w:ind w:left="0" w:firstLine="0"/>
        <w:jc w:val="both"/>
        <w:rPr>
          <w:rFonts w:cs="Arial"/>
          <w:szCs w:val="22"/>
          <w:lang w:val="tr-TR"/>
        </w:rPr>
      </w:pPr>
      <w:r w:rsidRPr="00C40DD9">
        <w:rPr>
          <w:rFonts w:cs="Arial"/>
          <w:szCs w:val="22"/>
          <w:lang w:val="tr-TR"/>
        </w:rPr>
        <w:t>Şirketler tarafından hazırlanmış olan çöp kayıt defterine, gemilerde oluşan çöpün işlenmesi veya dökülmesi sırasında gelişen olaylar işlenmektedir.</w:t>
      </w:r>
    </w:p>
    <w:p w14:paraId="72AB3643" w14:textId="77777777" w:rsidR="00B675A1" w:rsidRPr="00457304" w:rsidRDefault="00B675A1" w:rsidP="007A4FA9">
      <w:pPr>
        <w:jc w:val="both"/>
        <w:rPr>
          <w:rFonts w:cs="Arial"/>
          <w:sz w:val="24"/>
          <w:szCs w:val="24"/>
          <w:lang w:val="tr-TR"/>
        </w:rPr>
      </w:pPr>
    </w:p>
    <w:p w14:paraId="2D4D9C8E" w14:textId="77777777" w:rsidR="00B675A1" w:rsidRPr="00457304" w:rsidRDefault="00B675A1" w:rsidP="007A4FA9">
      <w:pPr>
        <w:jc w:val="both"/>
        <w:rPr>
          <w:rFonts w:cs="Arial"/>
          <w:szCs w:val="22"/>
          <w:lang w:val="tr-TR"/>
        </w:rPr>
      </w:pPr>
    </w:p>
    <w:p w14:paraId="157BC2F0" w14:textId="77777777" w:rsidR="00B675A1" w:rsidRPr="00457304" w:rsidRDefault="00B675A1" w:rsidP="007A4FA9">
      <w:pPr>
        <w:jc w:val="both"/>
        <w:rPr>
          <w:rFonts w:cs="Arial"/>
          <w:szCs w:val="22"/>
          <w:lang w:val="tr-TR"/>
        </w:rPr>
      </w:pPr>
    </w:p>
    <w:p w14:paraId="47F23260" w14:textId="77777777" w:rsidR="00B675A1" w:rsidRPr="00457304" w:rsidRDefault="00B675A1" w:rsidP="007A4FA9">
      <w:pPr>
        <w:jc w:val="both"/>
        <w:rPr>
          <w:rFonts w:cs="Arial"/>
          <w:szCs w:val="22"/>
          <w:lang w:val="tr-TR"/>
        </w:rPr>
      </w:pPr>
    </w:p>
    <w:p w14:paraId="318367C4" w14:textId="77777777" w:rsidR="006812E9" w:rsidRDefault="006812E9" w:rsidP="007A4FA9">
      <w:pPr>
        <w:jc w:val="both"/>
        <w:rPr>
          <w:rFonts w:cs="Arial"/>
          <w:szCs w:val="22"/>
          <w:lang w:val="tr-TR"/>
        </w:rPr>
      </w:pPr>
    </w:p>
    <w:p w14:paraId="19308A58" w14:textId="77777777" w:rsidR="00EE50FC" w:rsidRPr="00457304" w:rsidRDefault="002F6840" w:rsidP="00027A27">
      <w:pPr>
        <w:pStyle w:val="Heading2"/>
        <w:numPr>
          <w:ilvl w:val="0"/>
          <w:numId w:val="25"/>
        </w:numPr>
      </w:pPr>
      <w:bookmarkStart w:id="12" w:name="_Toc340480562"/>
      <w:r>
        <w:t>EK</w:t>
      </w:r>
      <w:r w:rsidR="00FC255D" w:rsidRPr="00457304">
        <w:t xml:space="preserve"> V ‘İN UYGULANMASINI SAĞLAMAK</w:t>
      </w:r>
      <w:bookmarkEnd w:id="12"/>
    </w:p>
    <w:p w14:paraId="76381806" w14:textId="77777777" w:rsidR="008638F4" w:rsidRPr="00457304" w:rsidRDefault="008638F4" w:rsidP="007A4FA9">
      <w:pPr>
        <w:jc w:val="both"/>
        <w:rPr>
          <w:rFonts w:cs="Arial"/>
          <w:b/>
          <w:sz w:val="24"/>
          <w:lang w:val="tr-TR"/>
        </w:rPr>
      </w:pPr>
    </w:p>
    <w:p w14:paraId="60FE9803" w14:textId="77777777" w:rsidR="00EE50FC" w:rsidRPr="006812E9" w:rsidRDefault="002F6840" w:rsidP="004D0869">
      <w:pPr>
        <w:numPr>
          <w:ilvl w:val="1"/>
          <w:numId w:val="25"/>
        </w:numPr>
        <w:jc w:val="both"/>
        <w:rPr>
          <w:rFonts w:cs="Arial"/>
          <w:szCs w:val="22"/>
          <w:lang w:val="tr-TR"/>
        </w:rPr>
      </w:pPr>
      <w:r>
        <w:rPr>
          <w:rFonts w:cs="Arial"/>
          <w:szCs w:val="22"/>
          <w:lang w:val="tr-TR"/>
        </w:rPr>
        <w:t>Ek</w:t>
      </w:r>
      <w:r w:rsidR="008638F4" w:rsidRPr="006812E9">
        <w:rPr>
          <w:rFonts w:cs="Arial"/>
          <w:szCs w:val="22"/>
          <w:lang w:val="tr-TR"/>
        </w:rPr>
        <w:t xml:space="preserve"> V düzenlemelerinin uygulanmasının özellikle denizde çok güç olduğu anlaşılmıştır.</w:t>
      </w:r>
      <w:r w:rsidR="00607CAB" w:rsidRPr="006812E9">
        <w:rPr>
          <w:rFonts w:cs="Arial"/>
          <w:szCs w:val="22"/>
          <w:lang w:val="tr-TR"/>
        </w:rPr>
        <w:t xml:space="preserve"> </w:t>
      </w:r>
      <w:r w:rsidR="008638F4" w:rsidRPr="006812E9">
        <w:rPr>
          <w:rFonts w:cs="Arial"/>
          <w:szCs w:val="22"/>
          <w:lang w:val="tr-TR"/>
        </w:rPr>
        <w:t>Cezalandırıcı</w:t>
      </w:r>
      <w:r w:rsidR="00DF0005" w:rsidRPr="006812E9">
        <w:rPr>
          <w:rFonts w:cs="Arial"/>
          <w:szCs w:val="22"/>
          <w:lang w:val="tr-TR"/>
        </w:rPr>
        <w:t xml:space="preserve"> </w:t>
      </w:r>
      <w:r w:rsidR="008638F4" w:rsidRPr="006812E9">
        <w:rPr>
          <w:rFonts w:cs="Arial"/>
          <w:szCs w:val="22"/>
          <w:lang w:val="tr-TR"/>
        </w:rPr>
        <w:t>ve kısıtlayıcı etkenler tek başına yeterli değildir.</w:t>
      </w:r>
      <w:r w:rsidR="00607CAB" w:rsidRPr="006812E9">
        <w:rPr>
          <w:rFonts w:cs="Arial"/>
          <w:szCs w:val="22"/>
          <w:lang w:val="tr-TR"/>
        </w:rPr>
        <w:t xml:space="preserve"> </w:t>
      </w:r>
      <w:r w:rsidR="008638F4" w:rsidRPr="006812E9">
        <w:rPr>
          <w:rFonts w:cs="Arial"/>
          <w:szCs w:val="22"/>
          <w:lang w:val="tr-TR"/>
        </w:rPr>
        <w:t>Bütün denizcilerin ilgi ve duyarlılık göstermesi istenmeli ve sağlanmalıdır.</w:t>
      </w:r>
    </w:p>
    <w:p w14:paraId="221A926B" w14:textId="77777777" w:rsidR="00395F72" w:rsidRPr="006812E9" w:rsidRDefault="00395F72" w:rsidP="00395F72">
      <w:pPr>
        <w:ind w:left="1440"/>
        <w:jc w:val="both"/>
        <w:rPr>
          <w:rFonts w:cs="Arial"/>
          <w:szCs w:val="22"/>
          <w:lang w:val="tr-TR"/>
        </w:rPr>
      </w:pPr>
    </w:p>
    <w:p w14:paraId="706FD8DA" w14:textId="77777777" w:rsidR="00EE50FC" w:rsidRPr="006812E9" w:rsidRDefault="00FF176E" w:rsidP="004D0869">
      <w:pPr>
        <w:numPr>
          <w:ilvl w:val="1"/>
          <w:numId w:val="25"/>
        </w:numPr>
        <w:jc w:val="both"/>
        <w:rPr>
          <w:rFonts w:cs="Arial"/>
          <w:szCs w:val="22"/>
          <w:lang w:val="tr-TR"/>
        </w:rPr>
      </w:pPr>
      <w:r w:rsidRPr="006812E9">
        <w:rPr>
          <w:rFonts w:cs="Arial"/>
          <w:szCs w:val="22"/>
          <w:lang w:val="tr-TR"/>
        </w:rPr>
        <w:t>G</w:t>
      </w:r>
      <w:r w:rsidR="008638F4" w:rsidRPr="006812E9">
        <w:rPr>
          <w:rFonts w:cs="Arial"/>
          <w:szCs w:val="22"/>
          <w:lang w:val="tr-TR"/>
        </w:rPr>
        <w:t xml:space="preserve">emilerde uygun bir </w:t>
      </w:r>
      <w:r w:rsidR="00027334" w:rsidRPr="006812E9">
        <w:rPr>
          <w:rFonts w:cs="Arial"/>
          <w:szCs w:val="22"/>
          <w:lang w:val="tr-TR"/>
        </w:rPr>
        <w:t xml:space="preserve">“Çöp Yönetim Planı” </w:t>
      </w:r>
      <w:r w:rsidR="008638F4" w:rsidRPr="006812E9">
        <w:rPr>
          <w:rFonts w:cs="Arial"/>
          <w:szCs w:val="22"/>
          <w:lang w:val="tr-TR"/>
        </w:rPr>
        <w:t xml:space="preserve"> </w:t>
      </w:r>
      <w:r w:rsidR="00DF0005" w:rsidRPr="006812E9">
        <w:rPr>
          <w:rFonts w:cs="Arial"/>
          <w:szCs w:val="22"/>
          <w:lang w:val="tr-TR"/>
        </w:rPr>
        <w:t xml:space="preserve">bulunması </w:t>
      </w:r>
      <w:r w:rsidR="008638F4" w:rsidRPr="006812E9">
        <w:rPr>
          <w:rFonts w:cs="Arial"/>
          <w:szCs w:val="22"/>
          <w:lang w:val="tr-TR"/>
        </w:rPr>
        <w:t>gerekmektedir.</w:t>
      </w:r>
      <w:r w:rsidR="00607CAB" w:rsidRPr="006812E9">
        <w:rPr>
          <w:rFonts w:cs="Arial"/>
          <w:szCs w:val="22"/>
          <w:lang w:val="tr-TR"/>
        </w:rPr>
        <w:t xml:space="preserve"> </w:t>
      </w:r>
      <w:r w:rsidR="00C54200" w:rsidRPr="006812E9">
        <w:rPr>
          <w:rFonts w:cs="Arial"/>
          <w:szCs w:val="22"/>
          <w:lang w:val="tr-TR"/>
        </w:rPr>
        <w:t xml:space="preserve">Bu </w:t>
      </w:r>
      <w:r w:rsidR="00251FDF" w:rsidRPr="006812E9">
        <w:rPr>
          <w:rFonts w:cs="Arial"/>
          <w:szCs w:val="22"/>
          <w:lang w:val="tr-TR"/>
        </w:rPr>
        <w:t>Plan</w:t>
      </w:r>
      <w:r w:rsidR="00C54200" w:rsidRPr="006812E9">
        <w:rPr>
          <w:rFonts w:cs="Arial"/>
          <w:szCs w:val="22"/>
          <w:lang w:val="tr-TR"/>
        </w:rPr>
        <w:t xml:space="preserve">; </w:t>
      </w:r>
      <w:r w:rsidR="008638F4" w:rsidRPr="006812E9">
        <w:rPr>
          <w:rFonts w:cs="Arial"/>
          <w:szCs w:val="22"/>
          <w:lang w:val="tr-TR"/>
        </w:rPr>
        <w:t xml:space="preserve"> E.C.O.(çevre kontrol zabiti) , Baş</w:t>
      </w:r>
      <w:r w:rsidR="00DF0005" w:rsidRPr="006812E9">
        <w:rPr>
          <w:rFonts w:cs="Arial"/>
          <w:szCs w:val="22"/>
          <w:lang w:val="tr-TR"/>
        </w:rPr>
        <w:t xml:space="preserve"> </w:t>
      </w:r>
      <w:r w:rsidR="008638F4" w:rsidRPr="006812E9">
        <w:rPr>
          <w:rFonts w:cs="Arial"/>
          <w:szCs w:val="22"/>
          <w:lang w:val="tr-TR"/>
        </w:rPr>
        <w:t>Mühendis ve diğer bölümlerden sorumlu kişilere dağıtılacaktır.</w:t>
      </w:r>
    </w:p>
    <w:p w14:paraId="0DDF1610" w14:textId="77777777" w:rsidR="00395F72" w:rsidRPr="006812E9" w:rsidRDefault="00395F72" w:rsidP="00395F72">
      <w:pPr>
        <w:jc w:val="both"/>
        <w:rPr>
          <w:rFonts w:cs="Arial"/>
          <w:szCs w:val="22"/>
          <w:lang w:val="tr-TR"/>
        </w:rPr>
      </w:pPr>
    </w:p>
    <w:p w14:paraId="425E28D2" w14:textId="77777777" w:rsidR="00EE50FC" w:rsidRPr="006812E9" w:rsidRDefault="008638F4" w:rsidP="004D0869">
      <w:pPr>
        <w:numPr>
          <w:ilvl w:val="1"/>
          <w:numId w:val="25"/>
        </w:numPr>
        <w:jc w:val="both"/>
        <w:rPr>
          <w:rFonts w:cs="Arial"/>
          <w:szCs w:val="22"/>
          <w:lang w:val="tr-TR"/>
        </w:rPr>
      </w:pPr>
      <w:r w:rsidRPr="006812E9">
        <w:rPr>
          <w:rFonts w:cs="Arial"/>
          <w:szCs w:val="22"/>
          <w:lang w:val="tr-TR"/>
        </w:rPr>
        <w:t>Şirket tar</w:t>
      </w:r>
      <w:r w:rsidR="007D3EC2" w:rsidRPr="006812E9">
        <w:rPr>
          <w:rFonts w:cs="Arial"/>
          <w:szCs w:val="22"/>
          <w:lang w:val="tr-TR"/>
        </w:rPr>
        <w:t>a</w:t>
      </w:r>
      <w:r w:rsidRPr="006812E9">
        <w:rPr>
          <w:rFonts w:cs="Arial"/>
          <w:szCs w:val="22"/>
          <w:lang w:val="tr-TR"/>
        </w:rPr>
        <w:t>fından bu konuda eğitilen enspekt</w:t>
      </w:r>
      <w:r w:rsidR="00251FDF" w:rsidRPr="006812E9">
        <w:rPr>
          <w:rFonts w:cs="Arial"/>
          <w:szCs w:val="22"/>
          <w:lang w:val="tr-TR"/>
        </w:rPr>
        <w:t xml:space="preserve">örler gemilere çıkarak </w:t>
      </w:r>
      <w:r w:rsidR="002F6840">
        <w:rPr>
          <w:rFonts w:cs="Arial"/>
          <w:szCs w:val="22"/>
          <w:lang w:val="tr-TR"/>
        </w:rPr>
        <w:t>Ek</w:t>
      </w:r>
      <w:r w:rsidR="00251FDF" w:rsidRPr="006812E9">
        <w:rPr>
          <w:rFonts w:cs="Arial"/>
          <w:szCs w:val="22"/>
          <w:lang w:val="tr-TR"/>
        </w:rPr>
        <w:t xml:space="preserve"> V’</w:t>
      </w:r>
      <w:r w:rsidRPr="006812E9">
        <w:rPr>
          <w:rFonts w:cs="Arial"/>
          <w:szCs w:val="22"/>
          <w:lang w:val="tr-TR"/>
        </w:rPr>
        <w:t>in uygulanıp, uygulanmadığını kontrol edeceklerdir.</w:t>
      </w:r>
    </w:p>
    <w:p w14:paraId="3150E54B" w14:textId="77777777" w:rsidR="00EE50FC" w:rsidRPr="006812E9" w:rsidRDefault="00EE50FC">
      <w:pPr>
        <w:pStyle w:val="ListParagraph"/>
        <w:rPr>
          <w:rFonts w:cs="Arial"/>
          <w:szCs w:val="22"/>
          <w:lang w:val="tr-TR"/>
        </w:rPr>
      </w:pPr>
    </w:p>
    <w:p w14:paraId="07794265" w14:textId="77777777" w:rsidR="00EE50FC" w:rsidRPr="006812E9" w:rsidRDefault="001B1578" w:rsidP="004D0869">
      <w:pPr>
        <w:numPr>
          <w:ilvl w:val="1"/>
          <w:numId w:val="25"/>
        </w:numPr>
        <w:jc w:val="both"/>
        <w:rPr>
          <w:rFonts w:cs="Arial"/>
          <w:szCs w:val="22"/>
          <w:lang w:val="tr-TR"/>
        </w:rPr>
      </w:pPr>
      <w:r w:rsidRPr="006812E9">
        <w:rPr>
          <w:rFonts w:cs="Arial"/>
          <w:szCs w:val="22"/>
          <w:lang w:val="tr-TR"/>
        </w:rPr>
        <w:t>Gemiler Anex V’e taraf olan yabancı ülkelerin limanında çöp için yeterli atık alım tesisi bulunmuyorsa kendi bayrak devletini bilgilendirmelidir.</w:t>
      </w:r>
    </w:p>
    <w:p w14:paraId="51F4CF7E" w14:textId="77777777" w:rsidR="008638F4" w:rsidRPr="00457304" w:rsidRDefault="008638F4" w:rsidP="007A4FA9">
      <w:pPr>
        <w:jc w:val="both"/>
        <w:rPr>
          <w:rFonts w:cs="Arial"/>
          <w:szCs w:val="22"/>
          <w:lang w:val="tr-TR"/>
        </w:rPr>
      </w:pPr>
    </w:p>
    <w:p w14:paraId="37C8F475" w14:textId="77777777" w:rsidR="00634379" w:rsidRPr="00457304" w:rsidRDefault="00634379" w:rsidP="007A4FA9">
      <w:pPr>
        <w:jc w:val="both"/>
        <w:rPr>
          <w:rFonts w:cs="Arial"/>
          <w:szCs w:val="22"/>
          <w:lang w:val="tr-TR"/>
        </w:rPr>
      </w:pPr>
    </w:p>
    <w:p w14:paraId="3357049F" w14:textId="77777777" w:rsidR="00634379" w:rsidRPr="00457304" w:rsidRDefault="00634379" w:rsidP="007A4FA9">
      <w:pPr>
        <w:jc w:val="both"/>
        <w:rPr>
          <w:rFonts w:cs="Arial"/>
          <w:szCs w:val="22"/>
          <w:lang w:val="tr-TR"/>
        </w:rPr>
      </w:pPr>
    </w:p>
    <w:p w14:paraId="2C59129E" w14:textId="77777777" w:rsidR="00634379" w:rsidRPr="00457304" w:rsidRDefault="00634379" w:rsidP="007A4FA9">
      <w:pPr>
        <w:jc w:val="both"/>
        <w:rPr>
          <w:rFonts w:cs="Arial"/>
          <w:szCs w:val="22"/>
          <w:lang w:val="tr-TR"/>
        </w:rPr>
      </w:pPr>
    </w:p>
    <w:p w14:paraId="702BFC7B" w14:textId="77777777" w:rsidR="00634379" w:rsidRPr="00457304" w:rsidRDefault="00634379" w:rsidP="007A4FA9">
      <w:pPr>
        <w:jc w:val="both"/>
        <w:rPr>
          <w:rFonts w:cs="Arial"/>
          <w:szCs w:val="22"/>
          <w:lang w:val="tr-TR"/>
        </w:rPr>
      </w:pPr>
    </w:p>
    <w:p w14:paraId="6281E6A7" w14:textId="77777777" w:rsidR="00634379" w:rsidRPr="00457304" w:rsidRDefault="00634379" w:rsidP="007A4FA9">
      <w:pPr>
        <w:jc w:val="both"/>
        <w:rPr>
          <w:rFonts w:cs="Arial"/>
          <w:szCs w:val="22"/>
          <w:lang w:val="tr-TR"/>
        </w:rPr>
      </w:pPr>
    </w:p>
    <w:p w14:paraId="2C7A8B22" w14:textId="77777777" w:rsidR="00634379" w:rsidRPr="00457304" w:rsidRDefault="00634379" w:rsidP="007A4FA9">
      <w:pPr>
        <w:jc w:val="both"/>
        <w:rPr>
          <w:rFonts w:cs="Arial"/>
          <w:szCs w:val="22"/>
          <w:lang w:val="tr-TR"/>
        </w:rPr>
      </w:pPr>
    </w:p>
    <w:p w14:paraId="7438517E" w14:textId="77777777" w:rsidR="00634379" w:rsidRPr="00457304" w:rsidRDefault="00634379" w:rsidP="007A4FA9">
      <w:pPr>
        <w:jc w:val="both"/>
        <w:rPr>
          <w:rFonts w:cs="Arial"/>
          <w:szCs w:val="22"/>
          <w:lang w:val="tr-TR"/>
        </w:rPr>
      </w:pPr>
    </w:p>
    <w:p w14:paraId="2F9B4D2E" w14:textId="77777777" w:rsidR="00634379" w:rsidRPr="00457304" w:rsidRDefault="00634379" w:rsidP="007A4FA9">
      <w:pPr>
        <w:jc w:val="both"/>
        <w:rPr>
          <w:rFonts w:cs="Arial"/>
          <w:szCs w:val="22"/>
          <w:lang w:val="tr-TR"/>
        </w:rPr>
      </w:pPr>
    </w:p>
    <w:p w14:paraId="73ECA1AB" w14:textId="77777777" w:rsidR="00634379" w:rsidRPr="00457304" w:rsidRDefault="00634379" w:rsidP="007A4FA9">
      <w:pPr>
        <w:jc w:val="both"/>
        <w:rPr>
          <w:rFonts w:cs="Arial"/>
          <w:szCs w:val="22"/>
          <w:lang w:val="tr-TR"/>
        </w:rPr>
      </w:pPr>
    </w:p>
    <w:p w14:paraId="580313A8" w14:textId="77777777" w:rsidR="00634379" w:rsidRPr="00457304" w:rsidRDefault="00634379" w:rsidP="007A4FA9">
      <w:pPr>
        <w:jc w:val="both"/>
        <w:rPr>
          <w:rFonts w:cs="Arial"/>
          <w:szCs w:val="22"/>
          <w:lang w:val="tr-TR"/>
        </w:rPr>
      </w:pPr>
    </w:p>
    <w:p w14:paraId="0717BE45" w14:textId="77777777" w:rsidR="00634379" w:rsidRPr="00457304" w:rsidRDefault="00634379" w:rsidP="007A4FA9">
      <w:pPr>
        <w:jc w:val="both"/>
        <w:rPr>
          <w:rFonts w:cs="Arial"/>
          <w:szCs w:val="22"/>
          <w:lang w:val="tr-TR"/>
        </w:rPr>
      </w:pPr>
    </w:p>
    <w:p w14:paraId="34EB06A7" w14:textId="77777777" w:rsidR="008638F4" w:rsidRPr="00457304" w:rsidRDefault="008638F4" w:rsidP="00027A27">
      <w:pPr>
        <w:pStyle w:val="Heading1"/>
      </w:pPr>
      <w:bookmarkStart w:id="13" w:name="_Toc340157985"/>
      <w:bookmarkStart w:id="14" w:name="_Toc340480563"/>
      <w:r w:rsidRPr="00457304">
        <w:lastRenderedPageBreak/>
        <w:t>EK-1</w:t>
      </w:r>
      <w:r w:rsidRPr="00457304">
        <w:tab/>
        <w:t xml:space="preserve">ÇÖP </w:t>
      </w:r>
      <w:r w:rsidR="0082631D" w:rsidRPr="00457304">
        <w:t>YÖNETİM KAYITLARI</w:t>
      </w:r>
      <w:bookmarkEnd w:id="13"/>
      <w:bookmarkEnd w:id="14"/>
    </w:p>
    <w:p w14:paraId="376B073D" w14:textId="77777777" w:rsidR="00EE50FC" w:rsidRPr="00457304" w:rsidRDefault="00EE50FC">
      <w:pPr>
        <w:rPr>
          <w:rFonts w:cs="Arial"/>
        </w:rPr>
      </w:pPr>
    </w:p>
    <w:p w14:paraId="20018F72" w14:textId="77777777" w:rsidR="008638F4" w:rsidRPr="00457304" w:rsidRDefault="001C37C9" w:rsidP="007A4FA9">
      <w:pPr>
        <w:jc w:val="both"/>
        <w:rPr>
          <w:rFonts w:cs="Arial"/>
          <w:i/>
          <w:lang w:val="tr-TR"/>
        </w:rPr>
      </w:pPr>
      <w:r>
        <w:rPr>
          <w:rFonts w:cs="Arial"/>
          <w:i/>
          <w:lang w:val="tr-TR"/>
        </w:rPr>
        <w:t>Not</w:t>
      </w:r>
      <w:r w:rsidR="00FC255D" w:rsidRPr="00457304">
        <w:rPr>
          <w:rFonts w:cs="Arial"/>
          <w:i/>
          <w:lang w:val="tr-TR"/>
        </w:rPr>
        <w:t>: Bu kısım gemiye özel bilgiler doğrultusunda hazırlanmalıdır.</w:t>
      </w:r>
    </w:p>
    <w:p w14:paraId="76E8CB8C" w14:textId="77777777" w:rsidR="007D3EC2" w:rsidRPr="00457304" w:rsidRDefault="007D3EC2" w:rsidP="007A4FA9">
      <w:pPr>
        <w:jc w:val="both"/>
        <w:rPr>
          <w:rFonts w:cs="Arial"/>
          <w:lang w:val="tr-TR"/>
        </w:rPr>
      </w:pPr>
    </w:p>
    <w:p w14:paraId="5BD5B078" w14:textId="77777777" w:rsidR="008638F4" w:rsidRPr="00457304" w:rsidRDefault="008638F4" w:rsidP="00027A27">
      <w:pPr>
        <w:pStyle w:val="Heading2"/>
        <w:numPr>
          <w:ilvl w:val="0"/>
          <w:numId w:val="12"/>
        </w:numPr>
      </w:pPr>
      <w:bookmarkStart w:id="15" w:name="_Toc340480564"/>
      <w:r w:rsidRPr="00457304">
        <w:t>GİRİŞ</w:t>
      </w:r>
      <w:bookmarkEnd w:id="15"/>
    </w:p>
    <w:p w14:paraId="2FDFDA1D" w14:textId="77777777" w:rsidR="008638F4" w:rsidRPr="00457304" w:rsidRDefault="008638F4" w:rsidP="007A4FA9">
      <w:pPr>
        <w:ind w:left="720"/>
        <w:jc w:val="both"/>
        <w:rPr>
          <w:rFonts w:cs="Arial"/>
          <w:b/>
          <w:sz w:val="24"/>
          <w:lang w:val="tr-TR"/>
        </w:rPr>
      </w:pPr>
    </w:p>
    <w:p w14:paraId="39BF614E" w14:textId="77777777" w:rsidR="008638F4" w:rsidRPr="007D418B" w:rsidRDefault="008638F4" w:rsidP="004D0869">
      <w:pPr>
        <w:numPr>
          <w:ilvl w:val="1"/>
          <w:numId w:val="12"/>
        </w:numPr>
        <w:jc w:val="both"/>
        <w:rPr>
          <w:rFonts w:cs="Arial"/>
          <w:szCs w:val="22"/>
          <w:lang w:val="tr-TR"/>
        </w:rPr>
      </w:pPr>
      <w:r w:rsidRPr="007D418B">
        <w:rPr>
          <w:rFonts w:cs="Arial"/>
          <w:szCs w:val="22"/>
          <w:lang w:val="tr-TR"/>
        </w:rPr>
        <w:t xml:space="preserve">Gemide oluşan çöpün tasnif edilmesi ve dökülmesi Marpol 73/78 </w:t>
      </w:r>
      <w:r w:rsidR="002F6840">
        <w:rPr>
          <w:rFonts w:cs="Arial"/>
          <w:szCs w:val="22"/>
          <w:lang w:val="tr-TR"/>
        </w:rPr>
        <w:t>Ek</w:t>
      </w:r>
      <w:r w:rsidRPr="007D418B">
        <w:rPr>
          <w:rFonts w:cs="Arial"/>
          <w:szCs w:val="22"/>
          <w:lang w:val="tr-TR"/>
        </w:rPr>
        <w:t xml:space="preserve"> V tarafından kontrol edilmelidir.</w:t>
      </w:r>
      <w:r w:rsidR="00607CAB" w:rsidRPr="007D418B">
        <w:rPr>
          <w:rFonts w:cs="Arial"/>
          <w:szCs w:val="22"/>
          <w:lang w:val="tr-TR"/>
        </w:rPr>
        <w:t xml:space="preserve"> </w:t>
      </w:r>
      <w:r w:rsidRPr="007D418B">
        <w:rPr>
          <w:rFonts w:cs="Arial"/>
          <w:szCs w:val="22"/>
          <w:lang w:val="tr-TR"/>
        </w:rPr>
        <w:t>İşletme ve dökülme i</w:t>
      </w:r>
      <w:r w:rsidR="00AA3801" w:rsidRPr="007D418B">
        <w:rPr>
          <w:rFonts w:cs="Arial"/>
          <w:szCs w:val="22"/>
          <w:lang w:val="tr-TR"/>
        </w:rPr>
        <w:t>le ilgili gelişmeler her</w:t>
      </w:r>
      <w:r w:rsidR="002F6840">
        <w:rPr>
          <w:rFonts w:cs="Arial"/>
          <w:szCs w:val="22"/>
          <w:lang w:val="tr-TR"/>
        </w:rPr>
        <w:t xml:space="preserve"> </w:t>
      </w:r>
      <w:r w:rsidR="00AA3801" w:rsidRPr="007D418B">
        <w:rPr>
          <w:rFonts w:cs="Arial"/>
          <w:szCs w:val="22"/>
          <w:lang w:val="tr-TR"/>
        </w:rPr>
        <w:t>gün kayd</w:t>
      </w:r>
      <w:r w:rsidRPr="007D418B">
        <w:rPr>
          <w:rFonts w:cs="Arial"/>
          <w:szCs w:val="22"/>
          <w:lang w:val="tr-TR"/>
        </w:rPr>
        <w:t>ed</w:t>
      </w:r>
      <w:r w:rsidR="00395F72" w:rsidRPr="007D418B">
        <w:rPr>
          <w:rFonts w:cs="Arial"/>
          <w:szCs w:val="22"/>
          <w:lang w:val="tr-TR"/>
        </w:rPr>
        <w:t>ilecek ve yetkililerin kontrolü</w:t>
      </w:r>
      <w:r w:rsidRPr="007D418B">
        <w:rPr>
          <w:rFonts w:cs="Arial"/>
          <w:szCs w:val="22"/>
          <w:lang w:val="tr-TR"/>
        </w:rPr>
        <w:t xml:space="preserve"> için gemide tutulacaktır.</w:t>
      </w:r>
    </w:p>
    <w:p w14:paraId="7E04ADD9" w14:textId="77777777" w:rsidR="00395F72" w:rsidRPr="007D418B" w:rsidRDefault="00395F72" w:rsidP="00395F72">
      <w:pPr>
        <w:ind w:left="1440"/>
        <w:jc w:val="both"/>
        <w:rPr>
          <w:rFonts w:cs="Arial"/>
          <w:szCs w:val="22"/>
          <w:lang w:val="tr-TR"/>
        </w:rPr>
      </w:pPr>
    </w:p>
    <w:p w14:paraId="148E46BC" w14:textId="77777777" w:rsidR="008638F4" w:rsidRPr="007D418B" w:rsidRDefault="008638F4" w:rsidP="004D0869">
      <w:pPr>
        <w:numPr>
          <w:ilvl w:val="1"/>
          <w:numId w:val="12"/>
        </w:numPr>
        <w:jc w:val="both"/>
        <w:rPr>
          <w:rFonts w:cs="Arial"/>
          <w:szCs w:val="22"/>
          <w:lang w:val="tr-TR"/>
        </w:rPr>
      </w:pPr>
      <w:r w:rsidRPr="007D418B">
        <w:rPr>
          <w:rFonts w:cs="Arial"/>
          <w:szCs w:val="22"/>
          <w:lang w:val="tr-TR"/>
        </w:rPr>
        <w:t>Kaptan çöpün işlenmesi ve dökülmesi ile ilgili işlemleri uygulamadan önce çöp to</w:t>
      </w:r>
      <w:r w:rsidR="00B6628A" w:rsidRPr="007D418B">
        <w:rPr>
          <w:rFonts w:cs="Arial"/>
          <w:szCs w:val="22"/>
          <w:lang w:val="tr-TR"/>
        </w:rPr>
        <w:t>p</w:t>
      </w:r>
      <w:r w:rsidRPr="007D418B">
        <w:rPr>
          <w:rFonts w:cs="Arial"/>
          <w:szCs w:val="22"/>
          <w:lang w:val="tr-TR"/>
        </w:rPr>
        <w:t>lama kurallarına başvuracaktır.</w:t>
      </w:r>
    </w:p>
    <w:p w14:paraId="313C592A" w14:textId="77777777" w:rsidR="00395F72" w:rsidRPr="007D418B" w:rsidRDefault="00395F72" w:rsidP="00395F72">
      <w:pPr>
        <w:jc w:val="both"/>
        <w:rPr>
          <w:rFonts w:cs="Arial"/>
          <w:szCs w:val="22"/>
          <w:lang w:val="tr-TR"/>
        </w:rPr>
      </w:pPr>
    </w:p>
    <w:p w14:paraId="733562F1" w14:textId="77777777" w:rsidR="008638F4" w:rsidRPr="007D418B" w:rsidRDefault="00395F72" w:rsidP="004D0869">
      <w:pPr>
        <w:numPr>
          <w:ilvl w:val="1"/>
          <w:numId w:val="12"/>
        </w:numPr>
        <w:jc w:val="both"/>
        <w:rPr>
          <w:rFonts w:cs="Arial"/>
          <w:szCs w:val="22"/>
          <w:lang w:val="tr-TR"/>
        </w:rPr>
      </w:pPr>
      <w:r w:rsidRPr="007D418B">
        <w:rPr>
          <w:rFonts w:cs="Arial"/>
          <w:szCs w:val="22"/>
          <w:lang w:val="tr-TR"/>
        </w:rPr>
        <w:t>Çöp kayıt defteri</w:t>
      </w:r>
      <w:r w:rsidR="008638F4" w:rsidRPr="007D418B">
        <w:rPr>
          <w:rFonts w:cs="Arial"/>
          <w:szCs w:val="22"/>
          <w:lang w:val="tr-TR"/>
        </w:rPr>
        <w:t xml:space="preserve"> E.C.O. tarafından muhafaza edilecek ve kaptana sunulacaktır.</w:t>
      </w:r>
    </w:p>
    <w:p w14:paraId="6221AAB7" w14:textId="77777777" w:rsidR="00395F72" w:rsidRPr="007D418B" w:rsidRDefault="00395F72" w:rsidP="00395F72">
      <w:pPr>
        <w:jc w:val="both"/>
        <w:rPr>
          <w:rFonts w:cs="Arial"/>
          <w:szCs w:val="22"/>
          <w:lang w:val="tr-TR"/>
        </w:rPr>
      </w:pPr>
    </w:p>
    <w:p w14:paraId="409F0F5D" w14:textId="77777777" w:rsidR="00B675A1" w:rsidRPr="007D418B" w:rsidRDefault="008638F4" w:rsidP="004D0869">
      <w:pPr>
        <w:numPr>
          <w:ilvl w:val="1"/>
          <w:numId w:val="12"/>
        </w:numPr>
        <w:jc w:val="both"/>
        <w:rPr>
          <w:rFonts w:cs="Arial"/>
          <w:szCs w:val="22"/>
          <w:lang w:val="tr-TR"/>
        </w:rPr>
      </w:pPr>
      <w:r w:rsidRPr="007D418B">
        <w:rPr>
          <w:rFonts w:cs="Arial"/>
          <w:szCs w:val="22"/>
          <w:lang w:val="tr-TR"/>
        </w:rPr>
        <w:t>Bazı bölümler 2. Paragrafta anlatılan kodlarla deftere geçirilecektir.</w:t>
      </w:r>
    </w:p>
    <w:p w14:paraId="311D374E" w14:textId="77777777" w:rsidR="00C75538" w:rsidRPr="00457304" w:rsidRDefault="00C75538" w:rsidP="00C75538">
      <w:pPr>
        <w:jc w:val="both"/>
        <w:rPr>
          <w:rFonts w:cs="Arial"/>
          <w:b/>
          <w:color w:val="FF0000"/>
          <w:sz w:val="24"/>
          <w:lang w:val="tr-TR"/>
        </w:rPr>
      </w:pPr>
    </w:p>
    <w:p w14:paraId="48DF80FB" w14:textId="77777777" w:rsidR="008638F4" w:rsidRPr="00457304" w:rsidRDefault="008638F4" w:rsidP="00027A27">
      <w:pPr>
        <w:pStyle w:val="Heading2"/>
        <w:numPr>
          <w:ilvl w:val="0"/>
          <w:numId w:val="12"/>
        </w:numPr>
        <w:rPr>
          <w:szCs w:val="22"/>
        </w:rPr>
      </w:pPr>
      <w:bookmarkStart w:id="16" w:name="_Toc340480565"/>
      <w:r w:rsidRPr="00457304">
        <w:t>KODLAR</w:t>
      </w:r>
      <w:bookmarkEnd w:id="16"/>
    </w:p>
    <w:p w14:paraId="4163E843" w14:textId="77777777" w:rsidR="008638F4" w:rsidRPr="00457304" w:rsidRDefault="008638F4" w:rsidP="007A4FA9">
      <w:pPr>
        <w:ind w:left="720"/>
        <w:jc w:val="both"/>
        <w:rPr>
          <w:rFonts w:cs="Arial"/>
          <w:sz w:val="16"/>
          <w:szCs w:val="16"/>
          <w:lang w:val="tr-TR"/>
        </w:rPr>
      </w:pPr>
    </w:p>
    <w:p w14:paraId="30D22C54" w14:textId="77777777" w:rsidR="008638F4" w:rsidRPr="001E1276" w:rsidRDefault="008638F4" w:rsidP="001E1276">
      <w:pPr>
        <w:pStyle w:val="ListParagraph"/>
        <w:numPr>
          <w:ilvl w:val="1"/>
          <w:numId w:val="39"/>
        </w:numPr>
        <w:spacing w:after="120"/>
        <w:jc w:val="both"/>
        <w:rPr>
          <w:rFonts w:cs="Arial"/>
          <w:b/>
          <w:color w:val="000000"/>
          <w:lang w:val="tr-TR"/>
        </w:rPr>
      </w:pPr>
      <w:r w:rsidRPr="001E1276">
        <w:rPr>
          <w:rFonts w:cs="Arial"/>
          <w:b/>
          <w:color w:val="000000"/>
          <w:lang w:val="tr-TR"/>
        </w:rPr>
        <w:t>GEMİNİN POZİSYONU (A )</w:t>
      </w:r>
    </w:p>
    <w:p w14:paraId="09FB7221" w14:textId="77777777"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1</w:t>
      </w:r>
      <w:r w:rsidRPr="007D418B">
        <w:rPr>
          <w:rFonts w:cs="Arial"/>
          <w:szCs w:val="22"/>
          <w:lang w:val="tr-TR"/>
        </w:rPr>
        <w:t xml:space="preserve"> Özel bölgede-kıyıdan 12 deniz mili uzaklıkta</w:t>
      </w:r>
    </w:p>
    <w:p w14:paraId="0E5606C7" w14:textId="77777777"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2</w:t>
      </w:r>
      <w:r w:rsidRPr="007D418B">
        <w:rPr>
          <w:rFonts w:cs="Arial"/>
          <w:szCs w:val="22"/>
          <w:lang w:val="tr-TR"/>
        </w:rPr>
        <w:t xml:space="preserve"> Özel bölge dışında-kıyıdan 3 deniz mili uzaklıkta</w:t>
      </w:r>
    </w:p>
    <w:p w14:paraId="154EA8E8" w14:textId="77777777"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3</w:t>
      </w:r>
      <w:r w:rsidRPr="007D418B">
        <w:rPr>
          <w:rFonts w:cs="Arial"/>
          <w:szCs w:val="22"/>
          <w:lang w:val="tr-TR"/>
        </w:rPr>
        <w:t xml:space="preserve"> Özel bölge dışında-kıyıdan 12 deniz mili uzaklıkta</w:t>
      </w:r>
    </w:p>
    <w:p w14:paraId="05B290FF" w14:textId="77777777" w:rsidR="008638F4" w:rsidRPr="007D418B" w:rsidRDefault="008638F4" w:rsidP="00C75538">
      <w:pPr>
        <w:jc w:val="both"/>
        <w:rPr>
          <w:rFonts w:cs="Arial"/>
          <w:szCs w:val="22"/>
          <w:lang w:val="tr-TR"/>
        </w:rPr>
      </w:pPr>
      <w:r w:rsidRPr="007D418B">
        <w:rPr>
          <w:rFonts w:cs="Arial"/>
          <w:szCs w:val="22"/>
          <w:lang w:val="tr-TR"/>
        </w:rPr>
        <w:t>A</w:t>
      </w:r>
      <w:r w:rsidR="002A70AD" w:rsidRPr="007D418B">
        <w:rPr>
          <w:rFonts w:cs="Arial"/>
          <w:szCs w:val="22"/>
          <w:lang w:val="tr-TR"/>
        </w:rPr>
        <w:t>4</w:t>
      </w:r>
      <w:r w:rsidRPr="007D418B">
        <w:rPr>
          <w:rFonts w:cs="Arial"/>
          <w:szCs w:val="22"/>
          <w:lang w:val="tr-TR"/>
        </w:rPr>
        <w:t xml:space="preserve"> Liman bölgesinde</w:t>
      </w:r>
    </w:p>
    <w:p w14:paraId="2E712968" w14:textId="77777777" w:rsidR="002A70AD" w:rsidRPr="00457304" w:rsidRDefault="002A70AD" w:rsidP="00C75538">
      <w:pPr>
        <w:jc w:val="both"/>
        <w:rPr>
          <w:rFonts w:cs="Arial"/>
          <w:sz w:val="24"/>
          <w:szCs w:val="24"/>
          <w:lang w:val="tr-TR"/>
        </w:rPr>
      </w:pPr>
    </w:p>
    <w:p w14:paraId="464E390C" w14:textId="77777777" w:rsidR="008638F4" w:rsidRPr="00457304" w:rsidRDefault="008638F4" w:rsidP="007A4FA9">
      <w:pPr>
        <w:jc w:val="both"/>
        <w:rPr>
          <w:rFonts w:cs="Arial"/>
          <w:b/>
          <w:sz w:val="16"/>
          <w:szCs w:val="16"/>
          <w:lang w:val="tr-TR"/>
        </w:rPr>
      </w:pPr>
      <w:r w:rsidRPr="00457304">
        <w:rPr>
          <w:rFonts w:cs="Arial"/>
          <w:szCs w:val="22"/>
          <w:lang w:val="tr-TR"/>
        </w:rPr>
        <w:tab/>
      </w:r>
    </w:p>
    <w:p w14:paraId="41EF5907" w14:textId="77777777" w:rsidR="008638F4" w:rsidRPr="001E1276" w:rsidRDefault="008638F4" w:rsidP="001E1276">
      <w:pPr>
        <w:pStyle w:val="ListParagraph"/>
        <w:numPr>
          <w:ilvl w:val="1"/>
          <w:numId w:val="39"/>
        </w:numPr>
        <w:jc w:val="both"/>
        <w:rPr>
          <w:rFonts w:cs="Arial"/>
          <w:b/>
          <w:color w:val="000000"/>
          <w:lang w:val="tr-TR"/>
        </w:rPr>
      </w:pPr>
      <w:r w:rsidRPr="001E1276">
        <w:rPr>
          <w:rFonts w:cs="Arial"/>
          <w:b/>
          <w:color w:val="000000"/>
          <w:lang w:val="tr-TR"/>
        </w:rPr>
        <w:t>ÇÖP KATEGORİLERİ</w:t>
      </w:r>
    </w:p>
    <w:p w14:paraId="163728F4" w14:textId="77777777" w:rsidR="008638F4" w:rsidRPr="00457304" w:rsidRDefault="008638F4" w:rsidP="007A4FA9">
      <w:pPr>
        <w:ind w:left="1440"/>
        <w:jc w:val="both"/>
        <w:rPr>
          <w:rFonts w:cs="Arial"/>
          <w:b/>
          <w:sz w:val="16"/>
          <w:szCs w:val="16"/>
          <w:lang w:val="tr-TR"/>
        </w:rPr>
      </w:pPr>
    </w:p>
    <w:p w14:paraId="5D2AD016" w14:textId="77777777" w:rsidR="0027651D" w:rsidRDefault="0027651D" w:rsidP="00C75538">
      <w:pPr>
        <w:jc w:val="both"/>
        <w:rPr>
          <w:rFonts w:cs="Arial"/>
          <w:b/>
          <w:szCs w:val="22"/>
          <w:lang w:val="tr-TR"/>
        </w:rPr>
      </w:pPr>
      <w:r>
        <w:rPr>
          <w:rFonts w:cs="Arial"/>
          <w:b/>
          <w:szCs w:val="22"/>
          <w:lang w:val="tr-TR"/>
        </w:rPr>
        <w:t>Kısım I</w:t>
      </w:r>
    </w:p>
    <w:p w14:paraId="4E7DC5B7" w14:textId="77777777" w:rsidR="008638F4" w:rsidRPr="007D418B" w:rsidRDefault="00457304" w:rsidP="00C75538">
      <w:pPr>
        <w:jc w:val="both"/>
        <w:rPr>
          <w:rFonts w:cs="Arial"/>
          <w:szCs w:val="22"/>
          <w:lang w:val="tr-TR"/>
        </w:rPr>
      </w:pPr>
      <w:r w:rsidRPr="007D418B">
        <w:rPr>
          <w:rFonts w:cs="Arial"/>
          <w:b/>
          <w:szCs w:val="22"/>
          <w:lang w:val="tr-TR"/>
        </w:rPr>
        <w:t>A</w:t>
      </w:r>
      <w:r w:rsidR="008638F4" w:rsidRPr="007D418B">
        <w:rPr>
          <w:rFonts w:cs="Arial"/>
          <w:szCs w:val="22"/>
          <w:lang w:val="tr-TR"/>
        </w:rPr>
        <w:t xml:space="preserve"> Plastik</w:t>
      </w:r>
    </w:p>
    <w:p w14:paraId="4A16E2A2" w14:textId="77777777" w:rsidR="007D3EC2" w:rsidRPr="007D418B" w:rsidRDefault="00457304" w:rsidP="00C75538">
      <w:pPr>
        <w:jc w:val="both"/>
        <w:rPr>
          <w:rFonts w:cs="Arial"/>
          <w:szCs w:val="22"/>
          <w:lang w:val="tr-TR"/>
        </w:rPr>
      </w:pPr>
      <w:r w:rsidRPr="007D418B">
        <w:rPr>
          <w:rFonts w:cs="Arial"/>
          <w:b/>
          <w:szCs w:val="22"/>
          <w:lang w:val="tr-TR"/>
        </w:rPr>
        <w:t>B</w:t>
      </w:r>
      <w:r w:rsidR="007D3EC2" w:rsidRPr="007D418B">
        <w:rPr>
          <w:rFonts w:cs="Arial"/>
          <w:szCs w:val="22"/>
          <w:lang w:val="tr-TR"/>
        </w:rPr>
        <w:t xml:space="preserve"> Yemek atıkları</w:t>
      </w:r>
    </w:p>
    <w:p w14:paraId="6B0142EE" w14:textId="77777777" w:rsidR="008638F4" w:rsidRPr="007D418B" w:rsidRDefault="00457304" w:rsidP="00C75538">
      <w:pPr>
        <w:jc w:val="both"/>
        <w:rPr>
          <w:rFonts w:cs="Arial"/>
          <w:szCs w:val="22"/>
          <w:lang w:val="tr-TR"/>
        </w:rPr>
      </w:pPr>
      <w:r w:rsidRPr="007D418B">
        <w:rPr>
          <w:rFonts w:cs="Arial"/>
          <w:b/>
          <w:szCs w:val="22"/>
          <w:lang w:val="tr-TR"/>
        </w:rPr>
        <w:t>C</w:t>
      </w:r>
      <w:r w:rsidR="008638F4" w:rsidRPr="007D418B">
        <w:rPr>
          <w:rFonts w:cs="Arial"/>
          <w:szCs w:val="22"/>
          <w:lang w:val="tr-TR"/>
        </w:rPr>
        <w:t xml:space="preserve"> </w:t>
      </w:r>
      <w:r w:rsidR="007D3EC2" w:rsidRPr="007D418B">
        <w:rPr>
          <w:rFonts w:cs="Arial"/>
          <w:szCs w:val="22"/>
          <w:lang w:val="tr-TR"/>
        </w:rPr>
        <w:t>Evsel atıklar</w:t>
      </w:r>
    </w:p>
    <w:p w14:paraId="2A719BC0" w14:textId="77777777" w:rsidR="008638F4" w:rsidRPr="007D418B" w:rsidRDefault="00457304" w:rsidP="00C75538">
      <w:pPr>
        <w:jc w:val="both"/>
        <w:rPr>
          <w:rFonts w:cs="Arial"/>
          <w:szCs w:val="22"/>
          <w:lang w:val="tr-TR"/>
        </w:rPr>
      </w:pPr>
      <w:r w:rsidRPr="007D418B">
        <w:rPr>
          <w:rFonts w:cs="Arial"/>
          <w:b/>
          <w:szCs w:val="22"/>
          <w:lang w:val="tr-TR"/>
        </w:rPr>
        <w:t>D</w:t>
      </w:r>
      <w:r w:rsidR="008638F4" w:rsidRPr="007D418B">
        <w:rPr>
          <w:rFonts w:cs="Arial"/>
          <w:szCs w:val="22"/>
          <w:lang w:val="tr-TR"/>
        </w:rPr>
        <w:t xml:space="preserve"> </w:t>
      </w:r>
      <w:r w:rsidR="007D3EC2" w:rsidRPr="007D418B">
        <w:rPr>
          <w:rFonts w:cs="Arial"/>
          <w:szCs w:val="22"/>
          <w:lang w:val="tr-TR"/>
        </w:rPr>
        <w:t>Pişirme yağı</w:t>
      </w:r>
    </w:p>
    <w:p w14:paraId="6370CED1" w14:textId="77777777" w:rsidR="008638F4" w:rsidRPr="007D418B" w:rsidRDefault="00457304" w:rsidP="00C75538">
      <w:pPr>
        <w:jc w:val="both"/>
        <w:rPr>
          <w:rFonts w:cs="Arial"/>
          <w:szCs w:val="22"/>
          <w:lang w:val="tr-TR"/>
        </w:rPr>
      </w:pPr>
      <w:r w:rsidRPr="007D418B">
        <w:rPr>
          <w:rFonts w:cs="Arial"/>
          <w:b/>
          <w:szCs w:val="22"/>
          <w:lang w:val="tr-TR"/>
        </w:rPr>
        <w:t>E</w:t>
      </w:r>
      <w:r w:rsidR="00B2039E" w:rsidRPr="007D418B">
        <w:rPr>
          <w:rFonts w:cs="Arial"/>
          <w:szCs w:val="22"/>
          <w:lang w:val="tr-TR"/>
        </w:rPr>
        <w:t xml:space="preserve"> </w:t>
      </w:r>
      <w:r w:rsidR="007D3EC2" w:rsidRPr="007D418B">
        <w:rPr>
          <w:rFonts w:cs="Arial"/>
          <w:szCs w:val="22"/>
          <w:lang w:val="tr-TR"/>
        </w:rPr>
        <w:t>Çöp yakma kazanı külü</w:t>
      </w:r>
    </w:p>
    <w:p w14:paraId="79BB1F5C" w14:textId="77777777" w:rsidR="008638F4" w:rsidRPr="007D418B" w:rsidRDefault="00457304" w:rsidP="00C75538">
      <w:pPr>
        <w:jc w:val="both"/>
        <w:rPr>
          <w:rFonts w:cs="Arial"/>
          <w:szCs w:val="22"/>
          <w:lang w:val="tr-TR"/>
        </w:rPr>
      </w:pPr>
      <w:r w:rsidRPr="007D418B">
        <w:rPr>
          <w:rFonts w:cs="Arial"/>
          <w:b/>
          <w:szCs w:val="22"/>
          <w:lang w:val="tr-TR"/>
        </w:rPr>
        <w:t>F</w:t>
      </w:r>
      <w:r w:rsidR="008638F4" w:rsidRPr="007D418B">
        <w:rPr>
          <w:rFonts w:cs="Arial"/>
          <w:szCs w:val="22"/>
          <w:lang w:val="tr-TR"/>
        </w:rPr>
        <w:t xml:space="preserve"> </w:t>
      </w:r>
      <w:r w:rsidR="007D3EC2" w:rsidRPr="007D418B">
        <w:rPr>
          <w:rFonts w:cs="Arial"/>
          <w:szCs w:val="22"/>
          <w:lang w:val="tr-TR"/>
        </w:rPr>
        <w:t xml:space="preserve">Operasyonel </w:t>
      </w:r>
      <w:r w:rsidR="008638F4" w:rsidRPr="007D418B">
        <w:rPr>
          <w:rFonts w:cs="Arial"/>
          <w:szCs w:val="22"/>
          <w:lang w:val="tr-TR"/>
        </w:rPr>
        <w:t>atıkları</w:t>
      </w:r>
    </w:p>
    <w:p w14:paraId="1AAEFACB" w14:textId="77777777" w:rsidR="008638F4" w:rsidRPr="007D418B" w:rsidRDefault="00457304" w:rsidP="00C75538">
      <w:pPr>
        <w:jc w:val="both"/>
        <w:rPr>
          <w:rFonts w:cs="Arial"/>
          <w:szCs w:val="22"/>
          <w:lang w:val="tr-TR"/>
        </w:rPr>
      </w:pPr>
      <w:r w:rsidRPr="007D418B">
        <w:rPr>
          <w:rFonts w:cs="Arial"/>
          <w:b/>
          <w:szCs w:val="22"/>
          <w:lang w:val="tr-TR"/>
        </w:rPr>
        <w:t>G</w:t>
      </w:r>
      <w:r w:rsidR="007514A1" w:rsidRPr="007D418B">
        <w:rPr>
          <w:rFonts w:cs="Arial"/>
          <w:szCs w:val="22"/>
          <w:lang w:val="tr-TR"/>
        </w:rPr>
        <w:t xml:space="preserve"> </w:t>
      </w:r>
      <w:r w:rsidR="0027651D" w:rsidRPr="007D418B">
        <w:rPr>
          <w:rFonts w:cs="Arial"/>
          <w:szCs w:val="22"/>
          <w:lang w:val="tr-TR"/>
        </w:rPr>
        <w:t>Hayvan ölüsü</w:t>
      </w:r>
    </w:p>
    <w:p w14:paraId="45D806A7" w14:textId="77777777" w:rsidR="007D3EC2" w:rsidRPr="007D418B" w:rsidRDefault="00457304" w:rsidP="00C75538">
      <w:pPr>
        <w:jc w:val="both"/>
        <w:rPr>
          <w:rFonts w:cs="Arial"/>
          <w:szCs w:val="22"/>
          <w:lang w:val="tr-TR"/>
        </w:rPr>
      </w:pPr>
      <w:r w:rsidRPr="007D418B">
        <w:rPr>
          <w:rFonts w:cs="Arial"/>
          <w:b/>
          <w:szCs w:val="22"/>
          <w:lang w:val="tr-TR"/>
        </w:rPr>
        <w:t>H</w:t>
      </w:r>
      <w:r w:rsidR="007D3EC2" w:rsidRPr="007D418B">
        <w:rPr>
          <w:rFonts w:cs="Arial"/>
          <w:szCs w:val="22"/>
          <w:lang w:val="tr-TR"/>
        </w:rPr>
        <w:t xml:space="preserve"> </w:t>
      </w:r>
      <w:r w:rsidR="0027651D" w:rsidRPr="007D418B">
        <w:rPr>
          <w:rFonts w:cs="Arial"/>
          <w:szCs w:val="22"/>
          <w:lang w:val="tr-TR"/>
        </w:rPr>
        <w:t>Balık tutma ağları</w:t>
      </w:r>
    </w:p>
    <w:p w14:paraId="0B840465" w14:textId="77777777" w:rsidR="007D3EC2" w:rsidRPr="00C85213" w:rsidRDefault="00457304" w:rsidP="00C75538">
      <w:pPr>
        <w:jc w:val="both"/>
        <w:rPr>
          <w:rFonts w:cs="Arial"/>
          <w:szCs w:val="22"/>
          <w:lang w:val="tr-TR"/>
        </w:rPr>
      </w:pPr>
      <w:r w:rsidRPr="00C85213">
        <w:rPr>
          <w:rFonts w:cs="Arial"/>
          <w:b/>
          <w:szCs w:val="22"/>
          <w:lang w:val="tr-TR"/>
        </w:rPr>
        <w:t>I</w:t>
      </w:r>
      <w:r w:rsidR="007D3EC2" w:rsidRPr="00C85213">
        <w:rPr>
          <w:rFonts w:cs="Arial"/>
          <w:szCs w:val="22"/>
          <w:lang w:val="tr-TR"/>
        </w:rPr>
        <w:t xml:space="preserve"> </w:t>
      </w:r>
      <w:r w:rsidR="0027651D" w:rsidRPr="00C85213">
        <w:rPr>
          <w:rFonts w:cs="Arial"/>
          <w:szCs w:val="22"/>
          <w:lang w:val="tr-TR"/>
        </w:rPr>
        <w:t>E-çöp</w:t>
      </w:r>
    </w:p>
    <w:p w14:paraId="62A9545B" w14:textId="77777777" w:rsidR="0027651D" w:rsidRPr="00C85213" w:rsidRDefault="0027651D" w:rsidP="00C75538">
      <w:pPr>
        <w:jc w:val="both"/>
        <w:rPr>
          <w:rFonts w:cs="Arial"/>
          <w:szCs w:val="22"/>
          <w:lang w:val="tr-TR"/>
        </w:rPr>
      </w:pPr>
    </w:p>
    <w:p w14:paraId="151613B5" w14:textId="77777777" w:rsidR="0027651D" w:rsidRPr="00C85213" w:rsidRDefault="0027651D" w:rsidP="0027651D">
      <w:pPr>
        <w:jc w:val="both"/>
        <w:rPr>
          <w:rFonts w:cs="Arial"/>
          <w:b/>
          <w:szCs w:val="22"/>
          <w:lang w:val="tr-TR"/>
        </w:rPr>
      </w:pPr>
      <w:r w:rsidRPr="00C85213">
        <w:rPr>
          <w:rFonts w:cs="Arial"/>
          <w:b/>
          <w:szCs w:val="22"/>
          <w:lang w:val="tr-TR"/>
        </w:rPr>
        <w:t>Kısım II</w:t>
      </w:r>
    </w:p>
    <w:p w14:paraId="0AFEC8C5" w14:textId="77777777" w:rsidR="0027651D" w:rsidRPr="00C85213" w:rsidRDefault="0027651D" w:rsidP="0027651D">
      <w:pPr>
        <w:jc w:val="both"/>
        <w:rPr>
          <w:rFonts w:cs="Arial"/>
          <w:szCs w:val="22"/>
          <w:lang w:val="tr-TR"/>
        </w:rPr>
      </w:pPr>
      <w:r w:rsidRPr="00C85213">
        <w:rPr>
          <w:rFonts w:cs="Arial"/>
          <w:b/>
          <w:szCs w:val="22"/>
          <w:lang w:val="tr-TR"/>
        </w:rPr>
        <w:t>J</w:t>
      </w:r>
      <w:r w:rsidRPr="00C85213">
        <w:rPr>
          <w:rFonts w:cs="Arial"/>
          <w:szCs w:val="22"/>
          <w:lang w:val="tr-TR"/>
        </w:rPr>
        <w:t xml:space="preserve"> Yük atıkları (non-HME)</w:t>
      </w:r>
    </w:p>
    <w:p w14:paraId="6B68E204" w14:textId="77777777" w:rsidR="0027651D" w:rsidRPr="00C85213" w:rsidRDefault="0027651D" w:rsidP="00C75538">
      <w:pPr>
        <w:jc w:val="both"/>
        <w:rPr>
          <w:rFonts w:cs="Arial"/>
          <w:szCs w:val="22"/>
          <w:lang w:val="tr-TR"/>
        </w:rPr>
      </w:pPr>
      <w:r w:rsidRPr="00C85213">
        <w:rPr>
          <w:rFonts w:cs="Arial"/>
          <w:b/>
          <w:szCs w:val="22"/>
          <w:lang w:val="tr-TR"/>
        </w:rPr>
        <w:t>K</w:t>
      </w:r>
      <w:r w:rsidRPr="00C85213">
        <w:rPr>
          <w:rFonts w:cs="Arial"/>
          <w:szCs w:val="22"/>
          <w:lang w:val="tr-TR"/>
        </w:rPr>
        <w:t xml:space="preserve"> Yük atıkları (HME)</w:t>
      </w:r>
    </w:p>
    <w:p w14:paraId="31B392FD" w14:textId="77777777" w:rsidR="00904EFA" w:rsidRPr="00457304" w:rsidRDefault="00904EFA" w:rsidP="007A4FA9">
      <w:pPr>
        <w:ind w:left="1440"/>
        <w:jc w:val="both"/>
        <w:rPr>
          <w:rFonts w:cs="Arial"/>
          <w:sz w:val="16"/>
          <w:szCs w:val="16"/>
          <w:lang w:val="tr-TR"/>
        </w:rPr>
      </w:pPr>
    </w:p>
    <w:p w14:paraId="511ABE2A" w14:textId="77777777" w:rsidR="00634379" w:rsidRPr="00457304" w:rsidRDefault="00634379" w:rsidP="007A4FA9">
      <w:pPr>
        <w:ind w:left="1440"/>
        <w:jc w:val="both"/>
        <w:rPr>
          <w:rFonts w:cs="Arial"/>
          <w:sz w:val="16"/>
          <w:szCs w:val="16"/>
          <w:lang w:val="tr-TR"/>
        </w:rPr>
      </w:pPr>
    </w:p>
    <w:p w14:paraId="09FE2B53" w14:textId="77777777" w:rsidR="008638F4" w:rsidRPr="00457304" w:rsidRDefault="008638F4" w:rsidP="001E1276">
      <w:pPr>
        <w:numPr>
          <w:ilvl w:val="1"/>
          <w:numId w:val="39"/>
        </w:numPr>
        <w:jc w:val="both"/>
        <w:rPr>
          <w:rFonts w:cs="Arial"/>
          <w:b/>
          <w:color w:val="000000"/>
          <w:lang w:val="tr-TR"/>
        </w:rPr>
      </w:pPr>
      <w:r w:rsidRPr="00457304">
        <w:rPr>
          <w:rFonts w:cs="Arial"/>
          <w:b/>
          <w:color w:val="000000"/>
          <w:lang w:val="tr-TR"/>
        </w:rPr>
        <w:t>ÇÖP BOŞALTMA YÖNTEMLERİ</w:t>
      </w:r>
    </w:p>
    <w:p w14:paraId="76D0CF5D" w14:textId="77777777" w:rsidR="008638F4" w:rsidRPr="00457304" w:rsidRDefault="008638F4" w:rsidP="007A4FA9">
      <w:pPr>
        <w:ind w:left="720"/>
        <w:jc w:val="both"/>
        <w:rPr>
          <w:rFonts w:cs="Arial"/>
          <w:b/>
          <w:sz w:val="16"/>
          <w:szCs w:val="16"/>
          <w:lang w:val="tr-TR"/>
        </w:rPr>
      </w:pPr>
    </w:p>
    <w:p w14:paraId="43B0162D" w14:textId="77777777" w:rsidR="008638F4" w:rsidRPr="007D418B" w:rsidRDefault="008638F4" w:rsidP="00C75538">
      <w:pPr>
        <w:jc w:val="both"/>
        <w:rPr>
          <w:rFonts w:cs="Arial"/>
          <w:szCs w:val="22"/>
          <w:lang w:val="tr-TR"/>
        </w:rPr>
      </w:pPr>
      <w:r w:rsidRPr="007D418B">
        <w:rPr>
          <w:rFonts w:cs="Arial"/>
          <w:szCs w:val="22"/>
          <w:lang w:val="tr-TR"/>
        </w:rPr>
        <w:t>Çöp toplama merkezlerine vererek</w:t>
      </w:r>
    </w:p>
    <w:p w14:paraId="554F8BB2" w14:textId="77777777" w:rsidR="008638F4" w:rsidRPr="007D418B" w:rsidRDefault="008638F4" w:rsidP="00C75538">
      <w:pPr>
        <w:jc w:val="both"/>
        <w:rPr>
          <w:rFonts w:cs="Arial"/>
          <w:szCs w:val="22"/>
          <w:lang w:val="tr-TR"/>
        </w:rPr>
      </w:pPr>
      <w:r w:rsidRPr="007D418B">
        <w:rPr>
          <w:rFonts w:cs="Arial"/>
          <w:szCs w:val="22"/>
          <w:lang w:val="tr-TR"/>
        </w:rPr>
        <w:t>Yakarak</w:t>
      </w:r>
    </w:p>
    <w:p w14:paraId="67AF1336" w14:textId="77777777" w:rsidR="008638F4" w:rsidRPr="007D418B" w:rsidRDefault="008638F4" w:rsidP="00C75538">
      <w:pPr>
        <w:jc w:val="both"/>
        <w:rPr>
          <w:rFonts w:cs="Arial"/>
          <w:szCs w:val="22"/>
          <w:lang w:val="tr-TR"/>
        </w:rPr>
      </w:pPr>
      <w:r w:rsidRPr="007D418B">
        <w:rPr>
          <w:rFonts w:cs="Arial"/>
          <w:szCs w:val="22"/>
          <w:lang w:val="tr-TR"/>
        </w:rPr>
        <w:t>Denize dökerek</w:t>
      </w:r>
    </w:p>
    <w:p w14:paraId="4280FFDE" w14:textId="77777777" w:rsidR="004067B3" w:rsidRPr="007D418B" w:rsidRDefault="008638F4" w:rsidP="00C75538">
      <w:pPr>
        <w:jc w:val="both"/>
        <w:rPr>
          <w:rFonts w:cs="Arial"/>
          <w:szCs w:val="22"/>
          <w:lang w:val="tr-TR"/>
        </w:rPr>
      </w:pPr>
      <w:r w:rsidRPr="007D418B">
        <w:rPr>
          <w:rFonts w:cs="Arial"/>
          <w:szCs w:val="22"/>
          <w:lang w:val="tr-TR"/>
        </w:rPr>
        <w:t xml:space="preserve">Çöp toplama merkezlerine vermek için </w:t>
      </w:r>
      <w:r w:rsidR="00D6702B" w:rsidRPr="007D418B">
        <w:rPr>
          <w:rFonts w:cs="Arial"/>
          <w:szCs w:val="22"/>
          <w:lang w:val="tr-TR"/>
        </w:rPr>
        <w:t>gemide</w:t>
      </w:r>
      <w:r w:rsidRPr="007D418B">
        <w:rPr>
          <w:rFonts w:cs="Arial"/>
          <w:szCs w:val="22"/>
          <w:lang w:val="tr-TR"/>
        </w:rPr>
        <w:t xml:space="preserve"> bekleterek</w:t>
      </w:r>
    </w:p>
    <w:p w14:paraId="69E4CE26" w14:textId="77777777" w:rsidR="00634379" w:rsidRPr="00457304" w:rsidRDefault="00634379" w:rsidP="00395F72">
      <w:pPr>
        <w:ind w:left="1440"/>
        <w:jc w:val="both"/>
        <w:rPr>
          <w:rFonts w:cs="Arial"/>
          <w:sz w:val="24"/>
          <w:szCs w:val="24"/>
          <w:lang w:val="tr-TR"/>
        </w:rPr>
      </w:pPr>
    </w:p>
    <w:p w14:paraId="09C5743B" w14:textId="77777777" w:rsidR="00634379" w:rsidRPr="00457304" w:rsidRDefault="00634379" w:rsidP="00395F72">
      <w:pPr>
        <w:ind w:left="1440"/>
        <w:jc w:val="both"/>
        <w:rPr>
          <w:rFonts w:cs="Arial"/>
          <w:sz w:val="24"/>
          <w:szCs w:val="24"/>
          <w:lang w:val="tr-TR"/>
        </w:rPr>
      </w:pPr>
    </w:p>
    <w:p w14:paraId="6FB5ECC9" w14:textId="77777777" w:rsidR="00634379" w:rsidRPr="00457304" w:rsidRDefault="00634379" w:rsidP="00C85213">
      <w:pPr>
        <w:jc w:val="both"/>
        <w:rPr>
          <w:rFonts w:cs="Arial"/>
          <w:sz w:val="24"/>
          <w:szCs w:val="24"/>
          <w:lang w:val="tr-TR"/>
        </w:rPr>
      </w:pPr>
    </w:p>
    <w:p w14:paraId="3149C173" w14:textId="77777777" w:rsidR="00DC2FC2" w:rsidRPr="00457304" w:rsidRDefault="00DC2FC2" w:rsidP="009418FC">
      <w:pPr>
        <w:jc w:val="both"/>
        <w:rPr>
          <w:rFonts w:cs="Arial"/>
          <w:sz w:val="24"/>
          <w:szCs w:val="24"/>
          <w:lang w:val="tr-TR"/>
        </w:rPr>
      </w:pPr>
    </w:p>
    <w:p w14:paraId="758F17F0" w14:textId="77777777" w:rsidR="008638F4" w:rsidRPr="00457304" w:rsidRDefault="008638F4" w:rsidP="001E1276">
      <w:pPr>
        <w:pStyle w:val="Heading2"/>
        <w:numPr>
          <w:ilvl w:val="0"/>
          <w:numId w:val="12"/>
        </w:numPr>
      </w:pPr>
      <w:bookmarkStart w:id="17" w:name="_Toc340480566"/>
      <w:r w:rsidRPr="00457304">
        <w:t>ÇÖP KAYIT DEFTERİNİN İŞLENMESİ</w:t>
      </w:r>
      <w:bookmarkEnd w:id="17"/>
    </w:p>
    <w:p w14:paraId="0D96571D" w14:textId="77777777" w:rsidR="008638F4" w:rsidRPr="00457304" w:rsidRDefault="008638F4" w:rsidP="007A4FA9">
      <w:pPr>
        <w:jc w:val="both"/>
        <w:rPr>
          <w:rFonts w:cs="Arial"/>
          <w:b/>
          <w:sz w:val="16"/>
          <w:szCs w:val="16"/>
          <w:lang w:val="tr-TR"/>
        </w:rPr>
      </w:pPr>
    </w:p>
    <w:p w14:paraId="5B98B000" w14:textId="77777777"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 xml:space="preserve">Kolonlar kısmına geminin pozisyonu ( lat-long türünde ) </w:t>
      </w:r>
      <w:r w:rsidR="00934348" w:rsidRPr="007D418B">
        <w:rPr>
          <w:rFonts w:cs="Arial"/>
          <w:szCs w:val="22"/>
          <w:lang w:val="tr-TR"/>
        </w:rPr>
        <w:t xml:space="preserve">diğer konular </w:t>
      </w:r>
      <w:r w:rsidRPr="007D418B">
        <w:rPr>
          <w:rFonts w:cs="Arial"/>
          <w:szCs w:val="22"/>
          <w:lang w:val="tr-TR"/>
        </w:rPr>
        <w:t>paragraf 2.1.’ de anlatıldığı gibi kodlanarak yazılabilir.</w:t>
      </w:r>
    </w:p>
    <w:p w14:paraId="0BA4E03F" w14:textId="77777777"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Aynı gün içinde birden çok yükleme veya boşaltma işlemi yapılırsa, çöp kayıt defterinin birden çok satırı kullanabilir.</w:t>
      </w:r>
    </w:p>
    <w:p w14:paraId="4F3B881C" w14:textId="77777777"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Gemide kullanılan her çöp bidonunun kapasitesi m</w:t>
      </w:r>
      <w:r w:rsidRPr="007D418B">
        <w:rPr>
          <w:rFonts w:cs="Arial"/>
          <w:szCs w:val="22"/>
          <w:vertAlign w:val="superscript"/>
          <w:lang w:val="tr-TR"/>
        </w:rPr>
        <w:t>3</w:t>
      </w:r>
      <w:r w:rsidRPr="007D418B">
        <w:rPr>
          <w:rFonts w:cs="Arial"/>
          <w:szCs w:val="22"/>
          <w:lang w:val="tr-TR"/>
        </w:rPr>
        <w:t xml:space="preserve"> cinsinden hesaplanacak ve sütunlarda bulunan “ miktar m</w:t>
      </w:r>
      <w:r w:rsidRPr="007D418B">
        <w:rPr>
          <w:rFonts w:cs="Arial"/>
          <w:szCs w:val="22"/>
          <w:vertAlign w:val="superscript"/>
          <w:lang w:val="tr-TR"/>
        </w:rPr>
        <w:t xml:space="preserve">3 </w:t>
      </w:r>
      <w:r w:rsidRPr="007D418B">
        <w:rPr>
          <w:rFonts w:cs="Arial"/>
          <w:szCs w:val="22"/>
          <w:lang w:val="tr-TR"/>
        </w:rPr>
        <w:t>“ bölümüne yazılacaktır.</w:t>
      </w:r>
    </w:p>
    <w:p w14:paraId="39E16EFE" w14:textId="77777777" w:rsidR="00395F72" w:rsidRPr="007D418B" w:rsidRDefault="008638F4" w:rsidP="002F6840">
      <w:pPr>
        <w:numPr>
          <w:ilvl w:val="1"/>
          <w:numId w:val="13"/>
        </w:numPr>
        <w:spacing w:after="120"/>
        <w:jc w:val="both"/>
        <w:rPr>
          <w:rFonts w:cs="Arial"/>
          <w:szCs w:val="22"/>
          <w:lang w:val="tr-TR"/>
        </w:rPr>
      </w:pPr>
      <w:r w:rsidRPr="007D418B">
        <w:rPr>
          <w:rFonts w:cs="Arial"/>
          <w:szCs w:val="22"/>
          <w:lang w:val="tr-TR"/>
        </w:rPr>
        <w:t>Çöp kayıt defterine yapılan her kayıt ikinci kapt</w:t>
      </w:r>
      <w:r w:rsidR="007A0C56" w:rsidRPr="007D418B">
        <w:rPr>
          <w:rFonts w:cs="Arial"/>
          <w:szCs w:val="22"/>
          <w:lang w:val="tr-TR"/>
        </w:rPr>
        <w:t>an ( E.C.O) tarafından ilgili sütu</w:t>
      </w:r>
      <w:r w:rsidRPr="007D418B">
        <w:rPr>
          <w:rFonts w:cs="Arial"/>
          <w:szCs w:val="22"/>
          <w:lang w:val="tr-TR"/>
        </w:rPr>
        <w:t>n imzalanmak suretiyle onaylanacak, aynı şekilde biten her sayfanın sonu Kaptan tarafından imzalanacaktır.</w:t>
      </w:r>
    </w:p>
    <w:p w14:paraId="186BD16E" w14:textId="77777777" w:rsidR="008638F4" w:rsidRPr="007D418B" w:rsidRDefault="008638F4" w:rsidP="002F6840">
      <w:pPr>
        <w:numPr>
          <w:ilvl w:val="1"/>
          <w:numId w:val="13"/>
        </w:numPr>
        <w:spacing w:after="120"/>
        <w:jc w:val="both"/>
        <w:rPr>
          <w:rFonts w:cs="Arial"/>
          <w:szCs w:val="22"/>
          <w:lang w:val="tr-TR"/>
        </w:rPr>
      </w:pPr>
      <w:r w:rsidRPr="007D418B">
        <w:rPr>
          <w:rFonts w:cs="Arial"/>
          <w:szCs w:val="22"/>
          <w:lang w:val="tr-TR"/>
        </w:rPr>
        <w:t>Çöp, liman çöp toplama merkezlerine aktarıldığı zaman ilgili belgeler alınıp çöp kayıt defterine eklenmelidir.</w:t>
      </w:r>
      <w:r w:rsidR="00395F72" w:rsidRPr="007D418B">
        <w:rPr>
          <w:rFonts w:cs="Arial"/>
          <w:szCs w:val="22"/>
          <w:lang w:val="tr-TR"/>
        </w:rPr>
        <w:t xml:space="preserve"> </w:t>
      </w:r>
      <w:r w:rsidRPr="007D418B">
        <w:rPr>
          <w:rFonts w:cs="Arial"/>
          <w:szCs w:val="22"/>
          <w:lang w:val="tr-TR"/>
        </w:rPr>
        <w:t>Herhangi bir sebeple bu belge alınmazsa “ belgeler/ imza “ bölümüne gerekli açıklama yapılacaktır.</w:t>
      </w:r>
      <w:r w:rsidR="00395F72" w:rsidRPr="007D418B">
        <w:rPr>
          <w:rFonts w:cs="Arial"/>
          <w:szCs w:val="22"/>
          <w:lang w:val="tr-TR"/>
        </w:rPr>
        <w:t xml:space="preserve"> </w:t>
      </w:r>
      <w:r w:rsidRPr="007D418B">
        <w:rPr>
          <w:rFonts w:cs="Arial"/>
          <w:szCs w:val="22"/>
          <w:lang w:val="tr-TR"/>
        </w:rPr>
        <w:t>Bu girişte ilgili liman çöp kabul merkezi ile ilgili bilgiler bulunmalı ve gerekli belgelerin niye alınmadığı açıklanmalıdır.</w:t>
      </w:r>
    </w:p>
    <w:p w14:paraId="7B4E238D" w14:textId="77777777" w:rsidR="008638F4" w:rsidRPr="007D418B" w:rsidRDefault="008638F4" w:rsidP="007A4FA9">
      <w:pPr>
        <w:ind w:left="720"/>
        <w:jc w:val="both"/>
        <w:rPr>
          <w:rFonts w:cs="Arial"/>
          <w:szCs w:val="22"/>
          <w:lang w:val="tr-TR"/>
        </w:rPr>
      </w:pPr>
      <w:r w:rsidRPr="007D418B">
        <w:rPr>
          <w:rFonts w:cs="Arial"/>
          <w:szCs w:val="22"/>
          <w:lang w:val="tr-TR"/>
        </w:rPr>
        <w:t>Sonuç olarak aşağıdaki durumlarda kayıt yapılacaktır.</w:t>
      </w:r>
    </w:p>
    <w:p w14:paraId="7FB6DA12" w14:textId="77777777" w:rsidR="008638F4" w:rsidRPr="007D418B" w:rsidRDefault="007D3EC2" w:rsidP="004D0869">
      <w:pPr>
        <w:numPr>
          <w:ilvl w:val="0"/>
          <w:numId w:val="14"/>
        </w:numPr>
        <w:jc w:val="both"/>
        <w:rPr>
          <w:rFonts w:cs="Arial"/>
          <w:szCs w:val="22"/>
          <w:lang w:val="tr-TR"/>
        </w:rPr>
      </w:pPr>
      <w:r w:rsidRPr="007D418B">
        <w:rPr>
          <w:rFonts w:cs="Arial"/>
          <w:szCs w:val="22"/>
          <w:lang w:val="tr-TR"/>
        </w:rPr>
        <w:t>MARPOL Ek V Kural 4, 5 ya da 6’ya göre d</w:t>
      </w:r>
      <w:r w:rsidR="008638F4" w:rsidRPr="007D418B">
        <w:rPr>
          <w:rFonts w:cs="Arial"/>
          <w:szCs w:val="22"/>
          <w:lang w:val="tr-TR"/>
        </w:rPr>
        <w:t>enize çöp döküldüğü zaman:</w:t>
      </w:r>
    </w:p>
    <w:p w14:paraId="24D8DC80" w14:textId="77777777" w:rsidR="008638F4" w:rsidRPr="007D418B" w:rsidRDefault="00C75538" w:rsidP="007A4FA9">
      <w:pPr>
        <w:ind w:left="1800"/>
        <w:jc w:val="both"/>
        <w:rPr>
          <w:rFonts w:cs="Arial"/>
          <w:szCs w:val="22"/>
          <w:lang w:val="tr-TR"/>
        </w:rPr>
      </w:pPr>
      <w:r w:rsidRPr="007D418B">
        <w:rPr>
          <w:rFonts w:cs="Arial"/>
          <w:szCs w:val="22"/>
          <w:lang w:val="tr-TR"/>
        </w:rPr>
        <w:t>i</w:t>
      </w:r>
      <w:r w:rsidR="008638F4" w:rsidRPr="007D418B">
        <w:rPr>
          <w:rFonts w:cs="Arial"/>
          <w:szCs w:val="22"/>
          <w:lang w:val="tr-TR"/>
        </w:rPr>
        <w:t>)</w:t>
      </w:r>
      <w:r w:rsidR="008638F4" w:rsidRPr="007D418B">
        <w:rPr>
          <w:rFonts w:cs="Arial"/>
          <w:szCs w:val="22"/>
          <w:lang w:val="tr-TR"/>
        </w:rPr>
        <w:tab/>
      </w:r>
      <w:r w:rsidR="006727FC" w:rsidRPr="007D418B">
        <w:rPr>
          <w:rFonts w:cs="Arial"/>
          <w:szCs w:val="22"/>
          <w:lang w:val="tr-TR"/>
        </w:rPr>
        <w:t xml:space="preserve">      </w:t>
      </w:r>
      <w:r w:rsidR="008638F4" w:rsidRPr="007D418B">
        <w:rPr>
          <w:rFonts w:cs="Arial"/>
          <w:szCs w:val="22"/>
          <w:lang w:val="tr-TR"/>
        </w:rPr>
        <w:t>Boşaltım saati ve tarihi</w:t>
      </w:r>
    </w:p>
    <w:p w14:paraId="2E8FECFF" w14:textId="77777777" w:rsidR="008638F4" w:rsidRPr="007D418B" w:rsidRDefault="00F44B51" w:rsidP="004D0869">
      <w:pPr>
        <w:numPr>
          <w:ilvl w:val="0"/>
          <w:numId w:val="15"/>
        </w:numPr>
        <w:jc w:val="both"/>
        <w:rPr>
          <w:rFonts w:cs="Arial"/>
          <w:szCs w:val="22"/>
          <w:lang w:val="tr-TR"/>
        </w:rPr>
      </w:pPr>
      <w:r>
        <w:rPr>
          <w:rFonts w:cs="Arial"/>
          <w:szCs w:val="22"/>
          <w:lang w:val="tr-TR"/>
        </w:rPr>
        <w:t>Geminin konumu (Lat-Long</w:t>
      </w:r>
      <w:r w:rsidR="008638F4" w:rsidRPr="007D418B">
        <w:rPr>
          <w:rFonts w:cs="Arial"/>
          <w:szCs w:val="22"/>
          <w:lang w:val="tr-TR"/>
        </w:rPr>
        <w:t>)</w:t>
      </w:r>
      <w:r w:rsidR="007D3EC2" w:rsidRPr="007D418B">
        <w:rPr>
          <w:rFonts w:cs="Arial"/>
          <w:szCs w:val="22"/>
          <w:lang w:val="tr-TR"/>
        </w:rPr>
        <w:t xml:space="preserve">. Not: yük atıkları için deşarjın başladığı ve bittiği pozisyon </w:t>
      </w:r>
      <w:r w:rsidR="000C5C78" w:rsidRPr="007D418B">
        <w:rPr>
          <w:rFonts w:cs="Arial"/>
          <w:szCs w:val="22"/>
          <w:lang w:val="tr-TR"/>
        </w:rPr>
        <w:t>bulunmalıdır</w:t>
      </w:r>
    </w:p>
    <w:p w14:paraId="6283CBF3" w14:textId="77777777" w:rsidR="008638F4" w:rsidRPr="007D418B" w:rsidRDefault="008638F4" w:rsidP="004D0869">
      <w:pPr>
        <w:numPr>
          <w:ilvl w:val="0"/>
          <w:numId w:val="15"/>
        </w:numPr>
        <w:jc w:val="both"/>
        <w:rPr>
          <w:rFonts w:cs="Arial"/>
          <w:szCs w:val="22"/>
          <w:lang w:val="tr-TR"/>
        </w:rPr>
      </w:pPr>
      <w:r w:rsidRPr="007D418B">
        <w:rPr>
          <w:rFonts w:cs="Arial"/>
          <w:szCs w:val="22"/>
          <w:lang w:val="tr-TR"/>
        </w:rPr>
        <w:t>Çöpün türü</w:t>
      </w:r>
    </w:p>
    <w:p w14:paraId="753416E5" w14:textId="77777777" w:rsidR="008638F4" w:rsidRPr="007D418B" w:rsidRDefault="008638F4" w:rsidP="004D0869">
      <w:pPr>
        <w:numPr>
          <w:ilvl w:val="0"/>
          <w:numId w:val="15"/>
        </w:numPr>
        <w:jc w:val="both"/>
        <w:rPr>
          <w:rFonts w:cs="Arial"/>
          <w:szCs w:val="22"/>
          <w:lang w:val="tr-TR"/>
        </w:rPr>
      </w:pPr>
      <w:r w:rsidRPr="007D418B">
        <w:rPr>
          <w:rFonts w:cs="Arial"/>
          <w:szCs w:val="22"/>
          <w:lang w:val="tr-TR"/>
        </w:rPr>
        <w:t>Her kategorideki çöpün m</w:t>
      </w:r>
      <w:r w:rsidRPr="007D418B">
        <w:rPr>
          <w:rFonts w:cs="Arial"/>
          <w:szCs w:val="22"/>
          <w:vertAlign w:val="superscript"/>
          <w:lang w:val="tr-TR"/>
        </w:rPr>
        <w:t>3</w:t>
      </w:r>
      <w:r w:rsidRPr="007D418B">
        <w:rPr>
          <w:rFonts w:cs="Arial"/>
          <w:szCs w:val="22"/>
          <w:lang w:val="tr-TR"/>
        </w:rPr>
        <w:t xml:space="preserve"> cinsinden miktarı</w:t>
      </w:r>
    </w:p>
    <w:p w14:paraId="6A5F456D" w14:textId="77777777" w:rsidR="008638F4" w:rsidRPr="007D418B" w:rsidRDefault="008638F4" w:rsidP="004D0869">
      <w:pPr>
        <w:numPr>
          <w:ilvl w:val="0"/>
          <w:numId w:val="15"/>
        </w:numPr>
        <w:jc w:val="both"/>
        <w:rPr>
          <w:rFonts w:cs="Arial"/>
          <w:szCs w:val="22"/>
          <w:lang w:val="tr-TR"/>
        </w:rPr>
      </w:pPr>
      <w:r w:rsidRPr="007D418B">
        <w:rPr>
          <w:rFonts w:cs="Arial"/>
          <w:szCs w:val="22"/>
          <w:lang w:val="tr-TR"/>
        </w:rPr>
        <w:t xml:space="preserve">İşlemi yapan zabitin imzası </w:t>
      </w:r>
    </w:p>
    <w:p w14:paraId="63F758B6" w14:textId="77777777" w:rsidR="008638F4" w:rsidRPr="007D418B" w:rsidRDefault="008638F4" w:rsidP="004D0869">
      <w:pPr>
        <w:numPr>
          <w:ilvl w:val="0"/>
          <w:numId w:val="14"/>
        </w:numPr>
        <w:jc w:val="both"/>
        <w:rPr>
          <w:rFonts w:cs="Arial"/>
          <w:szCs w:val="22"/>
          <w:lang w:val="tr-TR"/>
        </w:rPr>
      </w:pPr>
      <w:r w:rsidRPr="007D418B">
        <w:rPr>
          <w:rFonts w:cs="Arial"/>
          <w:szCs w:val="22"/>
          <w:lang w:val="tr-TR"/>
        </w:rPr>
        <w:t>Çöp, başka bir gemiye veya çöp toplama merkezlerine aktarıldığı zaman</w:t>
      </w:r>
    </w:p>
    <w:p w14:paraId="23133076" w14:textId="77777777" w:rsidR="008638F4" w:rsidRPr="007D418B" w:rsidRDefault="008638F4" w:rsidP="004D0869">
      <w:pPr>
        <w:numPr>
          <w:ilvl w:val="0"/>
          <w:numId w:val="16"/>
        </w:numPr>
        <w:jc w:val="both"/>
        <w:rPr>
          <w:rFonts w:cs="Arial"/>
          <w:szCs w:val="22"/>
          <w:lang w:val="tr-TR"/>
        </w:rPr>
      </w:pPr>
      <w:r w:rsidRPr="007D418B">
        <w:rPr>
          <w:rFonts w:cs="Arial"/>
          <w:szCs w:val="22"/>
          <w:lang w:val="tr-TR"/>
        </w:rPr>
        <w:t>Boşaltım işleminin tarih ve saati</w:t>
      </w:r>
    </w:p>
    <w:p w14:paraId="3236D963" w14:textId="77777777" w:rsidR="008638F4" w:rsidRPr="007D418B" w:rsidRDefault="008638F4" w:rsidP="004D0869">
      <w:pPr>
        <w:numPr>
          <w:ilvl w:val="0"/>
          <w:numId w:val="16"/>
        </w:numPr>
        <w:jc w:val="both"/>
        <w:rPr>
          <w:rFonts w:cs="Arial"/>
          <w:szCs w:val="22"/>
          <w:lang w:val="tr-TR"/>
        </w:rPr>
      </w:pPr>
      <w:r w:rsidRPr="007D418B">
        <w:rPr>
          <w:rFonts w:cs="Arial"/>
          <w:szCs w:val="22"/>
          <w:lang w:val="tr-TR"/>
        </w:rPr>
        <w:t>Merkezin bulunduğu liman veya boşaltım yapılan geminin adı</w:t>
      </w:r>
    </w:p>
    <w:p w14:paraId="7D3E7F7B" w14:textId="77777777" w:rsidR="008638F4" w:rsidRPr="007D418B" w:rsidRDefault="008638F4" w:rsidP="004D0869">
      <w:pPr>
        <w:numPr>
          <w:ilvl w:val="0"/>
          <w:numId w:val="16"/>
        </w:numPr>
        <w:jc w:val="both"/>
        <w:rPr>
          <w:rFonts w:cs="Arial"/>
          <w:szCs w:val="22"/>
          <w:lang w:val="tr-TR"/>
        </w:rPr>
      </w:pPr>
      <w:r w:rsidRPr="007D418B">
        <w:rPr>
          <w:rFonts w:cs="Arial"/>
          <w:szCs w:val="22"/>
          <w:lang w:val="tr-TR"/>
        </w:rPr>
        <w:t>Boşaltılan çöpün türü</w:t>
      </w:r>
    </w:p>
    <w:p w14:paraId="61AD8DB0" w14:textId="77777777" w:rsidR="008638F4" w:rsidRPr="007D418B" w:rsidRDefault="008638F4" w:rsidP="004D0869">
      <w:pPr>
        <w:numPr>
          <w:ilvl w:val="0"/>
          <w:numId w:val="16"/>
        </w:numPr>
        <w:jc w:val="both"/>
        <w:rPr>
          <w:rFonts w:cs="Arial"/>
          <w:szCs w:val="22"/>
          <w:lang w:val="tr-TR"/>
        </w:rPr>
      </w:pPr>
      <w:r w:rsidRPr="007D418B">
        <w:rPr>
          <w:rFonts w:cs="Arial"/>
          <w:szCs w:val="22"/>
          <w:lang w:val="tr-TR"/>
        </w:rPr>
        <w:t>Her kategorideki çöpün m</w:t>
      </w:r>
      <w:r w:rsidRPr="007D418B">
        <w:rPr>
          <w:rFonts w:cs="Arial"/>
          <w:szCs w:val="22"/>
          <w:vertAlign w:val="superscript"/>
          <w:lang w:val="tr-TR"/>
        </w:rPr>
        <w:t>3</w:t>
      </w:r>
      <w:r w:rsidRPr="007D418B">
        <w:rPr>
          <w:rFonts w:cs="Arial"/>
          <w:szCs w:val="22"/>
          <w:lang w:val="tr-TR"/>
        </w:rPr>
        <w:t xml:space="preserve"> türünden miktarı</w:t>
      </w:r>
    </w:p>
    <w:p w14:paraId="5A218A74" w14:textId="77777777" w:rsidR="004067B3" w:rsidRPr="007D418B" w:rsidRDefault="008638F4" w:rsidP="004D0869">
      <w:pPr>
        <w:numPr>
          <w:ilvl w:val="0"/>
          <w:numId w:val="16"/>
        </w:numPr>
        <w:jc w:val="both"/>
        <w:rPr>
          <w:rFonts w:cs="Arial"/>
          <w:szCs w:val="22"/>
          <w:lang w:val="tr-TR"/>
        </w:rPr>
      </w:pPr>
      <w:r w:rsidRPr="007D418B">
        <w:rPr>
          <w:rFonts w:cs="Arial"/>
          <w:szCs w:val="22"/>
          <w:lang w:val="tr-TR"/>
        </w:rPr>
        <w:t>İşlemi yapan zabitin imzası</w:t>
      </w:r>
    </w:p>
    <w:p w14:paraId="53C96519" w14:textId="77777777" w:rsidR="008638F4" w:rsidRPr="007D418B" w:rsidRDefault="00416C54" w:rsidP="007A4FA9">
      <w:pPr>
        <w:jc w:val="both"/>
        <w:rPr>
          <w:rFonts w:cs="Arial"/>
          <w:szCs w:val="22"/>
          <w:lang w:val="tr-TR"/>
        </w:rPr>
      </w:pPr>
      <w:r w:rsidRPr="007D418B">
        <w:rPr>
          <w:rFonts w:cs="Arial"/>
          <w:szCs w:val="22"/>
          <w:lang w:val="tr-TR"/>
        </w:rPr>
        <w:t xml:space="preserve">            </w:t>
      </w:r>
      <w:r w:rsidR="004067B3" w:rsidRPr="007D418B">
        <w:rPr>
          <w:rFonts w:cs="Arial"/>
          <w:szCs w:val="22"/>
          <w:lang w:val="tr-TR"/>
        </w:rPr>
        <w:t xml:space="preserve">c)  </w:t>
      </w:r>
      <w:r w:rsidR="008638F4" w:rsidRPr="007D418B">
        <w:rPr>
          <w:rFonts w:cs="Arial"/>
          <w:szCs w:val="22"/>
          <w:lang w:val="tr-TR"/>
        </w:rPr>
        <w:t>Çöpün yakıldığı durumlarda</w:t>
      </w:r>
    </w:p>
    <w:p w14:paraId="70384B91" w14:textId="77777777" w:rsidR="008638F4" w:rsidRPr="007D418B" w:rsidRDefault="008638F4" w:rsidP="004D0869">
      <w:pPr>
        <w:numPr>
          <w:ilvl w:val="0"/>
          <w:numId w:val="17"/>
        </w:numPr>
        <w:jc w:val="both"/>
        <w:rPr>
          <w:rFonts w:cs="Arial"/>
          <w:szCs w:val="22"/>
          <w:lang w:val="tr-TR"/>
        </w:rPr>
      </w:pPr>
      <w:r w:rsidRPr="007D418B">
        <w:rPr>
          <w:rFonts w:cs="Arial"/>
          <w:szCs w:val="22"/>
          <w:lang w:val="tr-TR"/>
        </w:rPr>
        <w:t>Yak</w:t>
      </w:r>
      <w:r w:rsidR="002F6840">
        <w:rPr>
          <w:rFonts w:cs="Arial"/>
          <w:szCs w:val="22"/>
          <w:lang w:val="tr-TR"/>
        </w:rPr>
        <w:t>ma işleminin başladığı tarih ve</w:t>
      </w:r>
      <w:r w:rsidRPr="007D418B">
        <w:rPr>
          <w:rFonts w:cs="Arial"/>
          <w:szCs w:val="22"/>
          <w:lang w:val="tr-TR"/>
        </w:rPr>
        <w:t xml:space="preserve"> saat</w:t>
      </w:r>
    </w:p>
    <w:p w14:paraId="3AB7F190" w14:textId="77777777" w:rsidR="008638F4" w:rsidRPr="007D418B" w:rsidRDefault="008638F4" w:rsidP="004D0869">
      <w:pPr>
        <w:numPr>
          <w:ilvl w:val="0"/>
          <w:numId w:val="17"/>
        </w:numPr>
        <w:jc w:val="both"/>
        <w:rPr>
          <w:rFonts w:cs="Arial"/>
          <w:szCs w:val="22"/>
          <w:lang w:val="tr-TR"/>
        </w:rPr>
      </w:pPr>
      <w:r w:rsidRPr="007D418B">
        <w:rPr>
          <w:rFonts w:cs="Arial"/>
          <w:szCs w:val="22"/>
          <w:lang w:val="tr-TR"/>
        </w:rPr>
        <w:t xml:space="preserve">Geminin </w:t>
      </w:r>
      <w:r w:rsidR="000C5C78" w:rsidRPr="007D418B">
        <w:rPr>
          <w:rFonts w:cs="Arial"/>
          <w:szCs w:val="22"/>
          <w:lang w:val="tr-TR"/>
        </w:rPr>
        <w:t xml:space="preserve">yakma başladığında ve bittiğindeki </w:t>
      </w:r>
      <w:r w:rsidRPr="007D418B">
        <w:rPr>
          <w:rFonts w:cs="Arial"/>
          <w:szCs w:val="22"/>
          <w:lang w:val="tr-TR"/>
        </w:rPr>
        <w:t>konumu ( lat- long )</w:t>
      </w:r>
    </w:p>
    <w:p w14:paraId="3DBAECC4" w14:textId="77777777" w:rsidR="000C5C78" w:rsidRPr="007D418B" w:rsidRDefault="000C5C78" w:rsidP="004D0869">
      <w:pPr>
        <w:numPr>
          <w:ilvl w:val="0"/>
          <w:numId w:val="17"/>
        </w:numPr>
        <w:jc w:val="both"/>
        <w:rPr>
          <w:rFonts w:cs="Arial"/>
          <w:szCs w:val="22"/>
          <w:lang w:val="tr-TR"/>
        </w:rPr>
      </w:pPr>
      <w:r w:rsidRPr="007D418B">
        <w:rPr>
          <w:rFonts w:cs="Arial"/>
          <w:szCs w:val="22"/>
          <w:lang w:val="tr-TR"/>
        </w:rPr>
        <w:t>Yakılan çöpün kategorisi</w:t>
      </w:r>
    </w:p>
    <w:p w14:paraId="4719F1AC" w14:textId="77777777" w:rsidR="008638F4" w:rsidRPr="007D418B" w:rsidRDefault="008638F4" w:rsidP="004D0869">
      <w:pPr>
        <w:numPr>
          <w:ilvl w:val="0"/>
          <w:numId w:val="17"/>
        </w:numPr>
        <w:jc w:val="both"/>
        <w:rPr>
          <w:rFonts w:cs="Arial"/>
          <w:szCs w:val="22"/>
          <w:lang w:val="tr-TR"/>
        </w:rPr>
      </w:pPr>
      <w:r w:rsidRPr="007D418B">
        <w:rPr>
          <w:rFonts w:cs="Arial"/>
          <w:szCs w:val="22"/>
          <w:lang w:val="tr-TR"/>
        </w:rPr>
        <w:t>Yakılan çöpün m</w:t>
      </w:r>
      <w:r w:rsidRPr="007D418B">
        <w:rPr>
          <w:rFonts w:cs="Arial"/>
          <w:szCs w:val="22"/>
          <w:vertAlign w:val="superscript"/>
          <w:lang w:val="tr-TR"/>
        </w:rPr>
        <w:t>3</w:t>
      </w:r>
      <w:r w:rsidRPr="007D418B">
        <w:rPr>
          <w:rFonts w:cs="Arial"/>
          <w:szCs w:val="22"/>
          <w:lang w:val="tr-TR"/>
        </w:rPr>
        <w:t xml:space="preserve"> cinsinden miktarı</w:t>
      </w:r>
    </w:p>
    <w:p w14:paraId="49591E7D" w14:textId="77777777" w:rsidR="008638F4" w:rsidRPr="007D418B" w:rsidRDefault="008638F4" w:rsidP="004D0869">
      <w:pPr>
        <w:numPr>
          <w:ilvl w:val="0"/>
          <w:numId w:val="17"/>
        </w:numPr>
        <w:jc w:val="both"/>
        <w:rPr>
          <w:rFonts w:cs="Arial"/>
          <w:szCs w:val="22"/>
          <w:lang w:val="tr-TR"/>
        </w:rPr>
      </w:pPr>
      <w:r w:rsidRPr="007D418B">
        <w:rPr>
          <w:rFonts w:cs="Arial"/>
          <w:szCs w:val="22"/>
          <w:lang w:val="tr-TR"/>
        </w:rPr>
        <w:t>İşlemi yapan zabitin imzası</w:t>
      </w:r>
    </w:p>
    <w:p w14:paraId="7AF3746D" w14:textId="77777777" w:rsidR="008638F4" w:rsidRPr="007D418B" w:rsidRDefault="00416C54" w:rsidP="00416C54">
      <w:pPr>
        <w:ind w:left="720" w:hanging="720"/>
        <w:jc w:val="both"/>
        <w:rPr>
          <w:rFonts w:cs="Arial"/>
          <w:szCs w:val="22"/>
          <w:lang w:val="tr-TR"/>
        </w:rPr>
      </w:pPr>
      <w:r w:rsidRPr="007D418B">
        <w:rPr>
          <w:rFonts w:cs="Arial"/>
          <w:szCs w:val="22"/>
          <w:lang w:val="tr-TR"/>
        </w:rPr>
        <w:t xml:space="preserve">            </w:t>
      </w:r>
      <w:r w:rsidR="004067B3" w:rsidRPr="007D418B">
        <w:rPr>
          <w:rFonts w:cs="Arial"/>
          <w:szCs w:val="22"/>
          <w:lang w:val="tr-TR"/>
        </w:rPr>
        <w:t xml:space="preserve">d)  </w:t>
      </w:r>
      <w:r w:rsidR="008638F4" w:rsidRPr="007D418B">
        <w:rPr>
          <w:rFonts w:cs="Arial"/>
          <w:szCs w:val="22"/>
          <w:lang w:val="tr-TR"/>
        </w:rPr>
        <w:t>Çöpün kaza</w:t>
      </w:r>
      <w:r w:rsidR="000C5C78" w:rsidRPr="007D418B">
        <w:rPr>
          <w:rFonts w:cs="Arial"/>
          <w:szCs w:val="22"/>
          <w:lang w:val="tr-TR"/>
        </w:rPr>
        <w:t xml:space="preserve"> sonucu ya da diğer istisnai deşarjları ya da MARPOL Ek V kural 7’ye uygun olarak çöpün denize kaybı</w:t>
      </w:r>
      <w:r w:rsidR="008638F4" w:rsidRPr="007D418B">
        <w:rPr>
          <w:rFonts w:cs="Arial"/>
          <w:szCs w:val="22"/>
          <w:lang w:val="tr-TR"/>
        </w:rPr>
        <w:t xml:space="preserve"> durumunda</w:t>
      </w:r>
    </w:p>
    <w:p w14:paraId="68C683B0" w14:textId="77777777" w:rsidR="008638F4" w:rsidRPr="007D418B" w:rsidRDefault="008638F4" w:rsidP="004D0869">
      <w:pPr>
        <w:numPr>
          <w:ilvl w:val="0"/>
          <w:numId w:val="18"/>
        </w:numPr>
        <w:jc w:val="both"/>
        <w:rPr>
          <w:rFonts w:cs="Arial"/>
          <w:szCs w:val="22"/>
          <w:lang w:val="tr-TR"/>
        </w:rPr>
      </w:pPr>
      <w:r w:rsidRPr="007D418B">
        <w:rPr>
          <w:rFonts w:cs="Arial"/>
          <w:szCs w:val="22"/>
          <w:lang w:val="tr-TR"/>
        </w:rPr>
        <w:t>Olayın gerçekleştiği tarih</w:t>
      </w:r>
      <w:r w:rsidR="000C5C78" w:rsidRPr="007D418B">
        <w:rPr>
          <w:rFonts w:cs="Arial"/>
          <w:szCs w:val="22"/>
          <w:lang w:val="tr-TR"/>
        </w:rPr>
        <w:t xml:space="preserve"> ve saat</w:t>
      </w:r>
    </w:p>
    <w:p w14:paraId="22B6EE27" w14:textId="77777777" w:rsidR="008638F4" w:rsidRPr="007D418B" w:rsidRDefault="008638F4" w:rsidP="004D0869">
      <w:pPr>
        <w:numPr>
          <w:ilvl w:val="0"/>
          <w:numId w:val="18"/>
        </w:numPr>
        <w:jc w:val="both"/>
        <w:rPr>
          <w:rFonts w:cs="Arial"/>
          <w:szCs w:val="22"/>
          <w:lang w:val="tr-TR"/>
        </w:rPr>
      </w:pPr>
      <w:r w:rsidRPr="007D418B">
        <w:rPr>
          <w:rFonts w:cs="Arial"/>
          <w:szCs w:val="22"/>
          <w:lang w:val="tr-TR"/>
        </w:rPr>
        <w:t>Geminin bulunduğu liman veya geminin konumu</w:t>
      </w:r>
      <w:r w:rsidR="00416C54" w:rsidRPr="007D418B">
        <w:rPr>
          <w:rFonts w:cs="Arial"/>
          <w:szCs w:val="22"/>
          <w:lang w:val="tr-TR"/>
        </w:rPr>
        <w:t xml:space="preserve"> (lat., long. v</w:t>
      </w:r>
      <w:r w:rsidR="000C5C78" w:rsidRPr="007D418B">
        <w:rPr>
          <w:rFonts w:cs="Arial"/>
          <w:szCs w:val="22"/>
          <w:lang w:val="tr-TR"/>
        </w:rPr>
        <w:t xml:space="preserve">e </w:t>
      </w:r>
      <w:r w:rsidR="00C700FF" w:rsidRPr="007D418B">
        <w:rPr>
          <w:rFonts w:cs="Arial"/>
          <w:szCs w:val="22"/>
          <w:lang w:val="tr-TR"/>
        </w:rPr>
        <w:t>eğer biliniyorsa derinlik)</w:t>
      </w:r>
    </w:p>
    <w:p w14:paraId="5EDB0144" w14:textId="77777777" w:rsidR="00C700FF" w:rsidRPr="007D418B" w:rsidRDefault="00C700FF" w:rsidP="004D0869">
      <w:pPr>
        <w:numPr>
          <w:ilvl w:val="0"/>
          <w:numId w:val="18"/>
        </w:numPr>
        <w:jc w:val="both"/>
        <w:rPr>
          <w:rFonts w:cs="Arial"/>
          <w:szCs w:val="22"/>
          <w:lang w:val="tr-TR"/>
        </w:rPr>
      </w:pPr>
      <w:r w:rsidRPr="007D418B">
        <w:rPr>
          <w:rFonts w:cs="Arial"/>
          <w:szCs w:val="22"/>
          <w:lang w:val="tr-TR"/>
        </w:rPr>
        <w:t>Boşaltılan ya da kaybedilen çöp türü</w:t>
      </w:r>
    </w:p>
    <w:p w14:paraId="12CC8943" w14:textId="77777777" w:rsidR="008638F4" w:rsidRPr="007D418B" w:rsidRDefault="00C700FF" w:rsidP="004D0869">
      <w:pPr>
        <w:numPr>
          <w:ilvl w:val="0"/>
          <w:numId w:val="18"/>
        </w:numPr>
        <w:jc w:val="both"/>
        <w:rPr>
          <w:rFonts w:cs="Arial"/>
          <w:szCs w:val="22"/>
          <w:lang w:val="tr-TR"/>
        </w:rPr>
      </w:pPr>
      <w:r w:rsidRPr="007D418B">
        <w:rPr>
          <w:rFonts w:cs="Arial"/>
          <w:szCs w:val="22"/>
          <w:lang w:val="tr-TR"/>
        </w:rPr>
        <w:t>Her ç</w:t>
      </w:r>
      <w:r w:rsidR="008638F4" w:rsidRPr="007D418B">
        <w:rPr>
          <w:rFonts w:cs="Arial"/>
          <w:szCs w:val="22"/>
          <w:lang w:val="tr-TR"/>
        </w:rPr>
        <w:t xml:space="preserve">öp türü </w:t>
      </w:r>
      <w:r w:rsidRPr="007D418B">
        <w:rPr>
          <w:rFonts w:cs="Arial"/>
          <w:szCs w:val="22"/>
          <w:lang w:val="tr-TR"/>
        </w:rPr>
        <w:t xml:space="preserve">için tahmini </w:t>
      </w:r>
      <w:r w:rsidR="008638F4" w:rsidRPr="007D418B">
        <w:rPr>
          <w:rFonts w:cs="Arial"/>
          <w:szCs w:val="22"/>
          <w:lang w:val="tr-TR"/>
        </w:rPr>
        <w:t>miktar</w:t>
      </w:r>
      <w:r w:rsidRPr="007D418B">
        <w:rPr>
          <w:rFonts w:cs="Arial"/>
          <w:szCs w:val="22"/>
          <w:lang w:val="tr-TR"/>
        </w:rPr>
        <w:t xml:space="preserve"> m</w:t>
      </w:r>
      <w:r w:rsidRPr="007D418B">
        <w:rPr>
          <w:rFonts w:cs="Arial"/>
          <w:szCs w:val="22"/>
          <w:vertAlign w:val="superscript"/>
          <w:lang w:val="tr-TR"/>
        </w:rPr>
        <w:t>3</w:t>
      </w:r>
      <w:r w:rsidRPr="007D418B">
        <w:rPr>
          <w:rFonts w:cs="Arial"/>
          <w:szCs w:val="22"/>
          <w:lang w:val="tr-TR"/>
        </w:rPr>
        <w:t xml:space="preserve"> </w:t>
      </w:r>
    </w:p>
    <w:p w14:paraId="4BBA96F9" w14:textId="77777777" w:rsidR="008638F4" w:rsidRPr="007D418B" w:rsidRDefault="00C700FF" w:rsidP="004D0869">
      <w:pPr>
        <w:numPr>
          <w:ilvl w:val="0"/>
          <w:numId w:val="18"/>
        </w:numPr>
        <w:jc w:val="both"/>
        <w:rPr>
          <w:rFonts w:cs="Arial"/>
          <w:szCs w:val="22"/>
          <w:lang w:val="tr-TR"/>
        </w:rPr>
      </w:pPr>
      <w:r w:rsidRPr="007D418B">
        <w:rPr>
          <w:rFonts w:cs="Arial"/>
          <w:szCs w:val="22"/>
          <w:lang w:val="tr-TR"/>
        </w:rPr>
        <w:t>Deşarj ya da kaybın</w:t>
      </w:r>
      <w:r w:rsidR="008638F4" w:rsidRPr="007D418B">
        <w:rPr>
          <w:rFonts w:cs="Arial"/>
          <w:szCs w:val="22"/>
          <w:lang w:val="tr-TR"/>
        </w:rPr>
        <w:t xml:space="preserve"> nedeni</w:t>
      </w:r>
      <w:r w:rsidRPr="007D418B">
        <w:rPr>
          <w:rFonts w:cs="Arial"/>
          <w:szCs w:val="22"/>
          <w:lang w:val="tr-TR"/>
        </w:rPr>
        <w:t xml:space="preserve"> ve genel notlar</w:t>
      </w:r>
    </w:p>
    <w:p w14:paraId="503E9ACF" w14:textId="77777777" w:rsidR="008638F4" w:rsidRPr="00457304" w:rsidRDefault="008638F4" w:rsidP="007A4FA9">
      <w:pPr>
        <w:jc w:val="both"/>
        <w:rPr>
          <w:rFonts w:cs="Arial"/>
          <w:sz w:val="8"/>
          <w:szCs w:val="8"/>
          <w:lang w:val="tr-TR"/>
        </w:rPr>
      </w:pPr>
    </w:p>
    <w:p w14:paraId="0CC5D490" w14:textId="77777777" w:rsidR="00416C54" w:rsidRPr="00457304" w:rsidRDefault="00416C54" w:rsidP="00C75538">
      <w:pPr>
        <w:pStyle w:val="Heading4"/>
        <w:ind w:left="0"/>
        <w:jc w:val="both"/>
        <w:rPr>
          <w:rFonts w:cs="Arial"/>
          <w:color w:val="000000"/>
          <w:szCs w:val="22"/>
        </w:rPr>
      </w:pPr>
    </w:p>
    <w:p w14:paraId="1C78583B" w14:textId="77777777" w:rsidR="008638F4" w:rsidRPr="00457304" w:rsidRDefault="0060042F" w:rsidP="00C75538">
      <w:pPr>
        <w:pStyle w:val="Heading4"/>
        <w:ind w:left="0"/>
        <w:jc w:val="both"/>
        <w:rPr>
          <w:rFonts w:cs="Arial"/>
          <w:color w:val="000000"/>
          <w:szCs w:val="22"/>
        </w:rPr>
      </w:pPr>
      <w:bookmarkStart w:id="18" w:name="_Toc340157986"/>
      <w:r w:rsidRPr="00457304">
        <w:rPr>
          <w:rFonts w:cs="Arial"/>
          <w:color w:val="000000"/>
          <w:szCs w:val="22"/>
        </w:rPr>
        <w:t>MAKBUZLAR</w:t>
      </w:r>
      <w:bookmarkEnd w:id="18"/>
      <w:r w:rsidRPr="00457304">
        <w:rPr>
          <w:rFonts w:cs="Arial"/>
          <w:color w:val="000000"/>
          <w:szCs w:val="22"/>
        </w:rPr>
        <w:t xml:space="preserve"> </w:t>
      </w:r>
    </w:p>
    <w:p w14:paraId="4FDD8096" w14:textId="77777777" w:rsidR="008638F4" w:rsidRPr="00457304" w:rsidRDefault="008638F4" w:rsidP="007A4FA9">
      <w:pPr>
        <w:ind w:left="1440"/>
        <w:jc w:val="both"/>
        <w:rPr>
          <w:rFonts w:cs="Arial"/>
          <w:sz w:val="8"/>
          <w:szCs w:val="8"/>
          <w:lang w:val="tr-TR"/>
        </w:rPr>
      </w:pPr>
    </w:p>
    <w:p w14:paraId="7F9ADA52" w14:textId="77777777" w:rsidR="008638F4" w:rsidRPr="001E1276" w:rsidRDefault="008638F4" w:rsidP="00C75538">
      <w:pPr>
        <w:jc w:val="both"/>
        <w:rPr>
          <w:rFonts w:cs="Arial"/>
          <w:szCs w:val="22"/>
          <w:lang w:val="tr-TR"/>
        </w:rPr>
      </w:pPr>
      <w:r w:rsidRPr="001E1276">
        <w:rPr>
          <w:rFonts w:cs="Arial"/>
          <w:szCs w:val="22"/>
          <w:lang w:val="tr-TR"/>
        </w:rPr>
        <w:t xml:space="preserve">Kaptan </w:t>
      </w:r>
      <w:r w:rsidR="008D6966" w:rsidRPr="001E1276">
        <w:rPr>
          <w:rFonts w:cs="Arial"/>
          <w:szCs w:val="22"/>
          <w:lang w:val="tr-TR"/>
        </w:rPr>
        <w:t xml:space="preserve">duba ve araçlar da dahil olarak </w:t>
      </w:r>
      <w:r w:rsidRPr="001E1276">
        <w:rPr>
          <w:rFonts w:cs="Arial"/>
          <w:szCs w:val="22"/>
          <w:lang w:val="tr-TR"/>
        </w:rPr>
        <w:t>liman çöp toplama merkezi nakledilen çöpün miktarını gösteren bir belge veya sertifika almalıdır.</w:t>
      </w:r>
      <w:r w:rsidR="0085361F" w:rsidRPr="001E1276">
        <w:rPr>
          <w:rFonts w:cs="Arial"/>
          <w:szCs w:val="22"/>
          <w:lang w:val="tr-TR"/>
        </w:rPr>
        <w:t xml:space="preserve"> </w:t>
      </w:r>
      <w:r w:rsidRPr="001E1276">
        <w:rPr>
          <w:rFonts w:cs="Arial"/>
          <w:szCs w:val="22"/>
          <w:lang w:val="tr-TR"/>
        </w:rPr>
        <w:t>Bu belge ve sertifikalar kayıt defteri ile birlikte saklanmalıdır.</w:t>
      </w:r>
    </w:p>
    <w:p w14:paraId="72B68834" w14:textId="77777777" w:rsidR="002F6840" w:rsidRDefault="002F6840" w:rsidP="00C75538">
      <w:pPr>
        <w:pStyle w:val="Heading4"/>
        <w:ind w:left="0"/>
        <w:jc w:val="both"/>
        <w:rPr>
          <w:rFonts w:cs="Arial"/>
          <w:b w:val="0"/>
          <w:sz w:val="24"/>
          <w:szCs w:val="24"/>
        </w:rPr>
      </w:pPr>
      <w:bookmarkStart w:id="19" w:name="_Toc340157987"/>
    </w:p>
    <w:p w14:paraId="5F941C03" w14:textId="77777777" w:rsidR="002F6840" w:rsidRPr="002F6840" w:rsidRDefault="002F6840" w:rsidP="002F6840">
      <w:pPr>
        <w:rPr>
          <w:lang w:val="tr-TR"/>
        </w:rPr>
      </w:pPr>
    </w:p>
    <w:p w14:paraId="5003994C" w14:textId="77777777" w:rsidR="002F6840" w:rsidRDefault="002F6840" w:rsidP="00C75538">
      <w:pPr>
        <w:pStyle w:val="Heading4"/>
        <w:ind w:left="0"/>
        <w:jc w:val="both"/>
        <w:rPr>
          <w:rFonts w:cs="Arial"/>
          <w:color w:val="000000"/>
          <w:szCs w:val="22"/>
        </w:rPr>
      </w:pPr>
    </w:p>
    <w:p w14:paraId="351CDC44" w14:textId="77777777" w:rsidR="008638F4" w:rsidRPr="00457304" w:rsidRDefault="008638F4" w:rsidP="00C75538">
      <w:pPr>
        <w:pStyle w:val="Heading4"/>
        <w:ind w:left="0"/>
        <w:jc w:val="both"/>
        <w:rPr>
          <w:rFonts w:cs="Arial"/>
          <w:color w:val="000000"/>
          <w:szCs w:val="22"/>
        </w:rPr>
      </w:pPr>
      <w:r w:rsidRPr="00457304">
        <w:rPr>
          <w:rFonts w:cs="Arial"/>
          <w:color w:val="000000"/>
          <w:szCs w:val="22"/>
        </w:rPr>
        <w:t>ÇÖPÜN MİKTARI</w:t>
      </w:r>
      <w:bookmarkEnd w:id="19"/>
    </w:p>
    <w:p w14:paraId="2F3AE682" w14:textId="77777777" w:rsidR="008638F4" w:rsidRPr="00457304" w:rsidRDefault="008638F4" w:rsidP="007A4FA9">
      <w:pPr>
        <w:ind w:left="1440"/>
        <w:jc w:val="both"/>
        <w:rPr>
          <w:rFonts w:cs="Arial"/>
          <w:sz w:val="8"/>
          <w:szCs w:val="8"/>
          <w:lang w:val="tr-TR"/>
        </w:rPr>
      </w:pPr>
    </w:p>
    <w:p w14:paraId="01A9DFD9" w14:textId="77777777" w:rsidR="004067B3" w:rsidRPr="001E1276" w:rsidRDefault="008638F4" w:rsidP="00C75538">
      <w:pPr>
        <w:jc w:val="both"/>
        <w:rPr>
          <w:rFonts w:cs="Arial"/>
          <w:szCs w:val="22"/>
          <w:lang w:val="tr-TR"/>
        </w:rPr>
      </w:pPr>
      <w:r w:rsidRPr="001E1276">
        <w:rPr>
          <w:rFonts w:cs="Arial"/>
          <w:szCs w:val="22"/>
          <w:lang w:val="tr-TR"/>
        </w:rPr>
        <w:t>Gemideki çöpün miktarı mümkünse kategorilere ayrılıp m</w:t>
      </w:r>
      <w:r w:rsidRPr="001E1276">
        <w:rPr>
          <w:rFonts w:cs="Arial"/>
          <w:szCs w:val="22"/>
          <w:vertAlign w:val="superscript"/>
          <w:lang w:val="tr-TR"/>
        </w:rPr>
        <w:t xml:space="preserve">3 </w:t>
      </w:r>
      <w:r w:rsidRPr="001E1276">
        <w:rPr>
          <w:rFonts w:cs="Arial"/>
          <w:szCs w:val="22"/>
          <w:lang w:val="tr-TR"/>
        </w:rPr>
        <w:t>cinsinden bulunmalıdır.</w:t>
      </w:r>
      <w:r w:rsidR="0085361F" w:rsidRPr="001E1276">
        <w:rPr>
          <w:rFonts w:cs="Arial"/>
          <w:szCs w:val="22"/>
          <w:lang w:val="tr-TR"/>
        </w:rPr>
        <w:t xml:space="preserve"> </w:t>
      </w:r>
      <w:r w:rsidRPr="001E1276">
        <w:rPr>
          <w:rFonts w:cs="Arial"/>
          <w:szCs w:val="22"/>
          <w:lang w:val="tr-TR"/>
        </w:rPr>
        <w:t>Çöp kayıt defter</w:t>
      </w:r>
      <w:r w:rsidR="002F6840">
        <w:rPr>
          <w:rFonts w:cs="Arial"/>
          <w:szCs w:val="22"/>
          <w:lang w:val="tr-TR"/>
        </w:rPr>
        <w:t>inde, çöp miktarıyla ilgili bir</w:t>
      </w:r>
      <w:r w:rsidRPr="001E1276">
        <w:rPr>
          <w:rFonts w:cs="Arial"/>
          <w:szCs w:val="22"/>
          <w:lang w:val="tr-TR"/>
        </w:rPr>
        <w:t>çok bölüm bulunur.</w:t>
      </w:r>
      <w:r w:rsidR="0085361F" w:rsidRPr="001E1276">
        <w:rPr>
          <w:rFonts w:cs="Arial"/>
          <w:szCs w:val="22"/>
          <w:lang w:val="tr-TR"/>
        </w:rPr>
        <w:t xml:space="preserve"> </w:t>
      </w:r>
      <w:r w:rsidRPr="001E1276">
        <w:rPr>
          <w:rFonts w:cs="Arial"/>
          <w:szCs w:val="22"/>
          <w:lang w:val="tr-TR"/>
        </w:rPr>
        <w:t>Çöpün hacmi çöpe çeşitli işlemler uygulanması halinde değişir. Özellikle yemek atıklarının bazı işlemlerden geçtikten sonra hacimlerin ölçülmesi çok zorlaşır. Çöp kayıt defterine giriş yaparken böyle durumlarda göz önüne alınmalıdır.</w:t>
      </w:r>
    </w:p>
    <w:p w14:paraId="6CFD3A68" w14:textId="77777777" w:rsidR="00C75538" w:rsidRPr="00457304" w:rsidRDefault="00C75538" w:rsidP="007A4FA9">
      <w:pPr>
        <w:tabs>
          <w:tab w:val="num" w:pos="1418"/>
        </w:tabs>
        <w:jc w:val="both"/>
        <w:rPr>
          <w:rFonts w:cs="Arial"/>
          <w:sz w:val="24"/>
          <w:szCs w:val="24"/>
          <w:lang w:val="tr-TR"/>
        </w:rPr>
      </w:pPr>
    </w:p>
    <w:p w14:paraId="49B698ED" w14:textId="77777777" w:rsidR="008638F4" w:rsidRDefault="008638F4" w:rsidP="00213CAC">
      <w:pPr>
        <w:pStyle w:val="Heading2"/>
        <w:numPr>
          <w:ilvl w:val="0"/>
          <w:numId w:val="12"/>
        </w:numPr>
        <w:spacing w:after="240"/>
      </w:pPr>
      <w:bookmarkStart w:id="20" w:name="_Toc340480567"/>
      <w:r w:rsidRPr="00457304">
        <w:t>ÇÖP İŞLEME ALETLERİ</w:t>
      </w:r>
      <w:bookmarkEnd w:id="20"/>
    </w:p>
    <w:p w14:paraId="7D1585C0" w14:textId="77777777" w:rsidR="00213CAC" w:rsidRPr="00213CAC" w:rsidRDefault="00213CAC" w:rsidP="00213CAC">
      <w:pPr>
        <w:rPr>
          <w:i/>
          <w:color w:val="FF0000"/>
          <w:lang w:val="tr-TR"/>
        </w:rPr>
      </w:pPr>
      <w:r w:rsidRPr="00213CAC">
        <w:rPr>
          <w:i/>
          <w:color w:val="FF0000"/>
          <w:lang w:val="tr-TR"/>
        </w:rPr>
        <w:t>Not:</w:t>
      </w:r>
      <w:r>
        <w:rPr>
          <w:i/>
          <w:color w:val="FF0000"/>
          <w:lang w:val="tr-TR"/>
        </w:rPr>
        <w:t xml:space="preserve"> Bütün bilgiler gemiye uygun olarak doldurulmalıdır.</w:t>
      </w:r>
    </w:p>
    <w:p w14:paraId="3DB905CB" w14:textId="77777777" w:rsidR="008638F4" w:rsidRPr="00457304" w:rsidRDefault="00164B39" w:rsidP="00C75538">
      <w:pPr>
        <w:jc w:val="both"/>
        <w:rPr>
          <w:rFonts w:cs="Arial"/>
          <w:szCs w:val="22"/>
          <w:lang w:val="tr-TR"/>
        </w:rPr>
      </w:pPr>
      <w:r w:rsidRPr="00457304">
        <w:rPr>
          <w:rFonts w:cs="Arial"/>
          <w:b/>
          <w:szCs w:val="22"/>
          <w:lang w:val="tr-TR"/>
        </w:rPr>
        <w:t>4.1.</w:t>
      </w:r>
      <w:r w:rsidRPr="00457304">
        <w:rPr>
          <w:rFonts w:cs="Arial"/>
          <w:szCs w:val="22"/>
          <w:lang w:val="tr-TR"/>
        </w:rPr>
        <w:t xml:space="preserve">   </w:t>
      </w:r>
      <w:r w:rsidR="008638F4" w:rsidRPr="00457304">
        <w:rPr>
          <w:rFonts w:cs="Arial"/>
          <w:szCs w:val="22"/>
          <w:lang w:val="tr-TR"/>
        </w:rPr>
        <w:t>ÇÖP YAKICILAR</w:t>
      </w:r>
      <w:r w:rsidR="004067B3" w:rsidRPr="00457304">
        <w:rPr>
          <w:rFonts w:cs="Arial"/>
          <w:szCs w:val="22"/>
          <w:lang w:val="tr-TR"/>
        </w:rPr>
        <w:t xml:space="preserve">       </w:t>
      </w:r>
    </w:p>
    <w:p w14:paraId="7E201E13" w14:textId="77777777" w:rsidR="00164B39" w:rsidRPr="00457304" w:rsidRDefault="00164B39" w:rsidP="007A4FA9">
      <w:pPr>
        <w:ind w:left="360"/>
        <w:jc w:val="both"/>
        <w:rPr>
          <w:rFonts w:cs="Arial"/>
          <w:szCs w:val="22"/>
          <w:lang w:val="tr-TR"/>
        </w:rPr>
      </w:pPr>
      <w:r w:rsidRPr="00457304">
        <w:rPr>
          <w:rFonts w:cs="Arial"/>
          <w:szCs w:val="22"/>
          <w:lang w:val="tr-TR"/>
        </w:rPr>
        <w:t xml:space="preserve">         VAR / YOK                                                  </w:t>
      </w:r>
      <w:r w:rsidR="00F929EA" w:rsidRPr="00457304">
        <w:rPr>
          <w:rFonts w:cs="Arial"/>
          <w:szCs w:val="22"/>
          <w:lang w:val="tr-TR"/>
        </w:rPr>
        <w:t xml:space="preserve"> </w:t>
      </w:r>
      <w:r w:rsidRPr="00457304">
        <w:rPr>
          <w:rFonts w:cs="Arial"/>
          <w:szCs w:val="22"/>
          <w:lang w:val="tr-TR"/>
        </w:rPr>
        <w:t xml:space="preserve"> :YOK</w:t>
      </w:r>
    </w:p>
    <w:p w14:paraId="312EBD3C" w14:textId="77777777" w:rsidR="008638F4" w:rsidRPr="00457304" w:rsidRDefault="004067B3" w:rsidP="007A4FA9">
      <w:pPr>
        <w:tabs>
          <w:tab w:val="num" w:pos="1418"/>
        </w:tabs>
        <w:jc w:val="both"/>
        <w:rPr>
          <w:rFonts w:cs="Arial"/>
          <w:szCs w:val="22"/>
          <w:lang w:val="tr-TR"/>
        </w:rPr>
      </w:pPr>
      <w:r w:rsidRPr="00457304">
        <w:rPr>
          <w:rFonts w:cs="Arial"/>
          <w:szCs w:val="22"/>
          <w:lang w:val="tr-TR"/>
        </w:rPr>
        <w:t xml:space="preserve">             </w:t>
      </w:r>
      <w:r w:rsidR="00164B39"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ÇÖP YAKMA KAPA</w:t>
      </w:r>
      <w:r w:rsidRPr="00457304">
        <w:rPr>
          <w:rFonts w:cs="Arial"/>
          <w:szCs w:val="22"/>
          <w:lang w:val="tr-TR"/>
        </w:rPr>
        <w:t xml:space="preserve">SİTESİ(Kcal/Saat )   </w:t>
      </w:r>
      <w:r w:rsidR="00164B39"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 xml:space="preserve"> :               Kg / Hr</w:t>
      </w:r>
    </w:p>
    <w:p w14:paraId="691E63DC" w14:textId="77777777" w:rsidR="00164B39" w:rsidRPr="00457304" w:rsidRDefault="00164B39" w:rsidP="007A4FA9">
      <w:pPr>
        <w:tabs>
          <w:tab w:val="num" w:pos="1418"/>
        </w:tabs>
        <w:jc w:val="both"/>
        <w:rPr>
          <w:rFonts w:cs="Arial"/>
          <w:szCs w:val="22"/>
          <w:lang w:val="tr-TR"/>
        </w:rPr>
      </w:pPr>
    </w:p>
    <w:p w14:paraId="4DE9F08C" w14:textId="77777777" w:rsidR="008638F4" w:rsidRPr="00457304" w:rsidRDefault="00164B39" w:rsidP="00C75538">
      <w:pPr>
        <w:tabs>
          <w:tab w:val="num" w:pos="1418"/>
        </w:tabs>
        <w:jc w:val="both"/>
        <w:rPr>
          <w:rFonts w:cs="Arial"/>
          <w:szCs w:val="22"/>
          <w:lang w:val="tr-TR"/>
        </w:rPr>
      </w:pPr>
      <w:r w:rsidRPr="00457304">
        <w:rPr>
          <w:rFonts w:cs="Arial"/>
          <w:b/>
          <w:szCs w:val="22"/>
          <w:lang w:val="tr-TR"/>
        </w:rPr>
        <w:t>4.2.</w:t>
      </w:r>
      <w:r w:rsidRPr="00457304">
        <w:rPr>
          <w:rFonts w:cs="Arial"/>
          <w:szCs w:val="22"/>
          <w:lang w:val="tr-TR"/>
        </w:rPr>
        <w:t xml:space="preserve">   </w:t>
      </w:r>
      <w:r w:rsidR="008638F4" w:rsidRPr="00457304">
        <w:rPr>
          <w:rFonts w:cs="Arial"/>
          <w:szCs w:val="22"/>
          <w:lang w:val="tr-TR"/>
        </w:rPr>
        <w:t>SIKIŞTIRICILAR</w:t>
      </w:r>
    </w:p>
    <w:p w14:paraId="22BE0DD7"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VAR / YOK</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:YOK</w:t>
      </w:r>
    </w:p>
    <w:p w14:paraId="7025C8EB"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SIKIŞTIRMA ORANI</w:t>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14:paraId="7499DB13"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SIKIŞTIRMA KAPASİTESİ</w:t>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14:paraId="4D7663E8" w14:textId="77777777" w:rsidR="00164B39" w:rsidRPr="00457304" w:rsidRDefault="00164B39" w:rsidP="007A4FA9">
      <w:pPr>
        <w:tabs>
          <w:tab w:val="num" w:pos="1418"/>
        </w:tabs>
        <w:jc w:val="both"/>
        <w:rPr>
          <w:rFonts w:cs="Arial"/>
          <w:szCs w:val="22"/>
          <w:lang w:val="tr-TR"/>
        </w:rPr>
      </w:pPr>
    </w:p>
    <w:p w14:paraId="51E3ACCC" w14:textId="77777777" w:rsidR="008638F4" w:rsidRPr="00457304" w:rsidRDefault="00164B39" w:rsidP="00C75538">
      <w:pPr>
        <w:tabs>
          <w:tab w:val="num" w:pos="1418"/>
        </w:tabs>
        <w:jc w:val="both"/>
        <w:rPr>
          <w:rFonts w:cs="Arial"/>
          <w:szCs w:val="22"/>
          <w:lang w:val="tr-TR"/>
        </w:rPr>
      </w:pPr>
      <w:r w:rsidRPr="00457304">
        <w:rPr>
          <w:rFonts w:cs="Arial"/>
          <w:b/>
          <w:szCs w:val="22"/>
          <w:lang w:val="tr-TR"/>
        </w:rPr>
        <w:t>4.3</w:t>
      </w:r>
      <w:r w:rsidRPr="00457304">
        <w:rPr>
          <w:rFonts w:cs="Arial"/>
          <w:szCs w:val="22"/>
          <w:lang w:val="tr-TR"/>
        </w:rPr>
        <w:t xml:space="preserve">.    </w:t>
      </w:r>
      <w:r w:rsidR="008638F4" w:rsidRPr="00457304">
        <w:rPr>
          <w:rFonts w:cs="Arial"/>
          <w:szCs w:val="22"/>
          <w:lang w:val="tr-TR"/>
        </w:rPr>
        <w:t>ÖĞÜTÜCÜLER</w:t>
      </w:r>
      <w:r w:rsidR="00F929EA" w:rsidRPr="00457304">
        <w:rPr>
          <w:rFonts w:cs="Arial"/>
          <w:szCs w:val="22"/>
          <w:lang w:val="tr-TR"/>
        </w:rPr>
        <w:t xml:space="preserve"> </w:t>
      </w:r>
    </w:p>
    <w:p w14:paraId="2668EF12"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VAR / YOK</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:YOK</w:t>
      </w:r>
    </w:p>
    <w:p w14:paraId="22A83AAA"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KAPASİTESİ</w:t>
      </w:r>
      <w:r w:rsidRPr="00457304">
        <w:rPr>
          <w:rFonts w:cs="Arial"/>
          <w:szCs w:val="22"/>
          <w:lang w:val="tr-TR"/>
        </w:rPr>
        <w:tab/>
      </w:r>
      <w:r w:rsidRPr="00457304">
        <w:rPr>
          <w:rFonts w:cs="Arial"/>
          <w:szCs w:val="22"/>
          <w:lang w:val="tr-TR"/>
        </w:rPr>
        <w:tab/>
      </w:r>
      <w:r w:rsidRPr="00457304">
        <w:rPr>
          <w:rFonts w:cs="Arial"/>
          <w:szCs w:val="22"/>
          <w:lang w:val="tr-TR"/>
        </w:rPr>
        <w:tab/>
      </w:r>
      <w:r w:rsidR="008638F4"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p>
    <w:p w14:paraId="2ADF5D48" w14:textId="77777777" w:rsidR="008638F4" w:rsidRPr="00457304" w:rsidRDefault="00164B39" w:rsidP="007A4FA9">
      <w:pPr>
        <w:tabs>
          <w:tab w:val="num" w:pos="2880"/>
        </w:tabs>
        <w:jc w:val="both"/>
        <w:rPr>
          <w:rFonts w:cs="Arial"/>
          <w:szCs w:val="22"/>
          <w:lang w:val="tr-TR"/>
        </w:rPr>
      </w:pPr>
      <w:r w:rsidRPr="00457304">
        <w:rPr>
          <w:rFonts w:cs="Arial"/>
          <w:b/>
          <w:szCs w:val="22"/>
          <w:lang w:val="tr-TR"/>
        </w:rPr>
        <w:t>4.4</w:t>
      </w:r>
      <w:r w:rsidRPr="00457304">
        <w:rPr>
          <w:rFonts w:cs="Arial"/>
          <w:szCs w:val="22"/>
          <w:lang w:val="tr-TR"/>
        </w:rPr>
        <w:t xml:space="preserve">.    </w:t>
      </w:r>
      <w:r w:rsidR="008638F4" w:rsidRPr="00457304">
        <w:rPr>
          <w:rFonts w:cs="Arial"/>
          <w:szCs w:val="22"/>
          <w:lang w:val="tr-TR"/>
        </w:rPr>
        <w:t>MEVCUT ÇÖP BİDONLARI</w:t>
      </w:r>
    </w:p>
    <w:p w14:paraId="560A5E9C" w14:textId="77777777" w:rsidR="00D34417" w:rsidRPr="00457304" w:rsidRDefault="00164B39" w:rsidP="007A4FA9">
      <w:pPr>
        <w:tabs>
          <w:tab w:val="num" w:pos="1418"/>
        </w:tabs>
        <w:jc w:val="both"/>
        <w:rPr>
          <w:rFonts w:cs="Arial"/>
          <w:szCs w:val="22"/>
          <w:lang w:val="tr-TR"/>
        </w:rPr>
      </w:pPr>
      <w:r w:rsidRPr="00457304">
        <w:rPr>
          <w:rFonts w:cs="Arial"/>
          <w:szCs w:val="22"/>
          <w:lang w:val="tr-TR"/>
        </w:rPr>
        <w:t xml:space="preserve">                   </w:t>
      </w:r>
      <w:r w:rsidR="006B6D71" w:rsidRPr="00457304">
        <w:rPr>
          <w:rFonts w:cs="Arial"/>
          <w:szCs w:val="22"/>
          <w:lang w:val="tr-TR"/>
        </w:rPr>
        <w:t xml:space="preserve"> </w:t>
      </w:r>
      <w:r w:rsidR="00D35714">
        <w:rPr>
          <w:rFonts w:cs="Arial"/>
          <w:szCs w:val="22"/>
          <w:lang w:val="tr-TR"/>
        </w:rPr>
        <w:t>.1)</w:t>
      </w:r>
      <w:r w:rsidR="00D22F50" w:rsidRPr="00457304">
        <w:rPr>
          <w:rFonts w:cs="Arial"/>
          <w:szCs w:val="22"/>
          <w:lang w:val="tr-TR"/>
        </w:rPr>
        <w:t xml:space="preserve">     </w:t>
      </w:r>
      <w:r w:rsidR="00D34417" w:rsidRPr="00457304">
        <w:rPr>
          <w:rFonts w:cs="Arial"/>
          <w:szCs w:val="22"/>
          <w:lang w:val="tr-TR"/>
        </w:rPr>
        <w:t>PLASTİK İÇİN</w:t>
      </w:r>
      <w:r w:rsidR="00D34417" w:rsidRPr="00457304">
        <w:rPr>
          <w:rFonts w:cs="Arial"/>
          <w:szCs w:val="22"/>
          <w:lang w:val="tr-TR"/>
        </w:rPr>
        <w:tab/>
      </w:r>
      <w:r w:rsidR="00D34417" w:rsidRPr="00457304">
        <w:rPr>
          <w:rFonts w:cs="Arial"/>
          <w:szCs w:val="22"/>
          <w:lang w:val="tr-TR"/>
        </w:rPr>
        <w:tab/>
      </w:r>
      <w:r w:rsidR="00D34417" w:rsidRPr="00457304">
        <w:rPr>
          <w:rFonts w:cs="Arial"/>
          <w:szCs w:val="22"/>
          <w:lang w:val="tr-TR"/>
        </w:rPr>
        <w:tab/>
        <w:t xml:space="preserve">  : KUZİNE</w:t>
      </w:r>
    </w:p>
    <w:p w14:paraId="66DC5D23" w14:textId="77777777" w:rsidR="001F4E72" w:rsidRPr="00457304" w:rsidRDefault="001F4E72" w:rsidP="007A4FA9">
      <w:pPr>
        <w:tabs>
          <w:tab w:val="num" w:pos="1418"/>
        </w:tabs>
        <w:jc w:val="both"/>
        <w:rPr>
          <w:rFonts w:cs="Arial"/>
          <w:szCs w:val="22"/>
          <w:lang w:val="tr-TR"/>
        </w:rPr>
      </w:pPr>
      <w:r w:rsidRPr="00457304">
        <w:rPr>
          <w:rFonts w:cs="Arial"/>
          <w:szCs w:val="22"/>
          <w:lang w:val="tr-TR"/>
        </w:rPr>
        <w:t xml:space="preserve">             </w:t>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ZABITAN SALONU</w:t>
      </w:r>
    </w:p>
    <w:p w14:paraId="2EEDF915" w14:textId="77777777" w:rsidR="001F4E72" w:rsidRPr="00457304" w:rsidRDefault="001F4E72"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PERSONEL SALONU</w:t>
      </w:r>
    </w:p>
    <w:p w14:paraId="7A796DA5" w14:textId="77777777" w:rsidR="00D34417" w:rsidRPr="00457304" w:rsidRDefault="00D34417"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KIÇ ÜSTÜ</w:t>
      </w:r>
    </w:p>
    <w:p w14:paraId="1F705D09" w14:textId="77777777" w:rsidR="00D34417" w:rsidRPr="00457304" w:rsidRDefault="00D34417"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MAKİNE DAİRES</w:t>
      </w:r>
      <w:r w:rsidR="0000521A" w:rsidRPr="00457304">
        <w:rPr>
          <w:rFonts w:cs="Arial"/>
          <w:szCs w:val="22"/>
          <w:lang w:val="tr-TR"/>
        </w:rPr>
        <w:t>İ</w:t>
      </w:r>
    </w:p>
    <w:p w14:paraId="34ADF31E" w14:textId="77777777" w:rsidR="00D34417" w:rsidRPr="00457304" w:rsidRDefault="00D34417" w:rsidP="007A4FA9">
      <w:pPr>
        <w:tabs>
          <w:tab w:val="num" w:pos="1418"/>
        </w:tabs>
        <w:jc w:val="both"/>
        <w:rPr>
          <w:rFonts w:cs="Arial"/>
          <w:szCs w:val="22"/>
          <w:lang w:val="tr-TR"/>
        </w:rPr>
      </w:pPr>
    </w:p>
    <w:p w14:paraId="10549F5E" w14:textId="77777777" w:rsidR="008638F4" w:rsidRPr="00457304" w:rsidRDefault="0000521A" w:rsidP="007A4FA9">
      <w:pPr>
        <w:tabs>
          <w:tab w:val="num" w:pos="1418"/>
        </w:tabs>
        <w:jc w:val="both"/>
        <w:rPr>
          <w:rFonts w:cs="Arial"/>
          <w:szCs w:val="22"/>
          <w:lang w:val="tr-TR"/>
        </w:rPr>
      </w:pPr>
      <w:r w:rsidRPr="00457304">
        <w:rPr>
          <w:rFonts w:cs="Arial"/>
          <w:szCs w:val="22"/>
          <w:lang w:val="tr-TR"/>
        </w:rPr>
        <w:t xml:space="preserve">                  </w:t>
      </w:r>
      <w:r w:rsidR="00884177" w:rsidRPr="00457304">
        <w:rPr>
          <w:rFonts w:cs="Arial"/>
          <w:szCs w:val="22"/>
          <w:lang w:val="tr-TR"/>
        </w:rPr>
        <w:t xml:space="preserve">  </w:t>
      </w:r>
      <w:r w:rsidRPr="00457304">
        <w:rPr>
          <w:rFonts w:cs="Arial"/>
          <w:szCs w:val="22"/>
          <w:lang w:val="tr-TR"/>
        </w:rPr>
        <w:t xml:space="preserve"> </w:t>
      </w:r>
      <w:r w:rsidR="00D35714">
        <w:rPr>
          <w:rFonts w:cs="Arial"/>
          <w:szCs w:val="22"/>
          <w:lang w:val="tr-TR"/>
        </w:rPr>
        <w:t>.2)</w:t>
      </w:r>
      <w:r w:rsidR="00D22F50" w:rsidRPr="00457304">
        <w:rPr>
          <w:rFonts w:cs="Arial"/>
          <w:szCs w:val="22"/>
          <w:lang w:val="tr-TR"/>
        </w:rPr>
        <w:t xml:space="preserve">    </w:t>
      </w:r>
      <w:r w:rsidR="002E73FF" w:rsidRPr="00457304">
        <w:rPr>
          <w:rFonts w:cs="Arial"/>
          <w:szCs w:val="22"/>
          <w:lang w:val="tr-TR"/>
        </w:rPr>
        <w:t>YEMEK ATIKLARI İÇİN</w:t>
      </w:r>
      <w:r w:rsidR="002E73FF" w:rsidRPr="00457304">
        <w:rPr>
          <w:rFonts w:cs="Arial"/>
          <w:szCs w:val="22"/>
          <w:lang w:val="tr-TR"/>
        </w:rPr>
        <w:tab/>
        <w:t xml:space="preserve">  </w:t>
      </w:r>
      <w:r w:rsidR="00D22F50" w:rsidRPr="00457304">
        <w:rPr>
          <w:rFonts w:cs="Arial"/>
          <w:szCs w:val="22"/>
          <w:lang w:val="tr-TR"/>
        </w:rPr>
        <w:tab/>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KUZİNE</w:t>
      </w:r>
    </w:p>
    <w:p w14:paraId="197287FB" w14:textId="77777777" w:rsidR="008638F4" w:rsidRPr="00457304" w:rsidRDefault="00164B39" w:rsidP="007A4FA9">
      <w:pPr>
        <w:tabs>
          <w:tab w:val="num" w:pos="1418"/>
        </w:tabs>
        <w:ind w:left="3600"/>
        <w:jc w:val="both"/>
        <w:rPr>
          <w:rFonts w:cs="Arial"/>
          <w:szCs w:val="22"/>
          <w:lang w:val="tr-TR"/>
        </w:rPr>
      </w:pPr>
      <w:r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ZABİTAN SALONU</w:t>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PERSONEL SALONU</w:t>
      </w:r>
    </w:p>
    <w:p w14:paraId="59D76FD0" w14:textId="77777777" w:rsidR="00C75538" w:rsidRPr="00457304" w:rsidRDefault="00C75538" w:rsidP="007A4FA9">
      <w:pPr>
        <w:tabs>
          <w:tab w:val="num" w:pos="1418"/>
        </w:tabs>
        <w:ind w:left="3600"/>
        <w:jc w:val="both"/>
        <w:rPr>
          <w:rFonts w:cs="Arial"/>
          <w:szCs w:val="22"/>
          <w:lang w:val="tr-TR"/>
        </w:rPr>
      </w:pPr>
    </w:p>
    <w:p w14:paraId="38E97147" w14:textId="77777777" w:rsidR="00C75538" w:rsidRPr="00457304" w:rsidRDefault="00C75538"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.3)</w:t>
      </w:r>
      <w:r w:rsidR="00A10472" w:rsidRPr="00457304">
        <w:rPr>
          <w:rFonts w:cs="Arial"/>
          <w:szCs w:val="22"/>
          <w:lang w:val="tr-TR"/>
        </w:rPr>
        <w:t xml:space="preserve">    </w:t>
      </w:r>
      <w:r w:rsidR="00942D61" w:rsidRPr="00457304">
        <w:rPr>
          <w:rFonts w:cs="Arial"/>
          <w:szCs w:val="22"/>
          <w:lang w:val="tr-TR"/>
        </w:rPr>
        <w:t>PİŞİRME YAĞ</w:t>
      </w:r>
      <w:r w:rsidR="00A10472" w:rsidRPr="00457304">
        <w:rPr>
          <w:rFonts w:cs="Arial"/>
          <w:szCs w:val="22"/>
          <w:lang w:val="tr-TR"/>
        </w:rPr>
        <w:t>LARI İÇİN</w:t>
      </w:r>
      <w:r w:rsidR="00A10472" w:rsidRPr="00457304">
        <w:rPr>
          <w:rFonts w:cs="Arial"/>
          <w:szCs w:val="22"/>
          <w:lang w:val="tr-TR"/>
        </w:rPr>
        <w:tab/>
        <w:t xml:space="preserve">  </w:t>
      </w:r>
      <w:r w:rsidR="00A10472" w:rsidRPr="00457304">
        <w:rPr>
          <w:rFonts w:cs="Arial"/>
          <w:szCs w:val="22"/>
          <w:lang w:val="tr-TR"/>
        </w:rPr>
        <w:tab/>
        <w:t xml:space="preserve">  : KUZİNE</w:t>
      </w:r>
      <w:r w:rsidR="00164B39" w:rsidRPr="00457304">
        <w:rPr>
          <w:rFonts w:cs="Arial"/>
          <w:szCs w:val="22"/>
          <w:lang w:val="tr-TR"/>
        </w:rPr>
        <w:t xml:space="preserve">          </w:t>
      </w:r>
    </w:p>
    <w:p w14:paraId="6EAB8E27" w14:textId="77777777" w:rsidR="008638F4" w:rsidRPr="00457304" w:rsidRDefault="00164B39" w:rsidP="007A4FA9">
      <w:pPr>
        <w:tabs>
          <w:tab w:val="num" w:pos="1418"/>
        </w:tabs>
        <w:jc w:val="both"/>
        <w:rPr>
          <w:rFonts w:cs="Arial"/>
          <w:szCs w:val="22"/>
          <w:lang w:val="tr-TR"/>
        </w:rPr>
      </w:pPr>
      <w:r w:rsidRPr="00457304">
        <w:rPr>
          <w:rFonts w:cs="Arial"/>
          <w:szCs w:val="22"/>
          <w:lang w:val="tr-TR"/>
        </w:rPr>
        <w:t xml:space="preserve">          </w:t>
      </w:r>
    </w:p>
    <w:p w14:paraId="46795472" w14:textId="77777777" w:rsidR="00A506B3" w:rsidRPr="00457304" w:rsidRDefault="00164B39"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.4)</w:t>
      </w:r>
      <w:r w:rsidRPr="00457304">
        <w:rPr>
          <w:rFonts w:cs="Arial"/>
          <w:szCs w:val="22"/>
          <w:lang w:val="tr-TR"/>
        </w:rPr>
        <w:t xml:space="preserve">    </w:t>
      </w:r>
      <w:r w:rsidR="00A506B3" w:rsidRPr="00457304">
        <w:rPr>
          <w:rFonts w:cs="Arial"/>
          <w:szCs w:val="22"/>
          <w:lang w:val="tr-TR"/>
        </w:rPr>
        <w:t>DİĞER ÇÖPLER İÇİN</w:t>
      </w:r>
      <w:r w:rsidR="00A506B3" w:rsidRPr="00457304">
        <w:rPr>
          <w:rFonts w:cs="Arial"/>
          <w:szCs w:val="22"/>
          <w:lang w:val="tr-TR"/>
        </w:rPr>
        <w:tab/>
      </w:r>
      <w:r w:rsidR="00A506B3" w:rsidRPr="00457304">
        <w:rPr>
          <w:rFonts w:cs="Arial"/>
          <w:szCs w:val="22"/>
          <w:lang w:val="tr-TR"/>
        </w:rPr>
        <w:tab/>
        <w:t xml:space="preserve">  : KUZİNE</w:t>
      </w:r>
    </w:p>
    <w:p w14:paraId="37A97102" w14:textId="77777777"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ZABITAN SALONU</w:t>
      </w:r>
    </w:p>
    <w:p w14:paraId="7A611A29" w14:textId="77777777"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PERSONEL SALONU</w:t>
      </w:r>
    </w:p>
    <w:p w14:paraId="7A359F30" w14:textId="77777777"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KIÇ ÜSTÜ</w:t>
      </w:r>
    </w:p>
    <w:p w14:paraId="7628DDDC" w14:textId="77777777" w:rsidR="00A506B3" w:rsidRPr="00457304" w:rsidRDefault="00A506B3"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t xml:space="preserve">              : MAKİNE DAİRESİ</w:t>
      </w:r>
    </w:p>
    <w:p w14:paraId="18D430A5" w14:textId="77777777" w:rsidR="00A506B3" w:rsidRPr="00457304" w:rsidRDefault="00A506B3" w:rsidP="007A4FA9">
      <w:pPr>
        <w:tabs>
          <w:tab w:val="num" w:pos="1418"/>
        </w:tabs>
        <w:jc w:val="both"/>
        <w:rPr>
          <w:rFonts w:cs="Arial"/>
          <w:szCs w:val="22"/>
          <w:lang w:val="tr-TR"/>
        </w:rPr>
      </w:pPr>
    </w:p>
    <w:p w14:paraId="1F5AD6D3" w14:textId="77777777" w:rsidR="008638F4" w:rsidRPr="00457304" w:rsidRDefault="00D326EF"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.5)</w:t>
      </w:r>
      <w:r w:rsidRPr="00457304">
        <w:rPr>
          <w:rFonts w:cs="Arial"/>
          <w:szCs w:val="22"/>
          <w:lang w:val="tr-TR"/>
        </w:rPr>
        <w:t xml:space="preserve">     </w:t>
      </w:r>
      <w:r w:rsidR="008638F4" w:rsidRPr="00457304">
        <w:rPr>
          <w:rFonts w:cs="Arial"/>
          <w:szCs w:val="22"/>
          <w:lang w:val="tr-TR"/>
        </w:rPr>
        <w:t>YAĞLI ATIKLAR İÇİN</w:t>
      </w:r>
      <w:r w:rsidR="00A155D5" w:rsidRPr="00457304">
        <w:rPr>
          <w:rFonts w:cs="Arial"/>
          <w:szCs w:val="22"/>
          <w:lang w:val="tr-TR"/>
        </w:rPr>
        <w:tab/>
      </w:r>
      <w:r w:rsidR="00A155D5" w:rsidRPr="00457304">
        <w:rPr>
          <w:rFonts w:cs="Arial"/>
          <w:szCs w:val="22"/>
          <w:lang w:val="tr-TR"/>
        </w:rPr>
        <w:tab/>
      </w:r>
      <w:r w:rsidR="0093539F" w:rsidRPr="00457304">
        <w:rPr>
          <w:rFonts w:cs="Arial"/>
          <w:szCs w:val="22"/>
          <w:lang w:val="tr-TR"/>
        </w:rPr>
        <w:t xml:space="preserve"> </w:t>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MK. DAİRESİ</w:t>
      </w:r>
    </w:p>
    <w:p w14:paraId="7AF02EEC" w14:textId="77777777" w:rsidR="008638F4" w:rsidRPr="00457304" w:rsidRDefault="00164B39" w:rsidP="007A4FA9">
      <w:pPr>
        <w:tabs>
          <w:tab w:val="num" w:pos="1418"/>
        </w:tabs>
        <w:jc w:val="both"/>
        <w:rPr>
          <w:rFonts w:cs="Arial"/>
          <w:szCs w:val="22"/>
          <w:lang w:val="tr-TR"/>
        </w:rPr>
      </w:pP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Pr="00457304">
        <w:rPr>
          <w:rFonts w:cs="Arial"/>
          <w:szCs w:val="22"/>
          <w:lang w:val="tr-TR"/>
        </w:rPr>
        <w:tab/>
      </w:r>
      <w:r w:rsidR="00F929EA" w:rsidRPr="00457304">
        <w:rPr>
          <w:rFonts w:cs="Arial"/>
          <w:szCs w:val="22"/>
          <w:lang w:val="tr-TR"/>
        </w:rPr>
        <w:t xml:space="preserve">          </w:t>
      </w:r>
      <w:r w:rsidR="0093539F" w:rsidRPr="00457304">
        <w:rPr>
          <w:rFonts w:cs="Arial"/>
          <w:szCs w:val="22"/>
          <w:lang w:val="tr-TR"/>
        </w:rPr>
        <w:t xml:space="preserve"> </w:t>
      </w:r>
      <w:r w:rsidR="00F929EA" w:rsidRPr="00457304">
        <w:rPr>
          <w:rFonts w:cs="Arial"/>
          <w:szCs w:val="22"/>
          <w:lang w:val="tr-TR"/>
        </w:rPr>
        <w:t xml:space="preserve">   </w:t>
      </w:r>
      <w:r w:rsidR="008638F4" w:rsidRPr="00457304">
        <w:rPr>
          <w:rFonts w:cs="Arial"/>
          <w:szCs w:val="22"/>
          <w:lang w:val="tr-TR"/>
        </w:rPr>
        <w:t>:</w:t>
      </w:r>
      <w:r w:rsidR="00A155D5" w:rsidRPr="00457304">
        <w:rPr>
          <w:rFonts w:cs="Arial"/>
          <w:szCs w:val="22"/>
          <w:lang w:val="tr-TR"/>
        </w:rPr>
        <w:t xml:space="preserve"> </w:t>
      </w:r>
      <w:r w:rsidR="008638F4" w:rsidRPr="00457304">
        <w:rPr>
          <w:rFonts w:cs="Arial"/>
          <w:szCs w:val="22"/>
          <w:lang w:val="tr-TR"/>
        </w:rPr>
        <w:t>KIÇ ÜSTÜ</w:t>
      </w:r>
    </w:p>
    <w:p w14:paraId="6B44FE81" w14:textId="77777777" w:rsidR="00C75538" w:rsidRPr="00457304" w:rsidRDefault="00C75538" w:rsidP="007A4FA9">
      <w:pPr>
        <w:tabs>
          <w:tab w:val="num" w:pos="1418"/>
        </w:tabs>
        <w:jc w:val="both"/>
        <w:rPr>
          <w:rFonts w:cs="Arial"/>
          <w:szCs w:val="22"/>
          <w:lang w:val="tr-TR"/>
        </w:rPr>
      </w:pPr>
    </w:p>
    <w:p w14:paraId="50E494EC" w14:textId="77777777" w:rsidR="008D6966" w:rsidRPr="00457304" w:rsidRDefault="00C75538" w:rsidP="007A4FA9">
      <w:pPr>
        <w:tabs>
          <w:tab w:val="num" w:pos="1418"/>
        </w:tabs>
        <w:jc w:val="both"/>
        <w:rPr>
          <w:rFonts w:cs="Arial"/>
          <w:szCs w:val="22"/>
          <w:lang w:val="tr-TR"/>
        </w:rPr>
      </w:pPr>
      <w:r w:rsidRPr="00457304">
        <w:rPr>
          <w:rFonts w:cs="Arial"/>
          <w:szCs w:val="22"/>
          <w:lang w:val="tr-TR"/>
        </w:rPr>
        <w:t xml:space="preserve">                   </w:t>
      </w:r>
      <w:r w:rsidR="00D35714">
        <w:rPr>
          <w:rFonts w:cs="Arial"/>
          <w:szCs w:val="22"/>
          <w:lang w:val="tr-TR"/>
        </w:rPr>
        <w:t xml:space="preserve">.6)   </w:t>
      </w:r>
      <w:r w:rsidR="008D6966" w:rsidRPr="00457304">
        <w:rPr>
          <w:rFonts w:cs="Arial"/>
          <w:szCs w:val="22"/>
          <w:lang w:val="tr-TR"/>
        </w:rPr>
        <w:t xml:space="preserve"> YÜK ATIKLARI </w:t>
      </w:r>
      <w:r w:rsidR="00D35714">
        <w:rPr>
          <w:rFonts w:cs="Arial"/>
          <w:szCs w:val="22"/>
          <w:lang w:val="tr-TR"/>
        </w:rPr>
        <w:tab/>
      </w:r>
      <w:r w:rsidR="00D35714">
        <w:rPr>
          <w:rFonts w:cs="Arial"/>
          <w:szCs w:val="22"/>
          <w:lang w:val="tr-TR"/>
        </w:rPr>
        <w:tab/>
      </w:r>
      <w:r w:rsidR="00D35714">
        <w:rPr>
          <w:rFonts w:cs="Arial"/>
          <w:szCs w:val="22"/>
          <w:lang w:val="tr-TR"/>
        </w:rPr>
        <w:tab/>
        <w:t xml:space="preserve">  </w:t>
      </w:r>
      <w:r w:rsidR="008D6966" w:rsidRPr="00457304">
        <w:rPr>
          <w:rFonts w:cs="Arial"/>
          <w:szCs w:val="22"/>
          <w:lang w:val="tr-TR"/>
        </w:rPr>
        <w:t>: KIÇ ÜSTÜ</w:t>
      </w:r>
    </w:p>
    <w:p w14:paraId="6C31F786" w14:textId="77777777" w:rsidR="008638F4" w:rsidRPr="00457304" w:rsidRDefault="008638F4" w:rsidP="007A4FA9">
      <w:pPr>
        <w:tabs>
          <w:tab w:val="num" w:pos="1418"/>
        </w:tabs>
        <w:jc w:val="both"/>
        <w:rPr>
          <w:rFonts w:cs="Arial"/>
          <w:szCs w:val="22"/>
          <w:lang w:val="tr-TR"/>
        </w:rPr>
      </w:pPr>
    </w:p>
    <w:p w14:paraId="53F1CF0F" w14:textId="77777777" w:rsidR="008638F4" w:rsidRPr="00457304" w:rsidRDefault="00A155D5" w:rsidP="007A4FA9">
      <w:pPr>
        <w:pStyle w:val="WfxFaxNum"/>
        <w:tabs>
          <w:tab w:val="num" w:pos="2880"/>
        </w:tabs>
        <w:jc w:val="both"/>
        <w:rPr>
          <w:rFonts w:cs="Arial"/>
          <w:szCs w:val="22"/>
          <w:lang w:val="tr-TR"/>
        </w:rPr>
      </w:pPr>
      <w:r w:rsidRPr="00457304">
        <w:rPr>
          <w:rFonts w:cs="Arial"/>
          <w:b/>
          <w:szCs w:val="22"/>
          <w:lang w:val="tr-TR"/>
        </w:rPr>
        <w:t xml:space="preserve">       </w:t>
      </w:r>
      <w:r w:rsidR="00164B39" w:rsidRPr="00457304">
        <w:rPr>
          <w:rFonts w:cs="Arial"/>
          <w:b/>
          <w:szCs w:val="22"/>
          <w:lang w:val="tr-TR"/>
        </w:rPr>
        <w:t>4.5.</w:t>
      </w:r>
      <w:r w:rsidR="00164B39" w:rsidRPr="00457304">
        <w:rPr>
          <w:rFonts w:cs="Arial"/>
          <w:szCs w:val="22"/>
          <w:lang w:val="tr-TR"/>
        </w:rPr>
        <w:t xml:space="preserve">    </w:t>
      </w:r>
      <w:r w:rsidR="008638F4" w:rsidRPr="00457304">
        <w:rPr>
          <w:rFonts w:cs="Arial"/>
          <w:szCs w:val="22"/>
          <w:lang w:val="tr-TR"/>
        </w:rPr>
        <w:t>ÇÖPÜN DEPOLANMASI</w:t>
      </w:r>
    </w:p>
    <w:p w14:paraId="7EA14431" w14:textId="77777777" w:rsidR="008638F4" w:rsidRPr="00457304" w:rsidRDefault="00A155D5" w:rsidP="007A4FA9">
      <w:pPr>
        <w:tabs>
          <w:tab w:val="num" w:pos="1418"/>
        </w:tabs>
        <w:jc w:val="both"/>
        <w:rPr>
          <w:rFonts w:cs="Arial"/>
          <w:szCs w:val="22"/>
          <w:lang w:val="tr-TR"/>
        </w:rPr>
      </w:pPr>
      <w:r w:rsidRPr="00457304">
        <w:rPr>
          <w:rFonts w:cs="Arial"/>
          <w:szCs w:val="22"/>
          <w:lang w:val="tr-TR"/>
        </w:rPr>
        <w:t xml:space="preserve">                  </w:t>
      </w:r>
      <w:r w:rsidR="00302FDE" w:rsidRPr="00457304">
        <w:rPr>
          <w:rFonts w:cs="Arial"/>
          <w:szCs w:val="22"/>
          <w:lang w:val="tr-TR"/>
        </w:rPr>
        <w:t xml:space="preserve">  A.  </w:t>
      </w:r>
      <w:r w:rsidRPr="00457304">
        <w:rPr>
          <w:rFonts w:cs="Arial"/>
          <w:szCs w:val="22"/>
          <w:lang w:val="tr-TR"/>
        </w:rPr>
        <w:t xml:space="preserve">   </w:t>
      </w:r>
      <w:r w:rsidR="008638F4" w:rsidRPr="00457304">
        <w:rPr>
          <w:rFonts w:cs="Arial"/>
          <w:szCs w:val="22"/>
          <w:lang w:val="tr-TR"/>
        </w:rPr>
        <w:t xml:space="preserve">HAZIR </w:t>
      </w:r>
      <w:r w:rsidR="00164B39" w:rsidRPr="00457304">
        <w:rPr>
          <w:rFonts w:cs="Arial"/>
          <w:szCs w:val="22"/>
          <w:lang w:val="tr-TR"/>
        </w:rPr>
        <w:t xml:space="preserve">ALANLAR   </w:t>
      </w:r>
      <w:r w:rsidR="00164B39" w:rsidRPr="00457304">
        <w:rPr>
          <w:rFonts w:cs="Arial"/>
          <w:szCs w:val="22"/>
          <w:lang w:val="tr-TR"/>
        </w:rPr>
        <w:tab/>
        <w:t xml:space="preserve">        </w:t>
      </w:r>
      <w:r w:rsidR="00302FDE"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 xml:space="preserve"> </w:t>
      </w:r>
      <w:r w:rsidRPr="00457304">
        <w:rPr>
          <w:rFonts w:cs="Arial"/>
          <w:szCs w:val="22"/>
          <w:lang w:val="tr-TR"/>
        </w:rPr>
        <w:t xml:space="preserve">:  </w:t>
      </w:r>
      <w:r w:rsidR="008638F4" w:rsidRPr="00457304">
        <w:rPr>
          <w:rFonts w:cs="Arial"/>
          <w:szCs w:val="22"/>
          <w:lang w:val="tr-TR"/>
        </w:rPr>
        <w:t>KIÇ ÜSTÜ</w:t>
      </w:r>
    </w:p>
    <w:p w14:paraId="0BC21286" w14:textId="77777777" w:rsidR="008638F4" w:rsidRPr="00457304" w:rsidRDefault="008638F4" w:rsidP="007A4FA9">
      <w:pPr>
        <w:tabs>
          <w:tab w:val="num" w:pos="1418"/>
        </w:tabs>
        <w:jc w:val="both"/>
        <w:rPr>
          <w:rFonts w:cs="Arial"/>
          <w:szCs w:val="22"/>
          <w:lang w:val="tr-TR"/>
        </w:rPr>
      </w:pPr>
      <w:r w:rsidRPr="00457304">
        <w:rPr>
          <w:rFonts w:cs="Arial"/>
          <w:szCs w:val="22"/>
          <w:lang w:val="tr-TR"/>
        </w:rPr>
        <w:t xml:space="preserve">                                                        </w:t>
      </w:r>
      <w:r w:rsidR="00F929EA" w:rsidRPr="00457304">
        <w:rPr>
          <w:rFonts w:cs="Arial"/>
          <w:szCs w:val="22"/>
          <w:lang w:val="tr-TR"/>
        </w:rPr>
        <w:t xml:space="preserve">                      </w:t>
      </w:r>
      <w:r w:rsidR="00A155D5" w:rsidRPr="00457304">
        <w:rPr>
          <w:rFonts w:cs="Arial"/>
          <w:szCs w:val="22"/>
          <w:lang w:val="tr-TR"/>
        </w:rPr>
        <w:t xml:space="preserve">  </w:t>
      </w:r>
      <w:r w:rsidR="0093539F" w:rsidRPr="00457304">
        <w:rPr>
          <w:rFonts w:cs="Arial"/>
          <w:szCs w:val="22"/>
          <w:lang w:val="tr-TR"/>
        </w:rPr>
        <w:t xml:space="preserve">   </w:t>
      </w:r>
      <w:r w:rsidR="00A155D5" w:rsidRPr="00457304">
        <w:rPr>
          <w:rFonts w:cs="Arial"/>
          <w:szCs w:val="22"/>
          <w:lang w:val="tr-TR"/>
        </w:rPr>
        <w:t xml:space="preserve"> </w:t>
      </w:r>
    </w:p>
    <w:p w14:paraId="2F4D68EF" w14:textId="77777777" w:rsidR="0093539F" w:rsidRPr="00457304" w:rsidRDefault="00A155D5" w:rsidP="007A4FA9">
      <w:pPr>
        <w:jc w:val="both"/>
        <w:rPr>
          <w:rFonts w:cs="Arial"/>
          <w:szCs w:val="22"/>
          <w:lang w:val="tr-TR"/>
        </w:rPr>
      </w:pPr>
      <w:r w:rsidRPr="00457304">
        <w:rPr>
          <w:rFonts w:cs="Arial"/>
          <w:szCs w:val="22"/>
          <w:lang w:val="tr-TR"/>
        </w:rPr>
        <w:t xml:space="preserve">                   </w:t>
      </w:r>
      <w:r w:rsidR="008638F4" w:rsidRPr="00457304">
        <w:rPr>
          <w:rFonts w:cs="Arial"/>
          <w:szCs w:val="22"/>
          <w:lang w:val="tr-TR"/>
        </w:rPr>
        <w:t xml:space="preserve"> B.</w:t>
      </w:r>
      <w:r w:rsidRPr="00457304">
        <w:rPr>
          <w:rFonts w:cs="Arial"/>
          <w:szCs w:val="22"/>
          <w:lang w:val="tr-TR"/>
        </w:rPr>
        <w:t xml:space="preserve">      </w:t>
      </w:r>
      <w:r w:rsidR="00942D61" w:rsidRPr="00457304">
        <w:rPr>
          <w:rFonts w:cs="Arial"/>
          <w:szCs w:val="22"/>
          <w:lang w:val="tr-TR"/>
        </w:rPr>
        <w:t>Bütün çöp tipleri ilgili çöp bidonlarında kıç üstünde depolanmaktadır.</w:t>
      </w:r>
      <w:r w:rsidR="008638F4" w:rsidRPr="00457304">
        <w:rPr>
          <w:rFonts w:cs="Arial"/>
          <w:szCs w:val="22"/>
          <w:lang w:val="tr-TR"/>
        </w:rPr>
        <w:t xml:space="preserve"> </w:t>
      </w:r>
    </w:p>
    <w:p w14:paraId="47BF72E3" w14:textId="77777777" w:rsidR="0001042D" w:rsidRPr="00457304" w:rsidRDefault="008638F4">
      <w:pPr>
        <w:jc w:val="both"/>
        <w:rPr>
          <w:rFonts w:cs="Arial"/>
          <w:b/>
          <w:color w:val="00FF00"/>
          <w:szCs w:val="22"/>
          <w:lang w:val="tr-TR"/>
        </w:rPr>
      </w:pPr>
      <w:r w:rsidRPr="00457304">
        <w:rPr>
          <w:rFonts w:cs="Arial"/>
          <w:szCs w:val="22"/>
          <w:lang w:val="tr-TR"/>
        </w:rPr>
        <w:t xml:space="preserve">             </w:t>
      </w:r>
    </w:p>
    <w:p w14:paraId="16A7550B" w14:textId="77777777" w:rsidR="008638F4" w:rsidRPr="00457304" w:rsidRDefault="00225195" w:rsidP="001E1276">
      <w:pPr>
        <w:pStyle w:val="Heading2"/>
        <w:ind w:left="0"/>
      </w:pPr>
      <w:r w:rsidRPr="00457304">
        <w:rPr>
          <w:szCs w:val="22"/>
        </w:rPr>
        <w:br w:type="page"/>
      </w:r>
      <w:bookmarkStart w:id="21" w:name="_Toc340480568"/>
      <w:r w:rsidR="001E1276">
        <w:rPr>
          <w:szCs w:val="22"/>
        </w:rPr>
        <w:lastRenderedPageBreak/>
        <w:t xml:space="preserve">5. </w:t>
      </w:r>
      <w:r w:rsidR="008638F4" w:rsidRPr="00457304">
        <w:t>ÇÖP TOPLAMA AŞAMALARI</w:t>
      </w:r>
      <w:bookmarkEnd w:id="21"/>
    </w:p>
    <w:p w14:paraId="2C765406" w14:textId="77777777" w:rsidR="00213CAC" w:rsidRPr="00213CAC" w:rsidRDefault="00213CAC" w:rsidP="00213CAC">
      <w:pPr>
        <w:rPr>
          <w:i/>
          <w:color w:val="FF0000"/>
          <w:lang w:val="tr-TR"/>
        </w:rPr>
      </w:pPr>
      <w:r w:rsidRPr="00213CAC">
        <w:rPr>
          <w:i/>
          <w:color w:val="FF0000"/>
          <w:lang w:val="tr-TR"/>
        </w:rPr>
        <w:t>Not:</w:t>
      </w:r>
      <w:r>
        <w:rPr>
          <w:i/>
          <w:color w:val="FF0000"/>
          <w:lang w:val="tr-TR"/>
        </w:rPr>
        <w:t xml:space="preserve"> Bütün bilgiler gemiye uygun olarak doldurulmalıdır.</w:t>
      </w:r>
    </w:p>
    <w:p w14:paraId="52823987" w14:textId="77777777" w:rsidR="00230157" w:rsidRPr="00457304" w:rsidRDefault="00230157" w:rsidP="00634379">
      <w:pPr>
        <w:ind w:firstLine="720"/>
        <w:jc w:val="both"/>
        <w:rPr>
          <w:rFonts w:cs="Arial"/>
          <w:b/>
          <w:color w:val="FF0000"/>
          <w:lang w:val="tr-TR"/>
        </w:rPr>
      </w:pPr>
    </w:p>
    <w:p w14:paraId="68E5D797" w14:textId="77777777" w:rsidR="008638F4" w:rsidRPr="007D418B" w:rsidRDefault="008638F4" w:rsidP="00634379">
      <w:pPr>
        <w:jc w:val="both"/>
        <w:rPr>
          <w:rFonts w:cs="Arial"/>
          <w:szCs w:val="22"/>
          <w:lang w:val="tr-TR"/>
        </w:rPr>
      </w:pPr>
      <w:r w:rsidRPr="00457304">
        <w:rPr>
          <w:rFonts w:cs="Arial"/>
          <w:b/>
          <w:sz w:val="24"/>
          <w:szCs w:val="24"/>
          <w:lang w:val="tr-TR"/>
        </w:rPr>
        <w:t>5.1</w:t>
      </w:r>
      <w:r w:rsidR="00634379" w:rsidRPr="007D418B">
        <w:rPr>
          <w:rFonts w:cs="Arial"/>
          <w:b/>
          <w:szCs w:val="22"/>
          <w:lang w:val="tr-TR"/>
        </w:rPr>
        <w:t>.</w:t>
      </w:r>
      <w:r w:rsidR="00B95AA0" w:rsidRPr="007D418B">
        <w:rPr>
          <w:rFonts w:cs="Arial"/>
          <w:b/>
          <w:szCs w:val="22"/>
          <w:lang w:val="tr-TR"/>
        </w:rPr>
        <w:t xml:space="preserve"> </w:t>
      </w:r>
      <w:r w:rsidR="00634379" w:rsidRPr="007D418B">
        <w:rPr>
          <w:rFonts w:cs="Arial"/>
          <w:szCs w:val="22"/>
          <w:lang w:val="tr-TR"/>
        </w:rPr>
        <w:t xml:space="preserve"> </w:t>
      </w:r>
      <w:r w:rsidRPr="007D418B">
        <w:rPr>
          <w:rFonts w:cs="Arial"/>
          <w:szCs w:val="22"/>
          <w:lang w:val="tr-TR"/>
        </w:rPr>
        <w:t>İkinci Kaptan “ Çevre Kontrol Zabiti “ ( E.C.O. ) olarak görevlendirilmiş ve</w:t>
      </w:r>
      <w:r w:rsidR="0085361F" w:rsidRPr="007D418B">
        <w:rPr>
          <w:rFonts w:cs="Arial"/>
          <w:szCs w:val="22"/>
          <w:lang w:val="tr-TR"/>
        </w:rPr>
        <w:t xml:space="preserve"> </w:t>
      </w:r>
      <w:r w:rsidR="00634379" w:rsidRPr="007D418B">
        <w:rPr>
          <w:rFonts w:cs="Arial"/>
          <w:szCs w:val="22"/>
          <w:lang w:val="tr-TR"/>
        </w:rPr>
        <w:t>bütün</w:t>
      </w:r>
      <w:r w:rsidR="00B95AA0" w:rsidRPr="007D418B">
        <w:rPr>
          <w:rFonts w:cs="Arial"/>
          <w:szCs w:val="22"/>
          <w:lang w:val="tr-TR"/>
        </w:rPr>
        <w:t xml:space="preserve"> </w:t>
      </w:r>
      <w:r w:rsidR="00634379" w:rsidRPr="007D418B">
        <w:rPr>
          <w:rFonts w:cs="Arial"/>
          <w:szCs w:val="22"/>
          <w:lang w:val="tr-TR"/>
        </w:rPr>
        <w:t xml:space="preserve">kuralların </w:t>
      </w:r>
      <w:r w:rsidRPr="007D418B">
        <w:rPr>
          <w:rFonts w:cs="Arial"/>
          <w:szCs w:val="22"/>
          <w:lang w:val="tr-TR"/>
        </w:rPr>
        <w:t>eksiksiz olarak yerine getirilmesiyle sorumlu tutulmuştur.</w:t>
      </w:r>
    </w:p>
    <w:p w14:paraId="548CBD1B" w14:textId="77777777" w:rsidR="001F143D" w:rsidRPr="007D418B" w:rsidRDefault="001F143D" w:rsidP="001F143D">
      <w:pPr>
        <w:pStyle w:val="WfxFaxNum"/>
        <w:jc w:val="both"/>
        <w:rPr>
          <w:rFonts w:cs="Arial"/>
          <w:szCs w:val="22"/>
          <w:lang w:val="tr-TR"/>
        </w:rPr>
      </w:pPr>
    </w:p>
    <w:p w14:paraId="363F9B50" w14:textId="77777777" w:rsidR="008638F4" w:rsidRPr="007D418B" w:rsidRDefault="008638F4" w:rsidP="002F6840">
      <w:pPr>
        <w:pStyle w:val="WfxFaxNum"/>
        <w:jc w:val="both"/>
        <w:rPr>
          <w:rFonts w:cs="Arial"/>
          <w:szCs w:val="22"/>
          <w:lang w:val="tr-TR"/>
        </w:rPr>
      </w:pPr>
      <w:r w:rsidRPr="007D418B">
        <w:rPr>
          <w:rFonts w:cs="Arial"/>
          <w:b/>
          <w:szCs w:val="22"/>
          <w:lang w:val="tr-TR"/>
        </w:rPr>
        <w:t>5.2</w:t>
      </w:r>
      <w:r w:rsidR="00634379" w:rsidRPr="007D418B">
        <w:rPr>
          <w:rFonts w:cs="Arial"/>
          <w:b/>
          <w:szCs w:val="22"/>
          <w:lang w:val="tr-TR"/>
        </w:rPr>
        <w:t>.</w:t>
      </w:r>
      <w:r w:rsidRPr="007D418B">
        <w:rPr>
          <w:rFonts w:cs="Arial"/>
          <w:b/>
          <w:szCs w:val="22"/>
          <w:lang w:val="tr-TR"/>
        </w:rPr>
        <w:t xml:space="preserve"> </w:t>
      </w:r>
      <w:r w:rsidRPr="007D418B">
        <w:rPr>
          <w:rFonts w:cs="Arial"/>
          <w:szCs w:val="22"/>
          <w:lang w:val="tr-TR"/>
        </w:rPr>
        <w:t xml:space="preserve"> Gemideki işlemler MARPOL kurallarına ve şirketin “ Çö</w:t>
      </w:r>
      <w:r w:rsidR="0085361F" w:rsidRPr="007D418B">
        <w:rPr>
          <w:rFonts w:cs="Arial"/>
          <w:szCs w:val="22"/>
          <w:lang w:val="tr-TR"/>
        </w:rPr>
        <w:t xml:space="preserve">p Yönetim </w:t>
      </w:r>
      <w:r w:rsidR="00457A84" w:rsidRPr="007D418B">
        <w:rPr>
          <w:rFonts w:cs="Arial"/>
          <w:szCs w:val="22"/>
          <w:lang w:val="tr-TR"/>
        </w:rPr>
        <w:t>Planına</w:t>
      </w:r>
      <w:r w:rsidRPr="007D418B">
        <w:rPr>
          <w:rFonts w:cs="Arial"/>
          <w:szCs w:val="22"/>
          <w:lang w:val="tr-TR"/>
        </w:rPr>
        <w:t>” uygun yapılacaktır.</w:t>
      </w:r>
    </w:p>
    <w:p w14:paraId="4136121F" w14:textId="77777777" w:rsidR="008638F4" w:rsidRPr="007D418B" w:rsidRDefault="008638F4" w:rsidP="00634379">
      <w:pPr>
        <w:ind w:firstLine="720"/>
        <w:rPr>
          <w:rFonts w:cs="Arial"/>
          <w:szCs w:val="22"/>
          <w:lang w:val="tr-TR"/>
        </w:rPr>
      </w:pPr>
    </w:p>
    <w:p w14:paraId="526202BB" w14:textId="77777777" w:rsidR="008638F4" w:rsidRPr="007D418B" w:rsidRDefault="008638F4" w:rsidP="004D0869">
      <w:pPr>
        <w:numPr>
          <w:ilvl w:val="1"/>
          <w:numId w:val="20"/>
        </w:numPr>
        <w:rPr>
          <w:rFonts w:cs="Arial"/>
          <w:b/>
          <w:szCs w:val="22"/>
          <w:lang w:val="tr-TR"/>
        </w:rPr>
      </w:pPr>
      <w:r w:rsidRPr="007D418B">
        <w:rPr>
          <w:rFonts w:cs="Arial"/>
          <w:b/>
          <w:szCs w:val="22"/>
          <w:lang w:val="tr-TR"/>
        </w:rPr>
        <w:t>Çöpün Toplanması</w:t>
      </w:r>
    </w:p>
    <w:p w14:paraId="150FA71D" w14:textId="77777777" w:rsidR="008638F4" w:rsidRPr="007D418B" w:rsidRDefault="008638F4" w:rsidP="001F143D">
      <w:pPr>
        <w:rPr>
          <w:rFonts w:cs="Arial"/>
          <w:szCs w:val="22"/>
          <w:lang w:val="tr-TR"/>
        </w:rPr>
      </w:pPr>
      <w:r w:rsidRPr="007D418B">
        <w:rPr>
          <w:rFonts w:cs="Arial"/>
          <w:szCs w:val="22"/>
          <w:lang w:val="tr-TR"/>
        </w:rPr>
        <w:t>Geminin çeşitli bölgelerinde oluşan çöpler aşağıdaki gibi saklanır</w:t>
      </w:r>
      <w:r w:rsidR="00942D61" w:rsidRPr="007D418B">
        <w:rPr>
          <w:rFonts w:cs="Arial"/>
          <w:szCs w:val="22"/>
          <w:lang w:val="tr-TR"/>
        </w:rPr>
        <w:t>. Toplanan çöplerin depolama alanına (kıçüstü) aktarılmasını E.C.O. sorumlu personelle birlikte organize eder</w:t>
      </w:r>
      <w:r w:rsidRPr="007D418B">
        <w:rPr>
          <w:rFonts w:cs="Arial"/>
          <w:szCs w:val="22"/>
          <w:lang w:val="tr-TR"/>
        </w:rPr>
        <w:t>:</w:t>
      </w:r>
    </w:p>
    <w:p w14:paraId="148ABB96" w14:textId="77777777" w:rsidR="008638F4" w:rsidRPr="00457304" w:rsidRDefault="008638F4" w:rsidP="00634379">
      <w:pPr>
        <w:pStyle w:val="Heading4"/>
        <w:rPr>
          <w:rFonts w:cs="Arial"/>
          <w:sz w:val="24"/>
          <w:szCs w:val="24"/>
        </w:rPr>
      </w:pPr>
      <w:bookmarkStart w:id="22" w:name="_Toc340157988"/>
      <w:r w:rsidRPr="00457304">
        <w:rPr>
          <w:rFonts w:cs="Arial"/>
          <w:sz w:val="24"/>
          <w:szCs w:val="24"/>
        </w:rPr>
        <w:t>A-Yaşam Mahalli</w:t>
      </w:r>
      <w:bookmarkEnd w:id="22"/>
    </w:p>
    <w:p w14:paraId="294B17E0" w14:textId="77777777" w:rsidR="008638F4" w:rsidRPr="00457304" w:rsidRDefault="008638F4" w:rsidP="00634379">
      <w:pPr>
        <w:ind w:left="1440"/>
        <w:rPr>
          <w:rFonts w:cs="Arial"/>
          <w:sz w:val="24"/>
          <w:szCs w:val="24"/>
          <w:lang w:val="tr-TR"/>
        </w:rPr>
      </w:pPr>
      <w:r w:rsidRPr="00457304">
        <w:rPr>
          <w:rFonts w:cs="Arial"/>
          <w:sz w:val="24"/>
          <w:szCs w:val="24"/>
          <w:lang w:val="tr-TR"/>
        </w:rPr>
        <w:tab/>
        <w:t>Çöp kutusu konulan Bölgeler</w:t>
      </w:r>
    </w:p>
    <w:p w14:paraId="40DFB08F" w14:textId="77777777"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Kuzine</w:t>
      </w:r>
    </w:p>
    <w:p w14:paraId="60854307" w14:textId="77777777"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Zabitan Salonu</w:t>
      </w:r>
    </w:p>
    <w:p w14:paraId="73693EA7" w14:textId="77777777"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Personel Salonu</w:t>
      </w:r>
    </w:p>
    <w:p w14:paraId="27958814" w14:textId="77777777" w:rsidR="008638F4" w:rsidRPr="00457304" w:rsidRDefault="008638F4" w:rsidP="00634379">
      <w:pPr>
        <w:ind w:left="1440"/>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007D418B" w:rsidRPr="00457304">
        <w:rPr>
          <w:rFonts w:cs="Arial"/>
          <w:sz w:val="24"/>
          <w:szCs w:val="24"/>
          <w:lang w:val="tr-TR"/>
        </w:rPr>
        <w:t>Aşçıbaşı</w:t>
      </w:r>
      <w:r w:rsidR="00942D61" w:rsidRPr="00457304">
        <w:rPr>
          <w:rFonts w:cs="Arial"/>
          <w:sz w:val="24"/>
          <w:szCs w:val="24"/>
          <w:lang w:val="tr-TR"/>
        </w:rPr>
        <w:t>/Bulaşıkçı</w:t>
      </w:r>
    </w:p>
    <w:p w14:paraId="2E922109" w14:textId="77777777" w:rsidR="008638F4" w:rsidRPr="00457304" w:rsidRDefault="008638F4" w:rsidP="00634379">
      <w:pPr>
        <w:ind w:left="720" w:firstLine="720"/>
        <w:rPr>
          <w:rFonts w:cs="Arial"/>
          <w:sz w:val="24"/>
          <w:szCs w:val="24"/>
          <w:lang w:val="tr-TR"/>
        </w:rPr>
      </w:pPr>
      <w:r w:rsidRPr="00457304">
        <w:rPr>
          <w:rFonts w:cs="Arial"/>
          <w:b/>
          <w:sz w:val="24"/>
          <w:szCs w:val="24"/>
          <w:lang w:val="tr-TR"/>
        </w:rPr>
        <w:t>B</w:t>
      </w:r>
      <w:r w:rsidRPr="00457304">
        <w:rPr>
          <w:rFonts w:cs="Arial"/>
          <w:sz w:val="24"/>
          <w:szCs w:val="24"/>
          <w:lang w:val="tr-TR"/>
        </w:rPr>
        <w:t>-</w:t>
      </w:r>
      <w:r w:rsidRPr="00457304">
        <w:rPr>
          <w:rFonts w:cs="Arial"/>
          <w:b/>
          <w:sz w:val="24"/>
          <w:szCs w:val="24"/>
          <w:lang w:val="tr-TR"/>
        </w:rPr>
        <w:t>Güverte Bölümü</w:t>
      </w:r>
    </w:p>
    <w:p w14:paraId="370A31D5" w14:textId="77777777" w:rsidR="008638F4" w:rsidRPr="00457304" w:rsidRDefault="008638F4" w:rsidP="00634379">
      <w:pPr>
        <w:ind w:left="1440"/>
        <w:rPr>
          <w:rFonts w:cs="Arial"/>
          <w:sz w:val="24"/>
          <w:szCs w:val="24"/>
          <w:lang w:val="tr-TR"/>
        </w:rPr>
      </w:pPr>
      <w:r w:rsidRPr="00457304">
        <w:rPr>
          <w:rFonts w:cs="Arial"/>
          <w:sz w:val="24"/>
          <w:szCs w:val="24"/>
          <w:lang w:val="tr-TR"/>
        </w:rPr>
        <w:tab/>
        <w:t>Çöp kutusu konulan bölgeler</w:t>
      </w:r>
    </w:p>
    <w:p w14:paraId="1D2690DF" w14:textId="77777777" w:rsidR="008638F4" w:rsidRPr="00457304" w:rsidRDefault="008638F4" w:rsidP="00634379">
      <w:pPr>
        <w:ind w:left="1440"/>
        <w:rPr>
          <w:rFonts w:cs="Arial"/>
          <w:sz w:val="24"/>
          <w:szCs w:val="24"/>
          <w:lang w:val="tr-TR"/>
        </w:rPr>
      </w:pPr>
      <w:r w:rsidRPr="00457304">
        <w:rPr>
          <w:rFonts w:cs="Arial"/>
          <w:sz w:val="24"/>
          <w:szCs w:val="24"/>
          <w:lang w:val="tr-TR"/>
        </w:rPr>
        <w:tab/>
      </w:r>
      <w:r w:rsidRPr="00457304">
        <w:rPr>
          <w:rFonts w:cs="Arial"/>
          <w:sz w:val="24"/>
          <w:szCs w:val="24"/>
          <w:lang w:val="tr-TR"/>
        </w:rPr>
        <w:tab/>
        <w:t>Kıç Üstü</w:t>
      </w:r>
    </w:p>
    <w:p w14:paraId="6B908257" w14:textId="77777777" w:rsidR="008638F4" w:rsidRPr="00457304" w:rsidRDefault="008638F4" w:rsidP="00634379">
      <w:pPr>
        <w:ind w:left="1440"/>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Pr="00457304">
        <w:rPr>
          <w:rFonts w:cs="Arial"/>
          <w:sz w:val="24"/>
          <w:szCs w:val="24"/>
          <w:lang w:val="tr-TR"/>
        </w:rPr>
        <w:t>Güverte Lostromosu</w:t>
      </w:r>
    </w:p>
    <w:p w14:paraId="21E540D0" w14:textId="77777777" w:rsidR="008638F4" w:rsidRPr="00457304" w:rsidRDefault="008638F4" w:rsidP="00634379">
      <w:pPr>
        <w:pStyle w:val="Heading4"/>
        <w:rPr>
          <w:rFonts w:cs="Arial"/>
          <w:sz w:val="24"/>
          <w:szCs w:val="24"/>
        </w:rPr>
      </w:pPr>
      <w:bookmarkStart w:id="23" w:name="_Toc340157989"/>
      <w:r w:rsidRPr="00457304">
        <w:rPr>
          <w:rFonts w:cs="Arial"/>
          <w:sz w:val="24"/>
          <w:szCs w:val="24"/>
        </w:rPr>
        <w:t>C-Makine Bölümü</w:t>
      </w:r>
      <w:bookmarkEnd w:id="23"/>
    </w:p>
    <w:p w14:paraId="72F4331E" w14:textId="77777777" w:rsidR="008638F4" w:rsidRPr="00457304" w:rsidRDefault="008638F4" w:rsidP="00634379">
      <w:pPr>
        <w:ind w:left="1440"/>
        <w:jc w:val="both"/>
        <w:rPr>
          <w:rFonts w:cs="Arial"/>
          <w:sz w:val="24"/>
          <w:szCs w:val="24"/>
          <w:lang w:val="tr-TR"/>
        </w:rPr>
      </w:pPr>
      <w:r w:rsidRPr="00457304">
        <w:rPr>
          <w:rFonts w:cs="Arial"/>
          <w:sz w:val="24"/>
          <w:szCs w:val="24"/>
          <w:lang w:val="tr-TR"/>
        </w:rPr>
        <w:tab/>
        <w:t>Çöp kutusu konulan bölgeler:</w:t>
      </w:r>
    </w:p>
    <w:p w14:paraId="1D59F1A6" w14:textId="77777777" w:rsidR="008638F4" w:rsidRPr="00457304" w:rsidRDefault="008638F4" w:rsidP="00634379">
      <w:pPr>
        <w:ind w:left="1440"/>
        <w:jc w:val="both"/>
        <w:rPr>
          <w:rFonts w:cs="Arial"/>
          <w:sz w:val="24"/>
          <w:szCs w:val="24"/>
          <w:lang w:val="tr-TR"/>
        </w:rPr>
      </w:pPr>
      <w:r w:rsidRPr="00457304">
        <w:rPr>
          <w:rFonts w:cs="Arial"/>
          <w:sz w:val="24"/>
          <w:szCs w:val="24"/>
          <w:lang w:val="tr-TR"/>
        </w:rPr>
        <w:tab/>
      </w:r>
      <w:r w:rsidRPr="00457304">
        <w:rPr>
          <w:rFonts w:cs="Arial"/>
          <w:sz w:val="24"/>
          <w:szCs w:val="24"/>
          <w:lang w:val="tr-TR"/>
        </w:rPr>
        <w:tab/>
        <w:t>Makine dairesi</w:t>
      </w:r>
    </w:p>
    <w:p w14:paraId="1E982893" w14:textId="77777777" w:rsidR="008638F4" w:rsidRPr="00457304" w:rsidRDefault="008638F4" w:rsidP="00634379">
      <w:pPr>
        <w:ind w:left="1440"/>
        <w:jc w:val="both"/>
        <w:rPr>
          <w:rFonts w:cs="Arial"/>
          <w:sz w:val="24"/>
          <w:szCs w:val="24"/>
          <w:lang w:val="tr-TR"/>
        </w:rPr>
      </w:pPr>
      <w:r w:rsidRPr="00457304">
        <w:rPr>
          <w:rFonts w:cs="Arial"/>
          <w:sz w:val="24"/>
          <w:szCs w:val="24"/>
          <w:lang w:val="tr-TR"/>
        </w:rPr>
        <w:tab/>
        <w:t>Sorumlu Kişi:</w:t>
      </w:r>
      <w:r w:rsidR="00F43D8F" w:rsidRPr="00457304">
        <w:rPr>
          <w:rFonts w:cs="Arial"/>
          <w:sz w:val="24"/>
          <w:szCs w:val="24"/>
          <w:lang w:val="tr-TR"/>
        </w:rPr>
        <w:t xml:space="preserve"> </w:t>
      </w:r>
      <w:r w:rsidRPr="00457304">
        <w:rPr>
          <w:rFonts w:cs="Arial"/>
          <w:sz w:val="24"/>
          <w:szCs w:val="24"/>
          <w:lang w:val="tr-TR"/>
        </w:rPr>
        <w:t>Makine Lostromosu/ 2. Mühendis</w:t>
      </w:r>
    </w:p>
    <w:p w14:paraId="4E595CE1" w14:textId="77777777" w:rsidR="00942D61" w:rsidRPr="00457304" w:rsidRDefault="00942D61" w:rsidP="00942D61">
      <w:pPr>
        <w:ind w:left="720" w:firstLine="720"/>
        <w:rPr>
          <w:rFonts w:cs="Arial"/>
          <w:sz w:val="24"/>
          <w:szCs w:val="24"/>
          <w:lang w:val="tr-TR"/>
        </w:rPr>
      </w:pPr>
      <w:r w:rsidRPr="00457304">
        <w:rPr>
          <w:rFonts w:cs="Arial"/>
          <w:b/>
          <w:sz w:val="24"/>
          <w:szCs w:val="24"/>
          <w:lang w:val="tr-TR"/>
        </w:rPr>
        <w:t>D</w:t>
      </w:r>
      <w:r w:rsidRPr="00457304">
        <w:rPr>
          <w:rFonts w:cs="Arial"/>
          <w:sz w:val="24"/>
          <w:szCs w:val="24"/>
          <w:lang w:val="tr-TR"/>
        </w:rPr>
        <w:t>-</w:t>
      </w:r>
      <w:r w:rsidRPr="00457304">
        <w:rPr>
          <w:rFonts w:cs="Arial"/>
          <w:b/>
          <w:sz w:val="24"/>
          <w:szCs w:val="24"/>
          <w:lang w:val="tr-TR"/>
        </w:rPr>
        <w:t>Kargo Alanı</w:t>
      </w:r>
    </w:p>
    <w:p w14:paraId="554CF688" w14:textId="77777777" w:rsidR="00942D61" w:rsidRPr="00457304" w:rsidRDefault="00942D61" w:rsidP="00942D61">
      <w:pPr>
        <w:ind w:left="1440"/>
        <w:rPr>
          <w:rFonts w:cs="Arial"/>
          <w:sz w:val="24"/>
          <w:szCs w:val="24"/>
          <w:lang w:val="tr-TR"/>
        </w:rPr>
      </w:pPr>
      <w:r w:rsidRPr="00457304">
        <w:rPr>
          <w:rFonts w:cs="Arial"/>
          <w:sz w:val="24"/>
          <w:szCs w:val="24"/>
          <w:lang w:val="tr-TR"/>
        </w:rPr>
        <w:tab/>
        <w:t>Çöp kutusu konulan bölgeler</w:t>
      </w:r>
    </w:p>
    <w:p w14:paraId="049AB499" w14:textId="77777777" w:rsidR="00942D61" w:rsidRPr="00457304" w:rsidRDefault="00942D61" w:rsidP="00942D61">
      <w:pPr>
        <w:ind w:left="1440"/>
        <w:rPr>
          <w:rFonts w:cs="Arial"/>
          <w:sz w:val="24"/>
          <w:szCs w:val="24"/>
          <w:lang w:val="tr-TR"/>
        </w:rPr>
      </w:pPr>
      <w:r w:rsidRPr="00457304">
        <w:rPr>
          <w:rFonts w:cs="Arial"/>
          <w:sz w:val="24"/>
          <w:szCs w:val="24"/>
          <w:lang w:val="tr-TR"/>
        </w:rPr>
        <w:tab/>
      </w:r>
      <w:r w:rsidRPr="00457304">
        <w:rPr>
          <w:rFonts w:cs="Arial"/>
          <w:sz w:val="24"/>
          <w:szCs w:val="24"/>
          <w:lang w:val="tr-TR"/>
        </w:rPr>
        <w:tab/>
        <w:t>Kıç Üstü</w:t>
      </w:r>
    </w:p>
    <w:p w14:paraId="3E0F085B" w14:textId="77777777" w:rsidR="00942D61" w:rsidRPr="00457304" w:rsidRDefault="00942D61" w:rsidP="00942D61">
      <w:pPr>
        <w:ind w:left="1440"/>
        <w:rPr>
          <w:rFonts w:cs="Arial"/>
          <w:sz w:val="24"/>
          <w:szCs w:val="24"/>
          <w:lang w:val="tr-TR"/>
        </w:rPr>
      </w:pPr>
      <w:r w:rsidRPr="00457304">
        <w:rPr>
          <w:rFonts w:cs="Arial"/>
          <w:sz w:val="24"/>
          <w:szCs w:val="24"/>
          <w:lang w:val="tr-TR"/>
        </w:rPr>
        <w:tab/>
        <w:t>Sorumlu Kişi: Güverte Lostromosu</w:t>
      </w:r>
    </w:p>
    <w:p w14:paraId="61C05C6E" w14:textId="77777777" w:rsidR="00942D61" w:rsidRPr="00457304" w:rsidRDefault="00942D61" w:rsidP="00634379">
      <w:pPr>
        <w:ind w:left="1440"/>
        <w:jc w:val="both"/>
        <w:rPr>
          <w:rFonts w:cs="Arial"/>
          <w:sz w:val="24"/>
          <w:szCs w:val="24"/>
          <w:lang w:val="tr-TR"/>
        </w:rPr>
      </w:pPr>
    </w:p>
    <w:p w14:paraId="2BA6CBD8" w14:textId="77777777" w:rsidR="00EE50FC" w:rsidRPr="00457304" w:rsidRDefault="008638F4" w:rsidP="004D0869">
      <w:pPr>
        <w:pStyle w:val="ListParagraph"/>
        <w:numPr>
          <w:ilvl w:val="1"/>
          <w:numId w:val="27"/>
        </w:numPr>
        <w:jc w:val="both"/>
        <w:rPr>
          <w:rFonts w:cs="Arial"/>
          <w:b/>
          <w:sz w:val="24"/>
          <w:szCs w:val="24"/>
          <w:lang w:val="tr-TR"/>
        </w:rPr>
      </w:pPr>
      <w:r w:rsidRPr="00457304">
        <w:rPr>
          <w:rFonts w:cs="Arial"/>
          <w:b/>
          <w:sz w:val="24"/>
          <w:szCs w:val="24"/>
          <w:lang w:val="tr-TR"/>
        </w:rPr>
        <w:t>Depolama / Düzenleme</w:t>
      </w:r>
    </w:p>
    <w:p w14:paraId="38E6D5D1" w14:textId="77777777" w:rsidR="008638F4" w:rsidRPr="00457304" w:rsidRDefault="008638F4" w:rsidP="00634379">
      <w:pPr>
        <w:ind w:left="1500"/>
        <w:jc w:val="both"/>
        <w:rPr>
          <w:rFonts w:cs="Arial"/>
          <w:sz w:val="24"/>
          <w:szCs w:val="24"/>
          <w:lang w:val="tr-TR"/>
        </w:rPr>
      </w:pPr>
    </w:p>
    <w:p w14:paraId="0AA57D2F" w14:textId="77777777" w:rsidR="008638F4" w:rsidRPr="007D418B" w:rsidRDefault="008638F4" w:rsidP="004D0869">
      <w:pPr>
        <w:numPr>
          <w:ilvl w:val="0"/>
          <w:numId w:val="19"/>
        </w:numPr>
        <w:jc w:val="both"/>
        <w:rPr>
          <w:rFonts w:cs="Arial"/>
          <w:szCs w:val="22"/>
          <w:lang w:val="tr-TR"/>
        </w:rPr>
      </w:pPr>
      <w:r w:rsidRPr="007D418B">
        <w:rPr>
          <w:rFonts w:cs="Arial"/>
          <w:szCs w:val="22"/>
          <w:lang w:val="tr-TR"/>
        </w:rPr>
        <w:t>Kurallar tarafından onaylanan şekilde depolama ve düzenleme yapmak E.C.O’ nun</w:t>
      </w:r>
      <w:r w:rsidR="00C75538" w:rsidRPr="007D418B">
        <w:rPr>
          <w:rFonts w:cs="Arial"/>
          <w:szCs w:val="22"/>
          <w:lang w:val="tr-TR"/>
        </w:rPr>
        <w:t xml:space="preserve"> </w:t>
      </w:r>
      <w:r w:rsidRPr="007D418B">
        <w:rPr>
          <w:rFonts w:cs="Arial"/>
          <w:szCs w:val="22"/>
          <w:lang w:val="tr-TR"/>
        </w:rPr>
        <w:t>(</w:t>
      </w:r>
      <w:r w:rsidR="00F90939" w:rsidRPr="007D418B">
        <w:rPr>
          <w:rFonts w:cs="Arial"/>
          <w:szCs w:val="22"/>
          <w:lang w:val="tr-TR"/>
        </w:rPr>
        <w:t>İkinci Kaptan</w:t>
      </w:r>
      <w:r w:rsidRPr="007D418B">
        <w:rPr>
          <w:rFonts w:cs="Arial"/>
          <w:szCs w:val="22"/>
          <w:lang w:val="tr-TR"/>
        </w:rPr>
        <w:t>) sorumluluğundadır.</w:t>
      </w:r>
    </w:p>
    <w:p w14:paraId="09C027C7" w14:textId="77777777" w:rsidR="008638F4" w:rsidRPr="007D418B" w:rsidRDefault="008638F4" w:rsidP="004D0869">
      <w:pPr>
        <w:numPr>
          <w:ilvl w:val="0"/>
          <w:numId w:val="19"/>
        </w:numPr>
        <w:jc w:val="both"/>
        <w:rPr>
          <w:rFonts w:cs="Arial"/>
          <w:szCs w:val="22"/>
          <w:lang w:val="tr-TR"/>
        </w:rPr>
      </w:pPr>
      <w:r w:rsidRPr="007D418B">
        <w:rPr>
          <w:rFonts w:cs="Arial"/>
          <w:szCs w:val="22"/>
          <w:lang w:val="tr-TR"/>
        </w:rPr>
        <w:t>Depolama ve düzenlemeden sorumlu kişiler:</w:t>
      </w:r>
      <w:r w:rsidR="0085361F" w:rsidRPr="007D418B">
        <w:rPr>
          <w:rFonts w:cs="Arial"/>
          <w:szCs w:val="22"/>
          <w:lang w:val="tr-TR"/>
        </w:rPr>
        <w:t xml:space="preserve"> </w:t>
      </w:r>
      <w:r w:rsidR="007D418B" w:rsidRPr="007D418B">
        <w:rPr>
          <w:rFonts w:cs="Arial"/>
          <w:szCs w:val="22"/>
          <w:lang w:val="tr-TR"/>
        </w:rPr>
        <w:t>Aşçıbaşı</w:t>
      </w:r>
      <w:r w:rsidR="00942D61" w:rsidRPr="007D418B">
        <w:rPr>
          <w:rFonts w:cs="Arial"/>
          <w:szCs w:val="22"/>
          <w:lang w:val="tr-TR"/>
        </w:rPr>
        <w:t>/Bulaşıkçı</w:t>
      </w:r>
      <w:r w:rsidRPr="007D418B">
        <w:rPr>
          <w:rFonts w:cs="Arial"/>
          <w:szCs w:val="22"/>
          <w:lang w:val="tr-TR"/>
        </w:rPr>
        <w:t>, Güverte lostromosu, Makine lostromosu</w:t>
      </w:r>
      <w:r w:rsidR="00942D61" w:rsidRPr="007D418B">
        <w:rPr>
          <w:rFonts w:cs="Arial"/>
          <w:szCs w:val="22"/>
          <w:lang w:val="tr-TR"/>
        </w:rPr>
        <w:t>/</w:t>
      </w:r>
      <w:r w:rsidRPr="007D418B">
        <w:rPr>
          <w:rFonts w:cs="Arial"/>
          <w:szCs w:val="22"/>
          <w:lang w:val="tr-TR"/>
        </w:rPr>
        <w:t xml:space="preserve"> İkinci Mühendis</w:t>
      </w:r>
    </w:p>
    <w:p w14:paraId="2BC2BD82" w14:textId="77777777" w:rsidR="008638F4" w:rsidRPr="007D418B" w:rsidRDefault="008638F4" w:rsidP="004D0869">
      <w:pPr>
        <w:numPr>
          <w:ilvl w:val="0"/>
          <w:numId w:val="19"/>
        </w:numPr>
        <w:jc w:val="both"/>
        <w:rPr>
          <w:rFonts w:cs="Arial"/>
          <w:szCs w:val="22"/>
          <w:lang w:val="tr-TR"/>
        </w:rPr>
      </w:pPr>
      <w:r w:rsidRPr="007D418B">
        <w:rPr>
          <w:rFonts w:cs="Arial"/>
          <w:szCs w:val="22"/>
          <w:lang w:val="tr-TR"/>
        </w:rPr>
        <w:t>Yukarıda ismi bulunan kişiler, her</w:t>
      </w:r>
      <w:r w:rsidR="007D418B">
        <w:rPr>
          <w:rFonts w:cs="Arial"/>
          <w:szCs w:val="22"/>
          <w:lang w:val="tr-TR"/>
        </w:rPr>
        <w:t xml:space="preserve"> </w:t>
      </w:r>
      <w:r w:rsidRPr="007D418B">
        <w:rPr>
          <w:rFonts w:cs="Arial"/>
          <w:szCs w:val="22"/>
          <w:lang w:val="tr-TR"/>
        </w:rPr>
        <w:t>gün E.C.O. tarafından depolama ve düzenleme işlemleriyle ilgili görevlendirilecektir.</w:t>
      </w:r>
      <w:r w:rsidR="0085361F" w:rsidRPr="007D418B">
        <w:rPr>
          <w:rFonts w:cs="Arial"/>
          <w:szCs w:val="22"/>
          <w:lang w:val="tr-TR"/>
        </w:rPr>
        <w:t xml:space="preserve"> </w:t>
      </w:r>
      <w:r w:rsidRPr="007D418B">
        <w:rPr>
          <w:rFonts w:cs="Arial"/>
          <w:szCs w:val="22"/>
          <w:lang w:val="tr-TR"/>
        </w:rPr>
        <w:t>E.C.O.’dan izin alınmadan çöp depolama, görev yerleri vs. tanziminde değişiklik yapılamaz.</w:t>
      </w:r>
    </w:p>
    <w:p w14:paraId="68ECF140" w14:textId="77777777" w:rsidR="00230157" w:rsidRPr="00457304" w:rsidRDefault="00230157" w:rsidP="00634379">
      <w:pPr>
        <w:ind w:left="1440"/>
        <w:jc w:val="both"/>
        <w:rPr>
          <w:rFonts w:cs="Arial"/>
          <w:sz w:val="24"/>
          <w:szCs w:val="24"/>
          <w:lang w:val="tr-TR"/>
        </w:rPr>
      </w:pPr>
    </w:p>
    <w:p w14:paraId="64F019F6" w14:textId="77777777" w:rsidR="00230157" w:rsidRPr="00457304" w:rsidRDefault="00230157" w:rsidP="00634379">
      <w:pPr>
        <w:ind w:left="1440"/>
        <w:jc w:val="both"/>
        <w:rPr>
          <w:rFonts w:cs="Arial"/>
          <w:sz w:val="24"/>
          <w:szCs w:val="24"/>
          <w:lang w:val="tr-TR"/>
        </w:rPr>
      </w:pPr>
    </w:p>
    <w:p w14:paraId="6A20D9EA" w14:textId="77777777" w:rsidR="00230157" w:rsidRPr="00457304" w:rsidRDefault="00230157" w:rsidP="00634379">
      <w:pPr>
        <w:ind w:left="1440"/>
        <w:jc w:val="both"/>
        <w:rPr>
          <w:rFonts w:cs="Arial"/>
          <w:szCs w:val="22"/>
          <w:lang w:val="tr-TR"/>
        </w:rPr>
      </w:pPr>
    </w:p>
    <w:p w14:paraId="0954E743" w14:textId="77777777" w:rsidR="00230157" w:rsidRPr="00457304" w:rsidRDefault="00230157" w:rsidP="00634379">
      <w:pPr>
        <w:ind w:left="1440"/>
        <w:jc w:val="both"/>
        <w:rPr>
          <w:rFonts w:cs="Arial"/>
          <w:szCs w:val="22"/>
          <w:lang w:val="tr-TR"/>
        </w:rPr>
      </w:pPr>
    </w:p>
    <w:p w14:paraId="1938B57B" w14:textId="77777777" w:rsidR="00230157" w:rsidRPr="00457304" w:rsidRDefault="00230157" w:rsidP="00634379">
      <w:pPr>
        <w:ind w:left="1440"/>
        <w:jc w:val="both"/>
        <w:rPr>
          <w:rFonts w:cs="Arial"/>
          <w:szCs w:val="22"/>
          <w:lang w:val="tr-TR"/>
        </w:rPr>
      </w:pPr>
    </w:p>
    <w:p w14:paraId="2F96F5BE" w14:textId="77777777" w:rsidR="00230157" w:rsidRPr="00457304" w:rsidRDefault="00230157" w:rsidP="007A4FA9">
      <w:pPr>
        <w:ind w:left="1440"/>
        <w:jc w:val="both"/>
        <w:rPr>
          <w:rFonts w:cs="Arial"/>
          <w:szCs w:val="22"/>
          <w:lang w:val="tr-TR"/>
        </w:rPr>
      </w:pPr>
    </w:p>
    <w:p w14:paraId="4D5E4D7E" w14:textId="77777777" w:rsidR="00230157" w:rsidRPr="00457304" w:rsidRDefault="00230157" w:rsidP="007A4FA9">
      <w:pPr>
        <w:ind w:left="1440"/>
        <w:jc w:val="both"/>
        <w:rPr>
          <w:rFonts w:cs="Arial"/>
          <w:szCs w:val="22"/>
          <w:lang w:val="tr-TR"/>
        </w:rPr>
      </w:pPr>
    </w:p>
    <w:p w14:paraId="35CFC1F3" w14:textId="77777777" w:rsidR="00230157" w:rsidRDefault="00230157" w:rsidP="007A4FA9">
      <w:pPr>
        <w:ind w:left="1440"/>
        <w:jc w:val="both"/>
        <w:rPr>
          <w:rFonts w:cs="Arial"/>
          <w:szCs w:val="22"/>
          <w:lang w:val="tr-TR"/>
        </w:rPr>
      </w:pPr>
    </w:p>
    <w:p w14:paraId="7E5065AF" w14:textId="77777777" w:rsidR="002F6840" w:rsidRPr="00457304" w:rsidRDefault="002F6840" w:rsidP="007A4FA9">
      <w:pPr>
        <w:ind w:left="1440"/>
        <w:jc w:val="both"/>
        <w:rPr>
          <w:rFonts w:cs="Arial"/>
          <w:szCs w:val="22"/>
          <w:lang w:val="tr-TR"/>
        </w:rPr>
      </w:pPr>
    </w:p>
    <w:p w14:paraId="6D59E5AE" w14:textId="77777777" w:rsidR="00230157" w:rsidRPr="00457304" w:rsidRDefault="00230157" w:rsidP="007A4FA9">
      <w:pPr>
        <w:ind w:left="1440"/>
        <w:jc w:val="both"/>
        <w:rPr>
          <w:rFonts w:cs="Arial"/>
          <w:szCs w:val="22"/>
          <w:lang w:val="tr-TR"/>
        </w:rPr>
      </w:pPr>
    </w:p>
    <w:p w14:paraId="2CCD2ED6" w14:textId="77777777" w:rsidR="001F143D" w:rsidRPr="00457304" w:rsidRDefault="001F143D" w:rsidP="007A4FA9">
      <w:pPr>
        <w:ind w:left="1440"/>
        <w:jc w:val="both"/>
        <w:rPr>
          <w:rFonts w:cs="Arial"/>
          <w:szCs w:val="22"/>
          <w:lang w:val="tr-TR"/>
        </w:rPr>
      </w:pPr>
    </w:p>
    <w:p w14:paraId="568A8D80" w14:textId="77777777" w:rsidR="00B95AA0" w:rsidRPr="00457304" w:rsidRDefault="00B95AA0" w:rsidP="00B95AA0">
      <w:pPr>
        <w:jc w:val="both"/>
        <w:rPr>
          <w:rFonts w:cs="Arial"/>
          <w:szCs w:val="22"/>
          <w:lang w:val="tr-TR"/>
        </w:rPr>
      </w:pPr>
    </w:p>
    <w:p w14:paraId="1C634576" w14:textId="77777777" w:rsidR="00EE50FC" w:rsidRPr="00457304" w:rsidRDefault="008638F4" w:rsidP="001E1276">
      <w:pPr>
        <w:pStyle w:val="Heading2"/>
        <w:numPr>
          <w:ilvl w:val="0"/>
          <w:numId w:val="28"/>
        </w:numPr>
      </w:pPr>
      <w:bookmarkStart w:id="24" w:name="_Toc340480569"/>
      <w:r w:rsidRPr="00457304">
        <w:lastRenderedPageBreak/>
        <w:t>GEMİ ÇALIŞANLARI BİLGİLENDİRMESİ VE EĞİTİLMESİ</w:t>
      </w:r>
      <w:bookmarkEnd w:id="24"/>
    </w:p>
    <w:p w14:paraId="276C912B" w14:textId="77777777" w:rsidR="007914A4" w:rsidRPr="00457304" w:rsidRDefault="007914A4" w:rsidP="007A4FA9">
      <w:pPr>
        <w:jc w:val="both"/>
        <w:rPr>
          <w:rFonts w:cs="Arial"/>
          <w:b/>
          <w:color w:val="FF0000"/>
          <w:lang w:val="tr-TR"/>
        </w:rPr>
      </w:pPr>
    </w:p>
    <w:p w14:paraId="0B09D52C" w14:textId="77777777" w:rsidR="00EE50FC" w:rsidRPr="007D418B" w:rsidRDefault="008638F4" w:rsidP="002F6840">
      <w:pPr>
        <w:pStyle w:val="BodyTextIndent"/>
        <w:numPr>
          <w:ilvl w:val="1"/>
          <w:numId w:val="28"/>
        </w:numPr>
        <w:spacing w:after="120"/>
        <w:ind w:left="357" w:hanging="357"/>
        <w:jc w:val="both"/>
        <w:rPr>
          <w:rFonts w:cs="Arial"/>
          <w:szCs w:val="22"/>
        </w:rPr>
      </w:pPr>
      <w:r w:rsidRPr="007D418B">
        <w:rPr>
          <w:rFonts w:cs="Arial"/>
          <w:szCs w:val="22"/>
        </w:rPr>
        <w:t>Bütün gemi çalışanları, gemide yapılan güvenlik toplantısı s</w:t>
      </w:r>
      <w:r w:rsidR="002F6840">
        <w:rPr>
          <w:rFonts w:cs="Arial"/>
          <w:szCs w:val="22"/>
        </w:rPr>
        <w:t xml:space="preserve">ırasında çöp toplama yöntemleri </w:t>
      </w:r>
      <w:r w:rsidRPr="007D418B">
        <w:rPr>
          <w:rFonts w:cs="Arial"/>
          <w:szCs w:val="22"/>
        </w:rPr>
        <w:t>hakkında bilgilendirilecektir. Eğitim kaydına bakınız.</w:t>
      </w:r>
    </w:p>
    <w:p w14:paraId="1343B574" w14:textId="77777777" w:rsidR="00EE50FC" w:rsidRPr="007D418B" w:rsidRDefault="008638F4" w:rsidP="002F6840">
      <w:pPr>
        <w:numPr>
          <w:ilvl w:val="1"/>
          <w:numId w:val="28"/>
        </w:numPr>
        <w:spacing w:after="120"/>
        <w:ind w:left="357" w:hanging="357"/>
        <w:jc w:val="both"/>
        <w:rPr>
          <w:rFonts w:cs="Arial"/>
          <w:szCs w:val="22"/>
          <w:lang w:val="tr-TR"/>
        </w:rPr>
      </w:pPr>
      <w:r w:rsidRPr="007D418B">
        <w:rPr>
          <w:rFonts w:cs="Arial"/>
          <w:szCs w:val="22"/>
          <w:lang w:val="tr-TR"/>
        </w:rPr>
        <w:t>Gemiye yeni katılan ve hali hazırda çalışmakta olan gemi mürettebatını bilgilendirilecek ve eğitecek bir program uygulanacaktır. Eğitim katılım kaydına bakınız.</w:t>
      </w:r>
    </w:p>
    <w:p w14:paraId="2794ED06" w14:textId="77777777" w:rsidR="00EE50FC" w:rsidRPr="007D418B" w:rsidRDefault="008638F4" w:rsidP="004D0869">
      <w:pPr>
        <w:numPr>
          <w:ilvl w:val="1"/>
          <w:numId w:val="28"/>
        </w:numPr>
        <w:jc w:val="both"/>
        <w:rPr>
          <w:rFonts w:cs="Arial"/>
          <w:szCs w:val="22"/>
          <w:lang w:val="tr-TR"/>
        </w:rPr>
      </w:pPr>
      <w:r w:rsidRPr="007D418B">
        <w:rPr>
          <w:rFonts w:cs="Arial"/>
          <w:szCs w:val="22"/>
          <w:lang w:val="tr-TR"/>
        </w:rPr>
        <w:t xml:space="preserve">Gemi çalışanları “ Çöp Yönetim </w:t>
      </w:r>
      <w:r w:rsidR="006D03FE" w:rsidRPr="007D418B">
        <w:rPr>
          <w:rFonts w:cs="Arial"/>
          <w:szCs w:val="22"/>
          <w:lang w:val="tr-TR"/>
        </w:rPr>
        <w:t>Planı”</w:t>
      </w:r>
      <w:r w:rsidRPr="007D418B">
        <w:rPr>
          <w:rFonts w:cs="Arial"/>
          <w:szCs w:val="22"/>
          <w:lang w:val="tr-TR"/>
        </w:rPr>
        <w:t>na göre eğitilecektir.</w:t>
      </w:r>
    </w:p>
    <w:p w14:paraId="1755B668" w14:textId="77777777" w:rsidR="008638F4" w:rsidRPr="00457304" w:rsidRDefault="008638F4" w:rsidP="007A4FA9">
      <w:pPr>
        <w:ind w:left="2880"/>
        <w:jc w:val="both"/>
        <w:rPr>
          <w:rFonts w:cs="Arial"/>
          <w:sz w:val="20"/>
          <w:lang w:val="tr-TR"/>
        </w:rPr>
      </w:pPr>
    </w:p>
    <w:p w14:paraId="4E43623C" w14:textId="77777777" w:rsidR="008638F4" w:rsidRPr="00457304" w:rsidRDefault="008638F4" w:rsidP="007A4FA9">
      <w:pPr>
        <w:pStyle w:val="WfxFaxNum"/>
        <w:ind w:left="720" w:firstLine="720"/>
        <w:jc w:val="both"/>
        <w:rPr>
          <w:rFonts w:cs="Arial"/>
          <w:b/>
          <w:sz w:val="28"/>
          <w:lang w:val="tr-TR"/>
        </w:rPr>
      </w:pPr>
      <w:r w:rsidRPr="00457304">
        <w:rPr>
          <w:rFonts w:cs="Arial"/>
          <w:b/>
          <w:sz w:val="28"/>
          <w:lang w:val="tr-TR"/>
        </w:rPr>
        <w:t>ÇÖP YÖNETİM PLANI EĞİTİM KAYDI</w:t>
      </w:r>
    </w:p>
    <w:p w14:paraId="0A1C8951" w14:textId="77777777" w:rsidR="008638F4" w:rsidRPr="00457304" w:rsidRDefault="008638F4" w:rsidP="007A4FA9">
      <w:pPr>
        <w:jc w:val="both"/>
        <w:rPr>
          <w:rFonts w:cs="Arial"/>
          <w:lang w:val="tr-TR"/>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191"/>
      </w:tblGrid>
      <w:tr w:rsidR="008638F4" w:rsidRPr="00457304" w14:paraId="1B297358" w14:textId="77777777">
        <w:trPr>
          <w:cantSplit/>
          <w:trHeight w:val="36"/>
        </w:trPr>
        <w:tc>
          <w:tcPr>
            <w:tcW w:w="1788" w:type="dxa"/>
          </w:tcPr>
          <w:p w14:paraId="03CCA306" w14:textId="77777777" w:rsidR="008638F4" w:rsidRPr="00457304" w:rsidRDefault="008638F4" w:rsidP="007A4FA9">
            <w:pPr>
              <w:jc w:val="both"/>
              <w:rPr>
                <w:rFonts w:cs="Arial"/>
                <w:lang w:val="tr-TR"/>
              </w:rPr>
            </w:pPr>
          </w:p>
          <w:p w14:paraId="5C96D24D" w14:textId="77777777" w:rsidR="008638F4" w:rsidRPr="00457304" w:rsidRDefault="008638F4" w:rsidP="007A4FA9">
            <w:pPr>
              <w:jc w:val="both"/>
              <w:rPr>
                <w:rFonts w:cs="Arial"/>
                <w:b/>
                <w:lang w:val="tr-TR"/>
              </w:rPr>
            </w:pPr>
            <w:r w:rsidRPr="00457304">
              <w:rPr>
                <w:rFonts w:cs="Arial"/>
                <w:b/>
                <w:lang w:val="tr-TR"/>
              </w:rPr>
              <w:t>TARİH</w:t>
            </w:r>
          </w:p>
        </w:tc>
        <w:tc>
          <w:tcPr>
            <w:tcW w:w="8191" w:type="dxa"/>
          </w:tcPr>
          <w:p w14:paraId="210ECBDC" w14:textId="77777777" w:rsidR="008638F4" w:rsidRPr="00457304" w:rsidRDefault="008638F4" w:rsidP="007A4FA9">
            <w:pPr>
              <w:jc w:val="both"/>
              <w:rPr>
                <w:rFonts w:cs="Arial"/>
                <w:lang w:val="tr-TR"/>
              </w:rPr>
            </w:pPr>
          </w:p>
          <w:p w14:paraId="4FAF8260" w14:textId="77777777" w:rsidR="008638F4" w:rsidRPr="00457304" w:rsidRDefault="008638F4" w:rsidP="007A4FA9">
            <w:pPr>
              <w:jc w:val="both"/>
              <w:rPr>
                <w:rFonts w:cs="Arial"/>
                <w:b/>
                <w:lang w:val="tr-TR"/>
              </w:rPr>
            </w:pPr>
            <w:r w:rsidRPr="00457304">
              <w:rPr>
                <w:rFonts w:cs="Arial"/>
                <w:b/>
                <w:lang w:val="tr-TR"/>
              </w:rPr>
              <w:t>EĞİTİM KONUSU</w:t>
            </w:r>
          </w:p>
        </w:tc>
      </w:tr>
      <w:tr w:rsidR="008638F4" w:rsidRPr="00457304" w14:paraId="63557DA2" w14:textId="77777777">
        <w:trPr>
          <w:cantSplit/>
          <w:trHeight w:val="26"/>
        </w:trPr>
        <w:tc>
          <w:tcPr>
            <w:tcW w:w="1788" w:type="dxa"/>
          </w:tcPr>
          <w:p w14:paraId="203AC1F9" w14:textId="77777777" w:rsidR="008638F4" w:rsidRPr="00457304" w:rsidRDefault="008638F4" w:rsidP="007A4FA9">
            <w:pPr>
              <w:jc w:val="both"/>
              <w:rPr>
                <w:rFonts w:cs="Arial"/>
                <w:lang w:val="tr-TR"/>
              </w:rPr>
            </w:pPr>
          </w:p>
          <w:p w14:paraId="0930407B" w14:textId="77777777" w:rsidR="008638F4" w:rsidRPr="00457304" w:rsidRDefault="008638F4" w:rsidP="007A4FA9">
            <w:pPr>
              <w:jc w:val="both"/>
              <w:rPr>
                <w:rFonts w:cs="Arial"/>
                <w:lang w:val="tr-TR"/>
              </w:rPr>
            </w:pPr>
          </w:p>
        </w:tc>
        <w:tc>
          <w:tcPr>
            <w:tcW w:w="8191" w:type="dxa"/>
          </w:tcPr>
          <w:p w14:paraId="1B266C0D" w14:textId="77777777" w:rsidR="008638F4" w:rsidRPr="00457304" w:rsidRDefault="008638F4" w:rsidP="007A4FA9">
            <w:pPr>
              <w:jc w:val="both"/>
              <w:rPr>
                <w:rFonts w:cs="Arial"/>
                <w:lang w:val="tr-TR"/>
              </w:rPr>
            </w:pPr>
          </w:p>
          <w:p w14:paraId="2C0BFF7F" w14:textId="77777777" w:rsidR="008638F4" w:rsidRPr="00457304" w:rsidRDefault="008638F4" w:rsidP="007A4FA9">
            <w:pPr>
              <w:jc w:val="both"/>
              <w:rPr>
                <w:rFonts w:cs="Arial"/>
                <w:lang w:val="tr-TR"/>
              </w:rPr>
            </w:pPr>
          </w:p>
        </w:tc>
      </w:tr>
      <w:tr w:rsidR="008638F4" w:rsidRPr="00457304" w14:paraId="245402A4" w14:textId="77777777">
        <w:trPr>
          <w:cantSplit/>
          <w:trHeight w:val="26"/>
        </w:trPr>
        <w:tc>
          <w:tcPr>
            <w:tcW w:w="1788" w:type="dxa"/>
          </w:tcPr>
          <w:p w14:paraId="61C1892A" w14:textId="77777777" w:rsidR="008638F4" w:rsidRPr="00457304" w:rsidRDefault="008638F4" w:rsidP="007A4FA9">
            <w:pPr>
              <w:jc w:val="both"/>
              <w:rPr>
                <w:rFonts w:cs="Arial"/>
                <w:lang w:val="tr-TR"/>
              </w:rPr>
            </w:pPr>
          </w:p>
          <w:p w14:paraId="58B7FDE0" w14:textId="77777777" w:rsidR="008638F4" w:rsidRPr="00457304" w:rsidRDefault="008638F4" w:rsidP="007A4FA9">
            <w:pPr>
              <w:jc w:val="both"/>
              <w:rPr>
                <w:rFonts w:cs="Arial"/>
                <w:lang w:val="tr-TR"/>
              </w:rPr>
            </w:pPr>
          </w:p>
        </w:tc>
        <w:tc>
          <w:tcPr>
            <w:tcW w:w="8191" w:type="dxa"/>
          </w:tcPr>
          <w:p w14:paraId="2593709D" w14:textId="77777777" w:rsidR="008638F4" w:rsidRPr="00457304" w:rsidRDefault="008638F4" w:rsidP="007A4FA9">
            <w:pPr>
              <w:jc w:val="both"/>
              <w:rPr>
                <w:rFonts w:cs="Arial"/>
                <w:lang w:val="tr-TR"/>
              </w:rPr>
            </w:pPr>
          </w:p>
        </w:tc>
      </w:tr>
      <w:tr w:rsidR="008638F4" w:rsidRPr="00457304" w14:paraId="3C605D77" w14:textId="77777777">
        <w:trPr>
          <w:cantSplit/>
          <w:trHeight w:val="26"/>
        </w:trPr>
        <w:tc>
          <w:tcPr>
            <w:tcW w:w="1788" w:type="dxa"/>
          </w:tcPr>
          <w:p w14:paraId="45F60B9E" w14:textId="77777777" w:rsidR="008638F4" w:rsidRPr="00457304" w:rsidRDefault="008638F4" w:rsidP="007A4FA9">
            <w:pPr>
              <w:jc w:val="both"/>
              <w:rPr>
                <w:rFonts w:cs="Arial"/>
                <w:lang w:val="tr-TR"/>
              </w:rPr>
            </w:pPr>
          </w:p>
          <w:p w14:paraId="0B289587" w14:textId="77777777" w:rsidR="008638F4" w:rsidRPr="00457304" w:rsidRDefault="008638F4" w:rsidP="007A4FA9">
            <w:pPr>
              <w:jc w:val="both"/>
              <w:rPr>
                <w:rFonts w:cs="Arial"/>
                <w:lang w:val="tr-TR"/>
              </w:rPr>
            </w:pPr>
          </w:p>
        </w:tc>
        <w:tc>
          <w:tcPr>
            <w:tcW w:w="8191" w:type="dxa"/>
          </w:tcPr>
          <w:p w14:paraId="2EFD0973" w14:textId="77777777" w:rsidR="008638F4" w:rsidRPr="00457304" w:rsidRDefault="008638F4" w:rsidP="007A4FA9">
            <w:pPr>
              <w:jc w:val="both"/>
              <w:rPr>
                <w:rFonts w:cs="Arial"/>
                <w:lang w:val="tr-TR"/>
              </w:rPr>
            </w:pPr>
          </w:p>
        </w:tc>
      </w:tr>
      <w:tr w:rsidR="008638F4" w:rsidRPr="00457304" w14:paraId="1E13D3DD" w14:textId="77777777">
        <w:trPr>
          <w:cantSplit/>
          <w:trHeight w:val="26"/>
        </w:trPr>
        <w:tc>
          <w:tcPr>
            <w:tcW w:w="1788" w:type="dxa"/>
          </w:tcPr>
          <w:p w14:paraId="57EE6C28" w14:textId="77777777" w:rsidR="008638F4" w:rsidRPr="00457304" w:rsidRDefault="008638F4" w:rsidP="007A4FA9">
            <w:pPr>
              <w:jc w:val="both"/>
              <w:rPr>
                <w:rFonts w:cs="Arial"/>
                <w:lang w:val="tr-TR"/>
              </w:rPr>
            </w:pPr>
          </w:p>
          <w:p w14:paraId="70B810C5" w14:textId="77777777" w:rsidR="008638F4" w:rsidRPr="00457304" w:rsidRDefault="008638F4" w:rsidP="007A4FA9">
            <w:pPr>
              <w:jc w:val="both"/>
              <w:rPr>
                <w:rFonts w:cs="Arial"/>
                <w:lang w:val="tr-TR"/>
              </w:rPr>
            </w:pPr>
          </w:p>
        </w:tc>
        <w:tc>
          <w:tcPr>
            <w:tcW w:w="8191" w:type="dxa"/>
          </w:tcPr>
          <w:p w14:paraId="60685864" w14:textId="77777777" w:rsidR="008638F4" w:rsidRPr="00457304" w:rsidRDefault="008638F4" w:rsidP="007A4FA9">
            <w:pPr>
              <w:jc w:val="both"/>
              <w:rPr>
                <w:rFonts w:cs="Arial"/>
                <w:lang w:val="tr-TR"/>
              </w:rPr>
            </w:pPr>
          </w:p>
        </w:tc>
      </w:tr>
    </w:tbl>
    <w:p w14:paraId="79B38F76" w14:textId="77777777" w:rsidR="008638F4" w:rsidRPr="00457304" w:rsidRDefault="008638F4" w:rsidP="007A4FA9">
      <w:pPr>
        <w:jc w:val="both"/>
        <w:rPr>
          <w:rFonts w:cs="Arial"/>
          <w:b/>
          <w:sz w:val="32"/>
          <w:lang w:val="tr-TR"/>
        </w:rPr>
      </w:pPr>
    </w:p>
    <w:p w14:paraId="78939B53" w14:textId="77777777" w:rsidR="008638F4" w:rsidRPr="00457304" w:rsidRDefault="008638F4" w:rsidP="007A4FA9">
      <w:pPr>
        <w:jc w:val="both"/>
        <w:rPr>
          <w:rFonts w:cs="Arial"/>
          <w:b/>
          <w:sz w:val="32"/>
          <w:lang w:val="tr-TR"/>
        </w:rPr>
      </w:pPr>
    </w:p>
    <w:p w14:paraId="51BAA9ED" w14:textId="77777777" w:rsidR="00230157" w:rsidRPr="00457304" w:rsidRDefault="00230157" w:rsidP="007A4FA9">
      <w:pPr>
        <w:jc w:val="both"/>
        <w:rPr>
          <w:rFonts w:cs="Arial"/>
          <w:b/>
          <w:sz w:val="32"/>
          <w:lang w:val="tr-TR"/>
        </w:rPr>
      </w:pPr>
    </w:p>
    <w:p w14:paraId="0115BCCC" w14:textId="77777777" w:rsidR="00230157" w:rsidRPr="00457304" w:rsidRDefault="00230157" w:rsidP="007A4FA9">
      <w:pPr>
        <w:jc w:val="both"/>
        <w:rPr>
          <w:rFonts w:cs="Arial"/>
          <w:b/>
          <w:sz w:val="32"/>
          <w:lang w:val="tr-TR"/>
        </w:rPr>
      </w:pPr>
    </w:p>
    <w:p w14:paraId="39F88D77" w14:textId="77777777" w:rsidR="00230157" w:rsidRPr="00457304" w:rsidRDefault="00230157" w:rsidP="007A4FA9">
      <w:pPr>
        <w:jc w:val="both"/>
        <w:rPr>
          <w:rFonts w:cs="Arial"/>
          <w:b/>
          <w:sz w:val="32"/>
          <w:lang w:val="tr-TR"/>
        </w:rPr>
      </w:pPr>
    </w:p>
    <w:p w14:paraId="0F57E048" w14:textId="77777777" w:rsidR="00230157" w:rsidRPr="00457304" w:rsidRDefault="00230157" w:rsidP="007A4FA9">
      <w:pPr>
        <w:jc w:val="both"/>
        <w:rPr>
          <w:rFonts w:cs="Arial"/>
          <w:b/>
          <w:sz w:val="32"/>
          <w:lang w:val="tr-TR"/>
        </w:rPr>
      </w:pPr>
    </w:p>
    <w:p w14:paraId="3943E520" w14:textId="77777777" w:rsidR="00230157" w:rsidRPr="00457304" w:rsidRDefault="00230157" w:rsidP="007A4FA9">
      <w:pPr>
        <w:jc w:val="both"/>
        <w:rPr>
          <w:rFonts w:cs="Arial"/>
          <w:b/>
          <w:sz w:val="32"/>
          <w:lang w:val="tr-TR"/>
        </w:rPr>
      </w:pPr>
    </w:p>
    <w:p w14:paraId="7CB9D496" w14:textId="77777777" w:rsidR="00230157" w:rsidRPr="00457304" w:rsidRDefault="00230157" w:rsidP="007A4FA9">
      <w:pPr>
        <w:jc w:val="both"/>
        <w:rPr>
          <w:rFonts w:cs="Arial"/>
          <w:b/>
          <w:sz w:val="32"/>
          <w:lang w:val="tr-TR"/>
        </w:rPr>
      </w:pPr>
    </w:p>
    <w:p w14:paraId="001D8824" w14:textId="77777777" w:rsidR="00230157" w:rsidRPr="00457304" w:rsidRDefault="00230157" w:rsidP="007A4FA9">
      <w:pPr>
        <w:jc w:val="both"/>
        <w:rPr>
          <w:rFonts w:cs="Arial"/>
          <w:b/>
          <w:sz w:val="32"/>
          <w:lang w:val="tr-TR"/>
        </w:rPr>
      </w:pPr>
    </w:p>
    <w:p w14:paraId="07FC741F" w14:textId="77777777" w:rsidR="00230157" w:rsidRPr="00457304" w:rsidRDefault="00230157" w:rsidP="007A4FA9">
      <w:pPr>
        <w:jc w:val="both"/>
        <w:rPr>
          <w:rFonts w:cs="Arial"/>
          <w:b/>
          <w:sz w:val="32"/>
          <w:lang w:val="tr-TR"/>
        </w:rPr>
      </w:pPr>
    </w:p>
    <w:p w14:paraId="7AFF6EB9" w14:textId="77777777" w:rsidR="00230157" w:rsidRPr="00457304" w:rsidRDefault="00230157" w:rsidP="007A4FA9">
      <w:pPr>
        <w:jc w:val="both"/>
        <w:rPr>
          <w:rFonts w:cs="Arial"/>
          <w:b/>
          <w:sz w:val="32"/>
          <w:lang w:val="tr-TR"/>
        </w:rPr>
      </w:pPr>
    </w:p>
    <w:p w14:paraId="3447B6E5" w14:textId="77777777" w:rsidR="00230157" w:rsidRPr="00457304" w:rsidRDefault="00230157" w:rsidP="007A4FA9">
      <w:pPr>
        <w:jc w:val="both"/>
        <w:rPr>
          <w:rFonts w:cs="Arial"/>
          <w:b/>
          <w:sz w:val="32"/>
          <w:lang w:val="tr-TR"/>
        </w:rPr>
      </w:pPr>
    </w:p>
    <w:p w14:paraId="3E4037F2" w14:textId="77777777" w:rsidR="00230157" w:rsidRPr="00457304" w:rsidRDefault="00230157" w:rsidP="007A4FA9">
      <w:pPr>
        <w:jc w:val="both"/>
        <w:rPr>
          <w:rFonts w:cs="Arial"/>
          <w:b/>
          <w:sz w:val="32"/>
          <w:lang w:val="tr-TR"/>
        </w:rPr>
      </w:pPr>
    </w:p>
    <w:p w14:paraId="40AF2711" w14:textId="77777777" w:rsidR="00230157" w:rsidRPr="00457304" w:rsidRDefault="00230157" w:rsidP="007A4FA9">
      <w:pPr>
        <w:jc w:val="both"/>
        <w:rPr>
          <w:rFonts w:cs="Arial"/>
          <w:b/>
          <w:sz w:val="32"/>
          <w:lang w:val="tr-TR"/>
        </w:rPr>
      </w:pPr>
    </w:p>
    <w:p w14:paraId="1A7A7D16" w14:textId="77777777" w:rsidR="00230157" w:rsidRPr="00457304" w:rsidRDefault="00230157" w:rsidP="007A4FA9">
      <w:pPr>
        <w:jc w:val="both"/>
        <w:rPr>
          <w:rFonts w:cs="Arial"/>
          <w:b/>
          <w:sz w:val="32"/>
          <w:lang w:val="tr-TR"/>
        </w:rPr>
      </w:pPr>
    </w:p>
    <w:p w14:paraId="681D7A86" w14:textId="77777777" w:rsidR="00230157" w:rsidRPr="00457304" w:rsidRDefault="00230157" w:rsidP="007A4FA9">
      <w:pPr>
        <w:jc w:val="both"/>
        <w:rPr>
          <w:rFonts w:cs="Arial"/>
          <w:b/>
          <w:sz w:val="32"/>
          <w:lang w:val="tr-TR"/>
        </w:rPr>
      </w:pPr>
    </w:p>
    <w:p w14:paraId="4DF25619" w14:textId="77777777" w:rsidR="00230157" w:rsidRPr="00457304" w:rsidRDefault="00230157" w:rsidP="007A4FA9">
      <w:pPr>
        <w:jc w:val="both"/>
        <w:rPr>
          <w:rFonts w:cs="Arial"/>
          <w:b/>
          <w:sz w:val="32"/>
          <w:lang w:val="tr-TR"/>
        </w:rPr>
      </w:pPr>
    </w:p>
    <w:p w14:paraId="64DDDABE" w14:textId="77777777" w:rsidR="00230157" w:rsidRPr="00457304" w:rsidRDefault="00230157" w:rsidP="007A4FA9">
      <w:pPr>
        <w:jc w:val="both"/>
        <w:rPr>
          <w:rFonts w:cs="Arial"/>
          <w:b/>
          <w:sz w:val="32"/>
          <w:lang w:val="tr-TR"/>
        </w:rPr>
      </w:pPr>
    </w:p>
    <w:p w14:paraId="2E1D86D0" w14:textId="77777777" w:rsidR="00230157" w:rsidRPr="00457304" w:rsidRDefault="00230157" w:rsidP="007A4FA9">
      <w:pPr>
        <w:jc w:val="both"/>
        <w:rPr>
          <w:rFonts w:cs="Arial"/>
          <w:b/>
          <w:sz w:val="32"/>
          <w:lang w:val="tr-TR"/>
        </w:rPr>
      </w:pPr>
    </w:p>
    <w:p w14:paraId="3DC9A098" w14:textId="77777777" w:rsidR="00230157" w:rsidRPr="00457304" w:rsidRDefault="00230157" w:rsidP="007A4FA9">
      <w:pPr>
        <w:jc w:val="both"/>
        <w:rPr>
          <w:rFonts w:cs="Arial"/>
          <w:b/>
          <w:sz w:val="32"/>
          <w:lang w:val="tr-TR"/>
        </w:rPr>
      </w:pPr>
    </w:p>
    <w:p w14:paraId="7B22C88C" w14:textId="77777777" w:rsidR="00BA54BA" w:rsidRPr="00457304" w:rsidRDefault="00BA54BA" w:rsidP="007A4FA9">
      <w:pPr>
        <w:jc w:val="both"/>
        <w:rPr>
          <w:rFonts w:cs="Arial"/>
          <w:b/>
          <w:sz w:val="32"/>
          <w:lang w:val="tr-TR"/>
        </w:rPr>
      </w:pPr>
    </w:p>
    <w:p w14:paraId="0074A131" w14:textId="77777777" w:rsidR="00BA54BA" w:rsidRPr="00457304" w:rsidRDefault="00BA54BA" w:rsidP="007A4FA9">
      <w:pPr>
        <w:jc w:val="both"/>
        <w:rPr>
          <w:rFonts w:cs="Arial"/>
          <w:b/>
          <w:sz w:val="32"/>
          <w:lang w:val="tr-TR"/>
        </w:rPr>
      </w:pPr>
    </w:p>
    <w:p w14:paraId="155891DF" w14:textId="77777777" w:rsidR="008638F4" w:rsidRPr="00457304" w:rsidRDefault="008638F4" w:rsidP="001E1276">
      <w:pPr>
        <w:pStyle w:val="Heading2"/>
        <w:spacing w:after="240"/>
        <w:ind w:left="0"/>
      </w:pPr>
      <w:bookmarkStart w:id="25" w:name="_Toc340480570"/>
      <w:r w:rsidRPr="00457304">
        <w:lastRenderedPageBreak/>
        <w:t>7.</w:t>
      </w:r>
      <w:r w:rsidRPr="00457304">
        <w:tab/>
        <w:t>VERİLMİŞ OLAN EĞİTİMİN DOĞRULANMASI</w:t>
      </w:r>
      <w:bookmarkEnd w:id="25"/>
    </w:p>
    <w:p w14:paraId="01E0CCEB" w14:textId="77777777" w:rsidR="008638F4" w:rsidRPr="001E1276" w:rsidRDefault="008638F4" w:rsidP="001F143D">
      <w:pPr>
        <w:jc w:val="both"/>
        <w:rPr>
          <w:rFonts w:cs="Arial"/>
          <w:szCs w:val="22"/>
          <w:lang w:val="tr-TR"/>
        </w:rPr>
      </w:pPr>
      <w:r w:rsidRPr="001E1276">
        <w:rPr>
          <w:rFonts w:cs="Arial"/>
          <w:szCs w:val="22"/>
          <w:lang w:val="tr-TR"/>
        </w:rPr>
        <w:t xml:space="preserve">E.C.O. Tarafında Marpol 73/78 </w:t>
      </w:r>
      <w:r w:rsidR="002F6840">
        <w:rPr>
          <w:rFonts w:cs="Arial"/>
          <w:szCs w:val="22"/>
          <w:lang w:val="tr-TR"/>
        </w:rPr>
        <w:t>Ek</w:t>
      </w:r>
      <w:r w:rsidRPr="001E1276">
        <w:rPr>
          <w:rFonts w:cs="Arial"/>
          <w:szCs w:val="22"/>
          <w:lang w:val="tr-TR"/>
        </w:rPr>
        <w:t xml:space="preserve"> V’ in çöp yönetimi ile ilgili kurallarından haberdar edildiğimi kabul ederim. Aynı zamanda şirketin “ Çöp Yönetim </w:t>
      </w:r>
      <w:r w:rsidR="007D418B">
        <w:rPr>
          <w:rFonts w:cs="Arial"/>
          <w:szCs w:val="22"/>
          <w:lang w:val="tr-TR"/>
        </w:rPr>
        <w:t>Planın</w:t>
      </w:r>
      <w:r w:rsidR="00F5046B" w:rsidRPr="001E1276">
        <w:rPr>
          <w:rFonts w:cs="Arial"/>
          <w:szCs w:val="22"/>
          <w:lang w:val="tr-TR"/>
        </w:rPr>
        <w:t>dan”</w:t>
      </w:r>
      <w:r w:rsidRPr="001E1276">
        <w:rPr>
          <w:rFonts w:cs="Arial"/>
          <w:szCs w:val="22"/>
          <w:lang w:val="tr-TR"/>
        </w:rPr>
        <w:t xml:space="preserve"> ve gemide uygulanan benzer prosedürlerden haberdar olduğumu kabul ederim.</w:t>
      </w:r>
    </w:p>
    <w:p w14:paraId="2821F521" w14:textId="77777777" w:rsidR="008638F4" w:rsidRPr="00457304" w:rsidRDefault="008638F4" w:rsidP="007A4FA9">
      <w:pPr>
        <w:jc w:val="both"/>
        <w:rPr>
          <w:rFonts w:cs="Arial"/>
          <w:lang w:val="tr-TR"/>
        </w:rPr>
      </w:pPr>
      <w:r w:rsidRPr="00457304">
        <w:rPr>
          <w:rFonts w:cs="Arial"/>
          <w:lang w:val="tr-TR"/>
        </w:rPr>
        <w:tab/>
      </w:r>
    </w:p>
    <w:p w14:paraId="39C5B318" w14:textId="77777777" w:rsidR="008638F4" w:rsidRPr="00457304" w:rsidRDefault="008638F4">
      <w:pPr>
        <w:jc w:val="center"/>
        <w:rPr>
          <w:rFonts w:cs="Arial"/>
          <w:b/>
          <w:sz w:val="28"/>
          <w:lang w:val="tr-TR"/>
        </w:rPr>
      </w:pPr>
      <w:r w:rsidRPr="00457304">
        <w:rPr>
          <w:rFonts w:cs="Arial"/>
          <w:b/>
          <w:sz w:val="28"/>
          <w:lang w:val="tr-TR"/>
        </w:rPr>
        <w:t>ÇÖP YÖNETİM PLANI İNTİBAK VE EĞİTİM KATILIM KAYDI</w:t>
      </w:r>
    </w:p>
    <w:p w14:paraId="7074661C" w14:textId="77777777" w:rsidR="008638F4" w:rsidRPr="00457304" w:rsidRDefault="008638F4">
      <w:pPr>
        <w:rPr>
          <w:rFonts w:cs="Arial"/>
          <w:lang w:val="tr-TR"/>
        </w:rPr>
      </w:pPr>
      <w:r w:rsidRPr="00457304">
        <w:rPr>
          <w:rFonts w:cs="Arial"/>
          <w:lang w:val="tr-TR"/>
        </w:rPr>
        <w:tab/>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2374"/>
        <w:gridCol w:w="2373"/>
        <w:gridCol w:w="2374"/>
      </w:tblGrid>
      <w:tr w:rsidR="008638F4" w:rsidRPr="00457304" w14:paraId="7D862DAC" w14:textId="77777777">
        <w:trPr>
          <w:trHeight w:val="31"/>
        </w:trPr>
        <w:tc>
          <w:tcPr>
            <w:tcW w:w="2373" w:type="dxa"/>
            <w:vAlign w:val="bottom"/>
          </w:tcPr>
          <w:p w14:paraId="3C7E4625" w14:textId="77777777" w:rsidR="008638F4" w:rsidRPr="00457304" w:rsidRDefault="008638F4">
            <w:pPr>
              <w:rPr>
                <w:rFonts w:cs="Arial"/>
                <w:lang w:val="tr-TR"/>
              </w:rPr>
            </w:pPr>
          </w:p>
          <w:p w14:paraId="5355CA97" w14:textId="77777777" w:rsidR="008638F4" w:rsidRPr="00457304" w:rsidRDefault="008638F4">
            <w:pPr>
              <w:rPr>
                <w:rFonts w:cs="Arial"/>
                <w:lang w:val="tr-TR"/>
              </w:rPr>
            </w:pPr>
            <w:r w:rsidRPr="00457304">
              <w:rPr>
                <w:rFonts w:cs="Arial"/>
                <w:lang w:val="tr-TR"/>
              </w:rPr>
              <w:t>TARİH</w:t>
            </w:r>
          </w:p>
        </w:tc>
        <w:tc>
          <w:tcPr>
            <w:tcW w:w="2374" w:type="dxa"/>
            <w:vAlign w:val="bottom"/>
          </w:tcPr>
          <w:p w14:paraId="1D49D1D5" w14:textId="77777777" w:rsidR="008638F4" w:rsidRPr="00457304" w:rsidRDefault="008638F4">
            <w:pPr>
              <w:rPr>
                <w:rFonts w:cs="Arial"/>
                <w:lang w:val="tr-TR"/>
              </w:rPr>
            </w:pPr>
            <w:r w:rsidRPr="00457304">
              <w:rPr>
                <w:rFonts w:cs="Arial"/>
                <w:lang w:val="tr-TR"/>
              </w:rPr>
              <w:t>İSİM</w:t>
            </w:r>
          </w:p>
        </w:tc>
        <w:tc>
          <w:tcPr>
            <w:tcW w:w="2373" w:type="dxa"/>
            <w:vAlign w:val="bottom"/>
          </w:tcPr>
          <w:p w14:paraId="34039D17" w14:textId="77777777" w:rsidR="008638F4" w:rsidRPr="00457304" w:rsidRDefault="008638F4">
            <w:pPr>
              <w:rPr>
                <w:rFonts w:cs="Arial"/>
                <w:lang w:val="tr-TR"/>
              </w:rPr>
            </w:pPr>
            <w:r w:rsidRPr="00457304">
              <w:rPr>
                <w:rFonts w:cs="Arial"/>
                <w:lang w:val="tr-TR"/>
              </w:rPr>
              <w:t>GÖREV</w:t>
            </w:r>
          </w:p>
        </w:tc>
        <w:tc>
          <w:tcPr>
            <w:tcW w:w="2374" w:type="dxa"/>
            <w:vAlign w:val="bottom"/>
          </w:tcPr>
          <w:p w14:paraId="09AE447D" w14:textId="77777777" w:rsidR="008638F4" w:rsidRPr="00457304" w:rsidRDefault="008638F4">
            <w:pPr>
              <w:rPr>
                <w:rFonts w:cs="Arial"/>
                <w:lang w:val="tr-TR"/>
              </w:rPr>
            </w:pPr>
            <w:r w:rsidRPr="00457304">
              <w:rPr>
                <w:rFonts w:cs="Arial"/>
                <w:lang w:val="tr-TR"/>
              </w:rPr>
              <w:t>İMZA</w:t>
            </w:r>
          </w:p>
        </w:tc>
      </w:tr>
      <w:tr w:rsidR="008638F4" w:rsidRPr="00457304" w14:paraId="3721A565" w14:textId="77777777">
        <w:trPr>
          <w:trHeight w:val="20"/>
        </w:trPr>
        <w:tc>
          <w:tcPr>
            <w:tcW w:w="2373" w:type="dxa"/>
          </w:tcPr>
          <w:p w14:paraId="1F931D84" w14:textId="77777777" w:rsidR="008638F4" w:rsidRPr="00457304" w:rsidRDefault="008638F4">
            <w:pPr>
              <w:rPr>
                <w:rFonts w:cs="Arial"/>
                <w:lang w:val="tr-TR"/>
              </w:rPr>
            </w:pPr>
          </w:p>
          <w:p w14:paraId="69E01882" w14:textId="77777777" w:rsidR="008638F4" w:rsidRPr="00457304" w:rsidRDefault="008638F4">
            <w:pPr>
              <w:rPr>
                <w:rFonts w:cs="Arial"/>
                <w:lang w:val="tr-TR"/>
              </w:rPr>
            </w:pPr>
          </w:p>
        </w:tc>
        <w:tc>
          <w:tcPr>
            <w:tcW w:w="2374" w:type="dxa"/>
          </w:tcPr>
          <w:p w14:paraId="55191EF9" w14:textId="77777777" w:rsidR="008638F4" w:rsidRPr="00457304" w:rsidRDefault="008638F4">
            <w:pPr>
              <w:rPr>
                <w:rFonts w:cs="Arial"/>
                <w:lang w:val="tr-TR"/>
              </w:rPr>
            </w:pPr>
          </w:p>
        </w:tc>
        <w:tc>
          <w:tcPr>
            <w:tcW w:w="2373" w:type="dxa"/>
          </w:tcPr>
          <w:p w14:paraId="3FC617F0" w14:textId="77777777" w:rsidR="008638F4" w:rsidRPr="00457304" w:rsidRDefault="008638F4">
            <w:pPr>
              <w:rPr>
                <w:rFonts w:cs="Arial"/>
                <w:lang w:val="tr-TR"/>
              </w:rPr>
            </w:pPr>
          </w:p>
        </w:tc>
        <w:tc>
          <w:tcPr>
            <w:tcW w:w="2374" w:type="dxa"/>
          </w:tcPr>
          <w:p w14:paraId="2D913817" w14:textId="77777777" w:rsidR="008638F4" w:rsidRPr="00457304" w:rsidRDefault="008638F4">
            <w:pPr>
              <w:rPr>
                <w:rFonts w:cs="Arial"/>
                <w:lang w:val="tr-TR"/>
              </w:rPr>
            </w:pPr>
          </w:p>
        </w:tc>
      </w:tr>
      <w:tr w:rsidR="008638F4" w:rsidRPr="00457304" w14:paraId="3ACAB39A" w14:textId="77777777">
        <w:trPr>
          <w:trHeight w:val="20"/>
        </w:trPr>
        <w:tc>
          <w:tcPr>
            <w:tcW w:w="2373" w:type="dxa"/>
          </w:tcPr>
          <w:p w14:paraId="20D2E1C5" w14:textId="77777777" w:rsidR="008638F4" w:rsidRPr="00457304" w:rsidRDefault="008638F4">
            <w:pPr>
              <w:rPr>
                <w:rFonts w:cs="Arial"/>
                <w:lang w:val="tr-TR"/>
              </w:rPr>
            </w:pPr>
          </w:p>
          <w:p w14:paraId="552C0062" w14:textId="77777777" w:rsidR="008638F4" w:rsidRPr="00457304" w:rsidRDefault="008638F4">
            <w:pPr>
              <w:rPr>
                <w:rFonts w:cs="Arial"/>
                <w:lang w:val="tr-TR"/>
              </w:rPr>
            </w:pPr>
          </w:p>
        </w:tc>
        <w:tc>
          <w:tcPr>
            <w:tcW w:w="2374" w:type="dxa"/>
          </w:tcPr>
          <w:p w14:paraId="141783D3" w14:textId="77777777" w:rsidR="008638F4" w:rsidRPr="00457304" w:rsidRDefault="008638F4">
            <w:pPr>
              <w:rPr>
                <w:rFonts w:cs="Arial"/>
                <w:lang w:val="tr-TR"/>
              </w:rPr>
            </w:pPr>
          </w:p>
        </w:tc>
        <w:tc>
          <w:tcPr>
            <w:tcW w:w="2373" w:type="dxa"/>
          </w:tcPr>
          <w:p w14:paraId="6528EF6C" w14:textId="77777777" w:rsidR="008638F4" w:rsidRPr="00457304" w:rsidRDefault="008638F4">
            <w:pPr>
              <w:rPr>
                <w:rFonts w:cs="Arial"/>
                <w:lang w:val="tr-TR"/>
              </w:rPr>
            </w:pPr>
          </w:p>
        </w:tc>
        <w:tc>
          <w:tcPr>
            <w:tcW w:w="2374" w:type="dxa"/>
          </w:tcPr>
          <w:p w14:paraId="6E75DDCB" w14:textId="77777777" w:rsidR="008638F4" w:rsidRPr="00457304" w:rsidRDefault="008638F4">
            <w:pPr>
              <w:rPr>
                <w:rFonts w:cs="Arial"/>
                <w:lang w:val="tr-TR"/>
              </w:rPr>
            </w:pPr>
          </w:p>
        </w:tc>
      </w:tr>
    </w:tbl>
    <w:p w14:paraId="0D58E25B" w14:textId="77777777" w:rsidR="008638F4" w:rsidRPr="00457304" w:rsidRDefault="008638F4">
      <w:pPr>
        <w:rPr>
          <w:rFonts w:cs="Arial"/>
          <w:lang w:val="tr-TR"/>
        </w:rPr>
      </w:pPr>
    </w:p>
    <w:p w14:paraId="25F07482" w14:textId="77777777" w:rsidR="003509DC" w:rsidRPr="00457304" w:rsidRDefault="008638F4">
      <w:pPr>
        <w:rPr>
          <w:rFonts w:cs="Arial"/>
          <w:lang w:val="tr-TR"/>
        </w:rPr>
      </w:pPr>
      <w:r w:rsidRPr="00457304">
        <w:rPr>
          <w:rFonts w:cs="Arial"/>
          <w:lang w:val="tr-TR"/>
        </w:rPr>
        <w:tab/>
      </w:r>
      <w:r w:rsidRPr="00457304">
        <w:rPr>
          <w:rFonts w:cs="Arial"/>
          <w:lang w:val="tr-TR"/>
        </w:rPr>
        <w:tab/>
      </w:r>
    </w:p>
    <w:p w14:paraId="14B26297" w14:textId="77777777" w:rsidR="008638F4" w:rsidRPr="00457304" w:rsidRDefault="003509DC" w:rsidP="001E1276">
      <w:pPr>
        <w:pStyle w:val="Heading1"/>
      </w:pPr>
      <w:r w:rsidRPr="00457304">
        <w:br w:type="page"/>
      </w:r>
      <w:bookmarkStart w:id="26" w:name="_Toc340480571"/>
      <w:r w:rsidR="00A7625B" w:rsidRPr="00457304">
        <w:lastRenderedPageBreak/>
        <w:t>T</w:t>
      </w:r>
      <w:r w:rsidR="0027651D" w:rsidRPr="00457304">
        <w:t xml:space="preserve">ablo 1 - MARPOL </w:t>
      </w:r>
      <w:r w:rsidR="0027651D">
        <w:t>Ek</w:t>
      </w:r>
      <w:r w:rsidR="0027651D" w:rsidRPr="00457304">
        <w:t xml:space="preserve"> </w:t>
      </w:r>
      <w:r w:rsidR="0027651D">
        <w:t>V</w:t>
      </w:r>
      <w:r w:rsidR="0027651D" w:rsidRPr="00457304">
        <w:t xml:space="preserve"> kural 4, 5 </w:t>
      </w:r>
      <w:r w:rsidR="0027651D">
        <w:t>,</w:t>
      </w:r>
      <w:r w:rsidR="0027651D" w:rsidRPr="00457304">
        <w:t xml:space="preserve"> 6</w:t>
      </w:r>
      <w:r w:rsidR="0027651D">
        <w:t xml:space="preserve"> </w:t>
      </w:r>
      <w:r w:rsidR="0027651D" w:rsidRPr="00C85213">
        <w:t>ve 14’e ve Polar Kod ayrım II-A, kısım 5’e</w:t>
      </w:r>
      <w:r w:rsidR="0027651D" w:rsidRPr="00457304">
        <w:t xml:space="preserve"> göre denize çöp boşaltma kısıtlarının özeti</w:t>
      </w:r>
      <w:bookmarkEnd w:id="26"/>
    </w:p>
    <w:p w14:paraId="1A7CF9A6" w14:textId="77777777" w:rsidR="008638F4" w:rsidRPr="00457304" w:rsidRDefault="008638F4">
      <w:pPr>
        <w:rPr>
          <w:rFonts w:cs="Arial"/>
          <w:lang w:val="tr-TR"/>
        </w:rPr>
      </w:pPr>
    </w:p>
    <w:tbl>
      <w:tblPr>
        <w:tblW w:w="0" w:type="auto"/>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2"/>
        <w:gridCol w:w="1800"/>
        <w:gridCol w:w="2169"/>
        <w:gridCol w:w="2913"/>
      </w:tblGrid>
      <w:tr w:rsidR="008E7448" w:rsidRPr="00457304" w14:paraId="6B11B5DE" w14:textId="77777777" w:rsidTr="00125FBC">
        <w:trPr>
          <w:trHeight w:val="1295"/>
        </w:trPr>
        <w:tc>
          <w:tcPr>
            <w:tcW w:w="3282" w:type="dxa"/>
            <w:vMerge w:val="restart"/>
          </w:tcPr>
          <w:p w14:paraId="47821106" w14:textId="77777777" w:rsidR="008E7448" w:rsidRPr="00457304" w:rsidRDefault="008E7448" w:rsidP="00ED3ED9">
            <w:pPr>
              <w:jc w:val="center"/>
              <w:rPr>
                <w:rFonts w:cs="Arial"/>
                <w:b/>
                <w:lang w:val="tr-TR"/>
              </w:rPr>
            </w:pPr>
          </w:p>
          <w:p w14:paraId="63D3E41A" w14:textId="77777777" w:rsidR="008E7448" w:rsidRPr="00457304" w:rsidRDefault="008E7448" w:rsidP="00ED3ED9">
            <w:pPr>
              <w:jc w:val="center"/>
              <w:rPr>
                <w:rFonts w:cs="Arial"/>
                <w:b/>
                <w:lang w:val="tr-TR"/>
              </w:rPr>
            </w:pPr>
            <w:r w:rsidRPr="00457304">
              <w:rPr>
                <w:rFonts w:cs="Arial"/>
                <w:b/>
                <w:lang w:val="tr-TR"/>
              </w:rPr>
              <w:t>ÇÖP TÜRÜ</w:t>
            </w:r>
          </w:p>
          <w:p w14:paraId="52E299E1" w14:textId="77777777" w:rsidR="008E7448" w:rsidRPr="00457304" w:rsidRDefault="008E7448" w:rsidP="00ED3ED9">
            <w:pPr>
              <w:rPr>
                <w:rFonts w:cs="Arial"/>
                <w:b/>
                <w:lang w:val="tr-TR"/>
              </w:rPr>
            </w:pPr>
          </w:p>
        </w:tc>
        <w:tc>
          <w:tcPr>
            <w:tcW w:w="3969" w:type="dxa"/>
            <w:gridSpan w:val="2"/>
            <w:vAlign w:val="center"/>
          </w:tcPr>
          <w:p w14:paraId="5A361DCF" w14:textId="77777777" w:rsidR="008E7448" w:rsidRPr="00457304" w:rsidRDefault="008E7448" w:rsidP="00ED3ED9">
            <w:pPr>
              <w:jc w:val="center"/>
              <w:rPr>
                <w:rFonts w:cs="Arial"/>
                <w:b/>
                <w:lang w:val="tr-TR"/>
              </w:rPr>
            </w:pPr>
            <w:r w:rsidRPr="00457304">
              <w:rPr>
                <w:rFonts w:cs="Arial"/>
                <w:b/>
                <w:lang w:val="tr-TR"/>
              </w:rPr>
              <w:t>PLATFORMLAR HARİÇ BÜTÜN GEMİLER</w:t>
            </w:r>
          </w:p>
        </w:tc>
        <w:tc>
          <w:tcPr>
            <w:tcW w:w="2913" w:type="dxa"/>
            <w:vMerge w:val="restart"/>
            <w:vAlign w:val="center"/>
          </w:tcPr>
          <w:p w14:paraId="69227C91" w14:textId="77777777" w:rsidR="008E7448" w:rsidRPr="00457304" w:rsidRDefault="008E7448" w:rsidP="00BE7FF6">
            <w:pPr>
              <w:jc w:val="center"/>
              <w:rPr>
                <w:rFonts w:cs="Arial"/>
                <w:b/>
                <w:lang w:val="tr-TR"/>
              </w:rPr>
            </w:pPr>
            <w:r w:rsidRPr="00457304">
              <w:rPr>
                <w:rFonts w:cs="Arial"/>
                <w:b/>
                <w:lang w:val="tr-TR"/>
              </w:rPr>
              <w:t xml:space="preserve">EN YAKIN </w:t>
            </w:r>
            <w:r w:rsidR="00BE7FF6" w:rsidRPr="00457304">
              <w:rPr>
                <w:rFonts w:cs="Arial"/>
                <w:b/>
                <w:lang w:val="tr-TR"/>
              </w:rPr>
              <w:t xml:space="preserve">KURAL 5 </w:t>
            </w:r>
            <w:r w:rsidRPr="00457304">
              <w:rPr>
                <w:rFonts w:cs="Arial"/>
                <w:b/>
                <w:lang w:val="tr-TR"/>
              </w:rPr>
              <w:t>KARADAN 12 NM UZAKTALİ AÇIK DENİZ PLATFO</w:t>
            </w:r>
            <w:r w:rsidR="002F6840">
              <w:rPr>
                <w:rFonts w:cs="Arial"/>
                <w:b/>
                <w:lang w:val="tr-TR"/>
              </w:rPr>
              <w:t>RMLARI</w:t>
            </w:r>
            <w:r w:rsidRPr="00457304">
              <w:rPr>
                <w:rFonts w:cs="Arial"/>
                <w:b/>
                <w:lang w:val="tr-TR"/>
              </w:rPr>
              <w:t xml:space="preserve"> VE PLATFORMLARIN 500 METRE YAKININDAKİ YA DA İÇİNDEKİ GEMİLER</w:t>
            </w:r>
          </w:p>
        </w:tc>
      </w:tr>
      <w:tr w:rsidR="008E7448" w:rsidRPr="00457304" w14:paraId="296B4BBF" w14:textId="77777777" w:rsidTr="00125FBC">
        <w:trPr>
          <w:trHeight w:val="1294"/>
        </w:trPr>
        <w:tc>
          <w:tcPr>
            <w:tcW w:w="3282" w:type="dxa"/>
            <w:vMerge/>
          </w:tcPr>
          <w:p w14:paraId="217AF4C5" w14:textId="77777777" w:rsidR="008E7448" w:rsidRPr="00457304" w:rsidRDefault="008E7448" w:rsidP="00ED3ED9">
            <w:pPr>
              <w:jc w:val="center"/>
              <w:rPr>
                <w:rFonts w:cs="Arial"/>
                <w:b/>
                <w:lang w:val="tr-TR"/>
              </w:rPr>
            </w:pPr>
          </w:p>
        </w:tc>
        <w:tc>
          <w:tcPr>
            <w:tcW w:w="1800" w:type="dxa"/>
            <w:vAlign w:val="center"/>
          </w:tcPr>
          <w:p w14:paraId="050CEB6F" w14:textId="77777777" w:rsidR="008E7448" w:rsidRPr="00457304" w:rsidRDefault="008E7448" w:rsidP="00ED3ED9">
            <w:pPr>
              <w:jc w:val="center"/>
              <w:rPr>
                <w:rFonts w:cs="Arial"/>
                <w:b/>
                <w:lang w:val="tr-TR"/>
              </w:rPr>
            </w:pPr>
            <w:r w:rsidRPr="00457304">
              <w:rPr>
                <w:rFonts w:cs="Arial"/>
                <w:b/>
                <w:lang w:val="tr-TR"/>
              </w:rPr>
              <w:t>KURAL 4 ÖZEL ALANLAR DIŞINDA (en yakın karadan uzaklık)</w:t>
            </w:r>
          </w:p>
        </w:tc>
        <w:tc>
          <w:tcPr>
            <w:tcW w:w="2169" w:type="dxa"/>
            <w:vAlign w:val="center"/>
          </w:tcPr>
          <w:p w14:paraId="5BB0A7D6" w14:textId="77777777" w:rsidR="008E7448" w:rsidRPr="00457304" w:rsidRDefault="008E7448" w:rsidP="00ED3ED9">
            <w:pPr>
              <w:jc w:val="center"/>
              <w:rPr>
                <w:rFonts w:cs="Arial"/>
                <w:b/>
                <w:lang w:val="tr-TR"/>
              </w:rPr>
            </w:pPr>
            <w:r w:rsidRPr="00457304">
              <w:rPr>
                <w:rFonts w:cs="Arial"/>
                <w:b/>
                <w:lang w:val="tr-TR"/>
              </w:rPr>
              <w:t>KURAL 6 ÖZEL ALANLAR İÇİNDE (en yakın karadan ya da buzuldan mesafe)</w:t>
            </w:r>
          </w:p>
        </w:tc>
        <w:tc>
          <w:tcPr>
            <w:tcW w:w="2913" w:type="dxa"/>
            <w:vMerge/>
            <w:vAlign w:val="center"/>
          </w:tcPr>
          <w:p w14:paraId="2323A485" w14:textId="77777777" w:rsidR="008E7448" w:rsidRPr="00457304" w:rsidDel="00A7625B" w:rsidRDefault="008E7448" w:rsidP="00ED3ED9">
            <w:pPr>
              <w:jc w:val="center"/>
              <w:rPr>
                <w:rFonts w:cs="Arial"/>
                <w:b/>
                <w:lang w:val="tr-TR"/>
              </w:rPr>
            </w:pPr>
          </w:p>
        </w:tc>
      </w:tr>
      <w:tr w:rsidR="008E7448" w:rsidRPr="00457304" w14:paraId="69226986" w14:textId="77777777" w:rsidTr="00125FBC">
        <w:trPr>
          <w:trHeight w:val="1017"/>
        </w:trPr>
        <w:tc>
          <w:tcPr>
            <w:tcW w:w="3282" w:type="dxa"/>
            <w:shd w:val="clear" w:color="auto" w:fill="auto"/>
            <w:vAlign w:val="center"/>
          </w:tcPr>
          <w:p w14:paraId="1445B887" w14:textId="77777777" w:rsidR="008E7448" w:rsidRPr="00457304" w:rsidRDefault="00123C26" w:rsidP="00123C26">
            <w:pPr>
              <w:rPr>
                <w:rFonts w:cs="Arial"/>
                <w:b/>
                <w:lang w:val="tr-TR"/>
              </w:rPr>
            </w:pPr>
            <w:r w:rsidRPr="00457304">
              <w:rPr>
                <w:rFonts w:cs="Arial"/>
                <w:b/>
                <w:lang w:val="tr-TR"/>
              </w:rPr>
              <w:t>PARÇALANMIŞ YA DA ÖĞÜTÜLMÜŞ YEMEK ATIĞI</w:t>
            </w:r>
          </w:p>
        </w:tc>
        <w:tc>
          <w:tcPr>
            <w:tcW w:w="1800" w:type="dxa"/>
            <w:shd w:val="clear" w:color="auto" w:fill="auto"/>
            <w:vAlign w:val="center"/>
          </w:tcPr>
          <w:p w14:paraId="51C4DA39" w14:textId="77777777" w:rsidR="008E7448" w:rsidRPr="00457304" w:rsidRDefault="00123C26" w:rsidP="008B4FBE">
            <w:pPr>
              <w:jc w:val="center"/>
              <w:rPr>
                <w:rFonts w:cs="Arial"/>
                <w:lang w:val="tr-TR"/>
              </w:rPr>
            </w:pPr>
            <w:r w:rsidRPr="00457304">
              <w:rPr>
                <w:rFonts w:cs="Arial"/>
                <w:lang w:val="tr-TR"/>
              </w:rPr>
              <w:t>&gt; 3 nm yolda ve mümkün olduğunca uzakta</w:t>
            </w:r>
          </w:p>
        </w:tc>
        <w:tc>
          <w:tcPr>
            <w:tcW w:w="2169" w:type="dxa"/>
            <w:shd w:val="clear" w:color="auto" w:fill="auto"/>
            <w:vAlign w:val="center"/>
          </w:tcPr>
          <w:p w14:paraId="07F4ABFB" w14:textId="77777777" w:rsidR="008E7448" w:rsidRPr="00457304" w:rsidRDefault="00123C26" w:rsidP="008B4FBE">
            <w:pPr>
              <w:jc w:val="center"/>
              <w:rPr>
                <w:rFonts w:cs="Arial"/>
                <w:lang w:val="tr-TR"/>
              </w:rPr>
            </w:pPr>
            <w:r w:rsidRPr="00457304">
              <w:rPr>
                <w:rFonts w:cs="Arial"/>
                <w:lang w:val="tr-TR"/>
              </w:rPr>
              <w:t>&gt;12 nm yolda ve mümkün olduğunca uzakta</w:t>
            </w:r>
          </w:p>
        </w:tc>
        <w:tc>
          <w:tcPr>
            <w:tcW w:w="2913" w:type="dxa"/>
            <w:shd w:val="clear" w:color="auto" w:fill="auto"/>
            <w:vAlign w:val="center"/>
          </w:tcPr>
          <w:p w14:paraId="5076658B" w14:textId="77777777" w:rsidR="008E7448" w:rsidRPr="00457304" w:rsidRDefault="00123C26" w:rsidP="008B4FBE">
            <w:pPr>
              <w:jc w:val="center"/>
              <w:rPr>
                <w:rFonts w:cs="Arial"/>
                <w:lang w:val="tr-TR"/>
              </w:rPr>
            </w:pPr>
            <w:r w:rsidRPr="00457304">
              <w:rPr>
                <w:rFonts w:cs="Arial"/>
                <w:lang w:val="tr-TR"/>
              </w:rPr>
              <w:t>Deşarja müsaade edilir</w:t>
            </w:r>
          </w:p>
        </w:tc>
      </w:tr>
      <w:tr w:rsidR="008E7448" w:rsidRPr="00457304" w14:paraId="08F8EAE7" w14:textId="77777777" w:rsidTr="00125FBC">
        <w:trPr>
          <w:trHeight w:val="1017"/>
        </w:trPr>
        <w:tc>
          <w:tcPr>
            <w:tcW w:w="3282" w:type="dxa"/>
            <w:vAlign w:val="center"/>
          </w:tcPr>
          <w:p w14:paraId="68372653" w14:textId="77777777" w:rsidR="008E7448" w:rsidRPr="00457304" w:rsidRDefault="00123C26" w:rsidP="008B4FBE">
            <w:pPr>
              <w:rPr>
                <w:rFonts w:cs="Arial"/>
                <w:b/>
                <w:lang w:val="tr-TR"/>
              </w:rPr>
            </w:pPr>
            <w:r w:rsidRPr="00457304">
              <w:rPr>
                <w:rFonts w:cs="Arial"/>
                <w:b/>
                <w:lang w:val="tr-TR"/>
              </w:rPr>
              <w:t>PRAÇALANMAMIŞ YA DA ÖĞÜTÜLMEMİŞ YEMEK ATIĞI</w:t>
            </w:r>
          </w:p>
        </w:tc>
        <w:tc>
          <w:tcPr>
            <w:tcW w:w="1800" w:type="dxa"/>
            <w:vAlign w:val="center"/>
          </w:tcPr>
          <w:p w14:paraId="26C62688" w14:textId="77777777" w:rsidR="008E7448" w:rsidRPr="00457304" w:rsidRDefault="00123C26" w:rsidP="008B4FBE">
            <w:pPr>
              <w:jc w:val="center"/>
              <w:rPr>
                <w:rFonts w:cs="Arial"/>
                <w:lang w:val="tr-TR"/>
              </w:rPr>
            </w:pPr>
            <w:r w:rsidRPr="00457304">
              <w:rPr>
                <w:rFonts w:cs="Arial"/>
                <w:lang w:val="tr-TR"/>
              </w:rPr>
              <w:t>&gt;12 nm yolda ve mümkün olduğunca uzakta</w:t>
            </w:r>
          </w:p>
        </w:tc>
        <w:tc>
          <w:tcPr>
            <w:tcW w:w="2169" w:type="dxa"/>
            <w:vAlign w:val="center"/>
          </w:tcPr>
          <w:p w14:paraId="1AC0E3DC" w14:textId="77777777" w:rsidR="008E7448" w:rsidRPr="00457304" w:rsidRDefault="00123C26" w:rsidP="008B4FBE">
            <w:pPr>
              <w:jc w:val="center"/>
              <w:rPr>
                <w:rFonts w:cs="Arial"/>
                <w:lang w:val="tr-TR"/>
              </w:rPr>
            </w:pPr>
            <w:r w:rsidRPr="00457304">
              <w:rPr>
                <w:rFonts w:cs="Arial"/>
                <w:lang w:val="tr-TR"/>
              </w:rPr>
              <w:t>Deşarja müsaade edilmez</w:t>
            </w:r>
          </w:p>
        </w:tc>
        <w:tc>
          <w:tcPr>
            <w:tcW w:w="2913" w:type="dxa"/>
            <w:vAlign w:val="center"/>
          </w:tcPr>
          <w:p w14:paraId="74F22817" w14:textId="77777777" w:rsidR="008E7448" w:rsidRPr="00457304" w:rsidRDefault="00123C26" w:rsidP="008B4FBE">
            <w:pPr>
              <w:jc w:val="center"/>
              <w:rPr>
                <w:rFonts w:cs="Arial"/>
                <w:lang w:val="tr-TR"/>
              </w:rPr>
            </w:pPr>
            <w:r w:rsidRPr="00457304">
              <w:rPr>
                <w:rFonts w:cs="Arial"/>
                <w:lang w:val="tr-TR"/>
              </w:rPr>
              <w:t>Deşarja müsaade edilmez</w:t>
            </w:r>
          </w:p>
        </w:tc>
      </w:tr>
      <w:tr w:rsidR="008E7448" w:rsidRPr="00457304" w14:paraId="11D3FEB0" w14:textId="77777777" w:rsidTr="00125FBC">
        <w:trPr>
          <w:trHeight w:val="1018"/>
        </w:trPr>
        <w:tc>
          <w:tcPr>
            <w:tcW w:w="3282" w:type="dxa"/>
            <w:shd w:val="clear" w:color="auto" w:fill="auto"/>
            <w:vAlign w:val="center"/>
          </w:tcPr>
          <w:p w14:paraId="50584CCD" w14:textId="77777777" w:rsidR="008E7448" w:rsidRPr="00457304" w:rsidRDefault="00123C26" w:rsidP="008B4FBE">
            <w:pPr>
              <w:rPr>
                <w:rFonts w:cs="Arial"/>
                <w:b/>
                <w:lang w:val="tr-TR"/>
              </w:rPr>
            </w:pPr>
            <w:r w:rsidRPr="00457304">
              <w:rPr>
                <w:rFonts w:cs="Arial"/>
                <w:b/>
                <w:lang w:val="tr-TR"/>
              </w:rPr>
              <w:t>YIKAMA SUYUNU İÇERMEYEN YÜK</w:t>
            </w:r>
            <w:r w:rsidR="008E7448" w:rsidRPr="00457304">
              <w:rPr>
                <w:rFonts w:cs="Arial"/>
                <w:b/>
                <w:lang w:val="tr-TR"/>
              </w:rPr>
              <w:t xml:space="preserve"> ATIKLARI</w:t>
            </w:r>
            <w:r w:rsidRPr="00457304">
              <w:rPr>
                <w:rFonts w:cs="Arial"/>
                <w:b/>
                <w:vertAlign w:val="superscript"/>
                <w:lang w:val="tr-TR"/>
              </w:rPr>
              <w:t>5, 6</w:t>
            </w:r>
            <w:r w:rsidRPr="00457304">
              <w:rPr>
                <w:rFonts w:cs="Arial"/>
                <w:b/>
                <w:lang w:val="tr-TR"/>
              </w:rPr>
              <w:t xml:space="preserve"> </w:t>
            </w:r>
          </w:p>
        </w:tc>
        <w:tc>
          <w:tcPr>
            <w:tcW w:w="1800" w:type="dxa"/>
            <w:shd w:val="clear" w:color="auto" w:fill="auto"/>
            <w:vAlign w:val="center"/>
          </w:tcPr>
          <w:p w14:paraId="668726BE" w14:textId="77777777" w:rsidR="008E7448" w:rsidRPr="00457304" w:rsidRDefault="00123C26" w:rsidP="008B4FBE">
            <w:pPr>
              <w:jc w:val="center"/>
              <w:rPr>
                <w:rFonts w:cs="Arial"/>
                <w:lang w:val="tr-TR"/>
              </w:rPr>
            </w:pPr>
            <w:r w:rsidRPr="00457304">
              <w:rPr>
                <w:rFonts w:cs="Arial"/>
                <w:lang w:val="tr-TR"/>
              </w:rPr>
              <w:t>&gt;12 nm yolda ve mümkün olduğunca uzakta</w:t>
            </w:r>
          </w:p>
        </w:tc>
        <w:tc>
          <w:tcPr>
            <w:tcW w:w="2169" w:type="dxa"/>
            <w:shd w:val="clear" w:color="auto" w:fill="auto"/>
            <w:vAlign w:val="center"/>
          </w:tcPr>
          <w:p w14:paraId="69E631CB" w14:textId="77777777" w:rsidR="008E7448" w:rsidRPr="00457304" w:rsidRDefault="00123C26" w:rsidP="008B4FBE">
            <w:pPr>
              <w:jc w:val="center"/>
              <w:rPr>
                <w:rFonts w:cs="Arial"/>
                <w:lang w:val="tr-TR"/>
              </w:rPr>
            </w:pPr>
            <w:r w:rsidRPr="00457304">
              <w:rPr>
                <w:rFonts w:cs="Arial"/>
                <w:lang w:val="tr-TR"/>
              </w:rPr>
              <w:t>Deşarja müsaade edilmez</w:t>
            </w:r>
          </w:p>
        </w:tc>
        <w:tc>
          <w:tcPr>
            <w:tcW w:w="2913" w:type="dxa"/>
            <w:shd w:val="clear" w:color="auto" w:fill="auto"/>
            <w:vAlign w:val="center"/>
          </w:tcPr>
          <w:p w14:paraId="3F1132BB" w14:textId="77777777" w:rsidR="008E7448" w:rsidRPr="00457304" w:rsidRDefault="00123C26" w:rsidP="008B4FBE">
            <w:pPr>
              <w:jc w:val="center"/>
              <w:rPr>
                <w:rFonts w:cs="Arial"/>
                <w:lang w:val="tr-TR"/>
              </w:rPr>
            </w:pPr>
            <w:r w:rsidRPr="00457304">
              <w:rPr>
                <w:rFonts w:cs="Arial"/>
                <w:lang w:val="tr-TR"/>
              </w:rPr>
              <w:t>Deşarja müsaade edilmez</w:t>
            </w:r>
          </w:p>
        </w:tc>
      </w:tr>
      <w:tr w:rsidR="008E7448" w:rsidRPr="00457304" w14:paraId="254BBB28" w14:textId="77777777" w:rsidTr="00125FBC">
        <w:trPr>
          <w:trHeight w:val="1017"/>
        </w:trPr>
        <w:tc>
          <w:tcPr>
            <w:tcW w:w="3282" w:type="dxa"/>
            <w:vAlign w:val="center"/>
          </w:tcPr>
          <w:p w14:paraId="0CDE55BF" w14:textId="77777777" w:rsidR="008E7448" w:rsidRPr="00457304" w:rsidRDefault="00DE2003" w:rsidP="008B4FBE">
            <w:pPr>
              <w:rPr>
                <w:rFonts w:cs="Arial"/>
                <w:b/>
                <w:vertAlign w:val="superscript"/>
                <w:lang w:val="tr-TR"/>
              </w:rPr>
            </w:pPr>
            <w:r w:rsidRPr="00457304">
              <w:rPr>
                <w:rFonts w:cs="Arial"/>
                <w:b/>
                <w:lang w:val="tr-TR"/>
              </w:rPr>
              <w:t>YIKAMA SUYUYLA YÜK ATIKLARI</w:t>
            </w:r>
            <w:r w:rsidRPr="00457304">
              <w:rPr>
                <w:rFonts w:cs="Arial"/>
                <w:b/>
                <w:vertAlign w:val="superscript"/>
                <w:lang w:val="tr-TR"/>
              </w:rPr>
              <w:t>5, 6</w:t>
            </w:r>
          </w:p>
        </w:tc>
        <w:tc>
          <w:tcPr>
            <w:tcW w:w="1800" w:type="dxa"/>
            <w:vAlign w:val="center"/>
          </w:tcPr>
          <w:p w14:paraId="488C2F84" w14:textId="77777777" w:rsidR="008E7448" w:rsidRPr="00457304" w:rsidRDefault="00DE2003" w:rsidP="005874AE">
            <w:pPr>
              <w:jc w:val="center"/>
              <w:rPr>
                <w:rFonts w:cs="Arial"/>
                <w:lang w:val="tr-TR"/>
              </w:rPr>
            </w:pPr>
            <w:r w:rsidRPr="00457304">
              <w:rPr>
                <w:rFonts w:cs="Arial"/>
                <w:lang w:val="tr-TR"/>
              </w:rPr>
              <w:t>Deşarja müsaade edilir</w:t>
            </w:r>
          </w:p>
        </w:tc>
        <w:tc>
          <w:tcPr>
            <w:tcW w:w="2169" w:type="dxa"/>
            <w:vAlign w:val="center"/>
          </w:tcPr>
          <w:p w14:paraId="4507BE75" w14:textId="77777777" w:rsidR="008E7448" w:rsidRPr="00C85213" w:rsidRDefault="00DE2003" w:rsidP="00DE2003">
            <w:pPr>
              <w:jc w:val="center"/>
              <w:rPr>
                <w:rFonts w:cs="Arial"/>
                <w:lang w:val="tr-TR"/>
              </w:rPr>
            </w:pPr>
            <w:r w:rsidRPr="00C85213">
              <w:rPr>
                <w:rFonts w:cs="Arial"/>
                <w:lang w:val="tr-TR"/>
              </w:rPr>
              <w:t>&gt;12 nm yolda ve mümkün olduğunca uzakta (kural 6.1.2’deki</w:t>
            </w:r>
            <w:r w:rsidR="00125FBC" w:rsidRPr="00C85213">
              <w:rPr>
                <w:rFonts w:cs="Arial"/>
                <w:lang w:val="tr-TR"/>
              </w:rPr>
              <w:t xml:space="preserve"> ve Polar Kod, Ayrım II-A, madde 5.2.1.5’deki</w:t>
            </w:r>
            <w:r w:rsidRPr="00C85213">
              <w:rPr>
                <w:rFonts w:cs="Arial"/>
                <w:lang w:val="tr-TR"/>
              </w:rPr>
              <w:t xml:space="preserve"> koşullara tabi)</w:t>
            </w:r>
          </w:p>
        </w:tc>
        <w:tc>
          <w:tcPr>
            <w:tcW w:w="2913" w:type="dxa"/>
            <w:vAlign w:val="center"/>
          </w:tcPr>
          <w:p w14:paraId="552270BC" w14:textId="77777777" w:rsidR="008E7448" w:rsidRPr="00457304" w:rsidRDefault="00DE2003" w:rsidP="008B4FBE">
            <w:pPr>
              <w:jc w:val="center"/>
              <w:rPr>
                <w:rFonts w:cs="Arial"/>
                <w:lang w:val="tr-TR"/>
              </w:rPr>
            </w:pPr>
            <w:r w:rsidRPr="00457304">
              <w:rPr>
                <w:rFonts w:cs="Arial"/>
                <w:lang w:val="tr-TR"/>
              </w:rPr>
              <w:t>Deşarja müsaade edilmez</w:t>
            </w:r>
          </w:p>
        </w:tc>
      </w:tr>
      <w:tr w:rsidR="008E7448" w:rsidRPr="00457304" w14:paraId="1FC5AA03" w14:textId="77777777" w:rsidTr="00125FBC">
        <w:trPr>
          <w:trHeight w:val="1017"/>
        </w:trPr>
        <w:tc>
          <w:tcPr>
            <w:tcW w:w="3282" w:type="dxa"/>
            <w:vAlign w:val="center"/>
          </w:tcPr>
          <w:p w14:paraId="6557C5B8" w14:textId="77777777" w:rsidR="008E7448" w:rsidRPr="00457304" w:rsidRDefault="00DE2003" w:rsidP="008B4FBE">
            <w:pPr>
              <w:rPr>
                <w:rFonts w:cs="Arial"/>
                <w:b/>
                <w:lang w:val="tr-TR"/>
              </w:rPr>
            </w:pPr>
            <w:r w:rsidRPr="00457304">
              <w:rPr>
                <w:rFonts w:cs="Arial"/>
                <w:b/>
                <w:lang w:val="tr-TR"/>
              </w:rPr>
              <w:t xml:space="preserve">AMBAR YIKAMA SUYUNDAKİ TEMİZLİK MALZEMELERİ VE KATKI MADDELERİ </w:t>
            </w:r>
          </w:p>
        </w:tc>
        <w:tc>
          <w:tcPr>
            <w:tcW w:w="1800" w:type="dxa"/>
            <w:vAlign w:val="center"/>
          </w:tcPr>
          <w:p w14:paraId="73491C07" w14:textId="77777777" w:rsidR="008E7448" w:rsidRPr="00457304" w:rsidRDefault="00C47A1E" w:rsidP="008B4FBE">
            <w:pPr>
              <w:jc w:val="center"/>
              <w:rPr>
                <w:rFonts w:cs="Arial"/>
                <w:lang w:val="tr-TR"/>
              </w:rPr>
            </w:pPr>
            <w:r w:rsidRPr="00457304">
              <w:rPr>
                <w:rFonts w:cs="Arial"/>
                <w:lang w:val="tr-TR"/>
              </w:rPr>
              <w:t>Deşarja müsaade edilir</w:t>
            </w:r>
          </w:p>
        </w:tc>
        <w:tc>
          <w:tcPr>
            <w:tcW w:w="2169" w:type="dxa"/>
            <w:vAlign w:val="center"/>
          </w:tcPr>
          <w:p w14:paraId="56C51FDE" w14:textId="77777777" w:rsidR="008E7448" w:rsidRPr="00C85213" w:rsidRDefault="00C47A1E" w:rsidP="008B4FBE">
            <w:pPr>
              <w:jc w:val="center"/>
              <w:rPr>
                <w:rFonts w:cs="Arial"/>
                <w:lang w:val="tr-TR"/>
              </w:rPr>
            </w:pPr>
            <w:r w:rsidRPr="00C85213">
              <w:rPr>
                <w:rFonts w:cs="Arial"/>
                <w:lang w:val="tr-TR"/>
              </w:rPr>
              <w:t xml:space="preserve">&gt;12 nm yolda ve mümkün olduğunca uzakta (kural 6.1.2’deki </w:t>
            </w:r>
            <w:r w:rsidR="00125FBC" w:rsidRPr="00C85213">
              <w:rPr>
                <w:rFonts w:cs="Arial"/>
                <w:lang w:val="tr-TR"/>
              </w:rPr>
              <w:t xml:space="preserve">ve Polar Kod, Ayrım II-A, madde 5.2.1.5’deki </w:t>
            </w:r>
            <w:r w:rsidRPr="00C85213">
              <w:rPr>
                <w:rFonts w:cs="Arial"/>
                <w:lang w:val="tr-TR"/>
              </w:rPr>
              <w:t>koşullara tabi)</w:t>
            </w:r>
          </w:p>
        </w:tc>
        <w:tc>
          <w:tcPr>
            <w:tcW w:w="2913" w:type="dxa"/>
            <w:vAlign w:val="center"/>
          </w:tcPr>
          <w:p w14:paraId="63647411" w14:textId="77777777" w:rsidR="008E7448" w:rsidRPr="00457304" w:rsidRDefault="00C47A1E" w:rsidP="008B4FBE">
            <w:pPr>
              <w:jc w:val="center"/>
              <w:rPr>
                <w:rFonts w:cs="Arial"/>
                <w:lang w:val="tr-TR"/>
              </w:rPr>
            </w:pPr>
            <w:r w:rsidRPr="00457304">
              <w:rPr>
                <w:rFonts w:cs="Arial"/>
                <w:lang w:val="tr-TR"/>
              </w:rPr>
              <w:t>Deşarja müsaade edilmez</w:t>
            </w:r>
          </w:p>
        </w:tc>
      </w:tr>
      <w:tr w:rsidR="008E7448" w:rsidRPr="00457304" w14:paraId="6DE143C1" w14:textId="77777777" w:rsidTr="00125FBC">
        <w:trPr>
          <w:trHeight w:val="1018"/>
        </w:trPr>
        <w:tc>
          <w:tcPr>
            <w:tcW w:w="3282" w:type="dxa"/>
            <w:vAlign w:val="center"/>
          </w:tcPr>
          <w:p w14:paraId="7D17F5E6" w14:textId="77777777" w:rsidR="008E7448" w:rsidRPr="00457304" w:rsidRDefault="00C47A1E" w:rsidP="008B4FBE">
            <w:pPr>
              <w:rPr>
                <w:rFonts w:cs="Arial"/>
                <w:b/>
                <w:lang w:val="tr-TR"/>
              </w:rPr>
            </w:pPr>
            <w:r w:rsidRPr="00457304">
              <w:rPr>
                <w:rFonts w:cs="Arial"/>
                <w:b/>
                <w:lang w:val="tr-TR"/>
              </w:rPr>
              <w:t>GÜVERTE VE DIŞ YÜZEY YIKAMA SUYUNDAKİ TEMİZLİK MALZEMELERİ VE KATKI MADDELERİ</w:t>
            </w:r>
          </w:p>
        </w:tc>
        <w:tc>
          <w:tcPr>
            <w:tcW w:w="1800" w:type="dxa"/>
            <w:vAlign w:val="center"/>
          </w:tcPr>
          <w:p w14:paraId="1B417D55" w14:textId="77777777" w:rsidR="008E7448" w:rsidRPr="00457304" w:rsidRDefault="009719A3" w:rsidP="008B4FBE">
            <w:pPr>
              <w:jc w:val="center"/>
              <w:rPr>
                <w:rFonts w:cs="Arial"/>
                <w:lang w:val="tr-TR"/>
              </w:rPr>
            </w:pPr>
            <w:r w:rsidRPr="00457304">
              <w:rPr>
                <w:rFonts w:cs="Arial"/>
                <w:lang w:val="tr-TR"/>
              </w:rPr>
              <w:t>Deşarja müsaade edilir</w:t>
            </w:r>
          </w:p>
        </w:tc>
        <w:tc>
          <w:tcPr>
            <w:tcW w:w="2169" w:type="dxa"/>
            <w:vAlign w:val="center"/>
          </w:tcPr>
          <w:p w14:paraId="3A71D443" w14:textId="77777777" w:rsidR="008E7448" w:rsidRPr="00457304" w:rsidRDefault="009719A3" w:rsidP="008B4FBE">
            <w:pPr>
              <w:jc w:val="center"/>
              <w:rPr>
                <w:rFonts w:cs="Arial"/>
                <w:lang w:val="tr-TR"/>
              </w:rPr>
            </w:pPr>
            <w:r w:rsidRPr="00457304">
              <w:rPr>
                <w:rFonts w:cs="Arial"/>
                <w:lang w:val="tr-TR"/>
              </w:rPr>
              <w:t>Deşarja müsaade edilir</w:t>
            </w:r>
          </w:p>
        </w:tc>
        <w:tc>
          <w:tcPr>
            <w:tcW w:w="2913" w:type="dxa"/>
            <w:vAlign w:val="center"/>
          </w:tcPr>
          <w:p w14:paraId="3BE8D286" w14:textId="77777777" w:rsidR="008E7448" w:rsidRPr="00457304" w:rsidRDefault="009719A3" w:rsidP="008B4FBE">
            <w:pPr>
              <w:jc w:val="center"/>
              <w:rPr>
                <w:rFonts w:cs="Arial"/>
                <w:lang w:val="tr-TR"/>
              </w:rPr>
            </w:pPr>
            <w:r w:rsidRPr="00457304">
              <w:rPr>
                <w:rFonts w:cs="Arial"/>
                <w:lang w:val="tr-TR"/>
              </w:rPr>
              <w:t>Deşarja müsaade edilmez</w:t>
            </w:r>
          </w:p>
        </w:tc>
      </w:tr>
      <w:tr w:rsidR="00123C26" w:rsidRPr="00457304" w14:paraId="05F691FF" w14:textId="77777777" w:rsidTr="00125FBC">
        <w:trPr>
          <w:trHeight w:val="1018"/>
        </w:trPr>
        <w:tc>
          <w:tcPr>
            <w:tcW w:w="3282" w:type="dxa"/>
            <w:vAlign w:val="center"/>
          </w:tcPr>
          <w:p w14:paraId="75F14496" w14:textId="77777777" w:rsidR="00123C26" w:rsidRPr="00457304" w:rsidRDefault="00FD1802" w:rsidP="008B4FBE">
            <w:pPr>
              <w:rPr>
                <w:rFonts w:cs="Arial"/>
                <w:b/>
                <w:lang w:val="tr-TR"/>
              </w:rPr>
            </w:pPr>
            <w:r w:rsidRPr="00457304">
              <w:rPr>
                <w:rFonts w:cs="Arial"/>
                <w:b/>
                <w:lang w:val="tr-TR"/>
              </w:rPr>
              <w:t>HAYVAN ÖLÜSÜ (</w:t>
            </w:r>
            <w:r w:rsidR="00C904FF" w:rsidRPr="00457304">
              <w:rPr>
                <w:rFonts w:cs="Arial"/>
                <w:b/>
                <w:lang w:val="tr-TR"/>
              </w:rPr>
              <w:t>hayvan ölüsünün hemen batmasını sağlamak için parçalanmalı ya da dezenfekte edilmelidir)</w:t>
            </w:r>
          </w:p>
        </w:tc>
        <w:tc>
          <w:tcPr>
            <w:tcW w:w="1800" w:type="dxa"/>
            <w:vAlign w:val="center"/>
          </w:tcPr>
          <w:p w14:paraId="43E129E6" w14:textId="77777777" w:rsidR="00123C26" w:rsidRPr="00457304" w:rsidRDefault="007D418B" w:rsidP="008B4FBE">
            <w:pPr>
              <w:jc w:val="center"/>
              <w:rPr>
                <w:rFonts w:cs="Arial"/>
                <w:lang w:val="tr-TR"/>
              </w:rPr>
            </w:pPr>
            <w:r>
              <w:rPr>
                <w:rFonts w:cs="Arial"/>
                <w:lang w:val="tr-TR"/>
              </w:rPr>
              <w:t>Yolda ve müm</w:t>
            </w:r>
            <w:r w:rsidR="00FD1802" w:rsidRPr="00457304">
              <w:rPr>
                <w:rFonts w:cs="Arial"/>
                <w:lang w:val="tr-TR"/>
              </w:rPr>
              <w:t xml:space="preserve">kün olduğunca en yakın karadan uzakta olmalıdır. &gt;100 nm ve maksimum </w:t>
            </w:r>
            <w:r w:rsidR="00FD1802" w:rsidRPr="00457304">
              <w:rPr>
                <w:rFonts w:cs="Arial"/>
                <w:lang w:val="tr-TR"/>
              </w:rPr>
              <w:lastRenderedPageBreak/>
              <w:t>derinlikte</w:t>
            </w:r>
          </w:p>
        </w:tc>
        <w:tc>
          <w:tcPr>
            <w:tcW w:w="2169" w:type="dxa"/>
            <w:vAlign w:val="center"/>
          </w:tcPr>
          <w:p w14:paraId="30113CB0" w14:textId="77777777" w:rsidR="00123C26" w:rsidRPr="00457304" w:rsidRDefault="009719A3" w:rsidP="008B4FBE">
            <w:pPr>
              <w:jc w:val="center"/>
              <w:rPr>
                <w:rFonts w:cs="Arial"/>
                <w:lang w:val="tr-TR"/>
              </w:rPr>
            </w:pPr>
            <w:r w:rsidRPr="00457304">
              <w:rPr>
                <w:rFonts w:cs="Arial"/>
                <w:lang w:val="tr-TR"/>
              </w:rPr>
              <w:lastRenderedPageBreak/>
              <w:t>Deşarja müsaade edilmez</w:t>
            </w:r>
          </w:p>
        </w:tc>
        <w:tc>
          <w:tcPr>
            <w:tcW w:w="2913" w:type="dxa"/>
            <w:vAlign w:val="center"/>
          </w:tcPr>
          <w:p w14:paraId="20520781" w14:textId="77777777" w:rsidR="00123C26" w:rsidRPr="00457304" w:rsidRDefault="009719A3" w:rsidP="008B4FBE">
            <w:pPr>
              <w:jc w:val="center"/>
              <w:rPr>
                <w:rFonts w:cs="Arial"/>
                <w:lang w:val="tr-TR"/>
              </w:rPr>
            </w:pPr>
            <w:r w:rsidRPr="00457304">
              <w:rPr>
                <w:rFonts w:cs="Arial"/>
                <w:lang w:val="tr-TR"/>
              </w:rPr>
              <w:t>Deşarja müsaade edilmez</w:t>
            </w:r>
          </w:p>
        </w:tc>
      </w:tr>
      <w:tr w:rsidR="00123C26" w:rsidRPr="00457304" w14:paraId="1BCD4BFA" w14:textId="77777777" w:rsidTr="00125FBC">
        <w:trPr>
          <w:trHeight w:val="1018"/>
        </w:trPr>
        <w:tc>
          <w:tcPr>
            <w:tcW w:w="3282" w:type="dxa"/>
            <w:vAlign w:val="center"/>
          </w:tcPr>
          <w:p w14:paraId="5F4B849B" w14:textId="77777777" w:rsidR="00123C26" w:rsidRPr="00457304" w:rsidRDefault="00C904FF" w:rsidP="008B4FBE">
            <w:pPr>
              <w:rPr>
                <w:rFonts w:cs="Arial"/>
                <w:b/>
                <w:lang w:val="tr-TR"/>
              </w:rPr>
            </w:pPr>
            <w:r w:rsidRPr="00457304">
              <w:rPr>
                <w:rFonts w:cs="Arial"/>
                <w:b/>
                <w:lang w:val="tr-TR"/>
              </w:rPr>
              <w:t>Plastikler, sentetik halatlar, balık tutma ağları, plastik çöp poşetleri, kazan külleri, tuğla, yemek yağları, yüzer takozlar, kaplamalar ve paketleme malzemeleri, kağı</w:t>
            </w:r>
            <w:r w:rsidR="00C1056A">
              <w:rPr>
                <w:rFonts w:cs="Arial"/>
                <w:b/>
                <w:lang w:val="tr-TR"/>
              </w:rPr>
              <w:t>t</w:t>
            </w:r>
            <w:r w:rsidRPr="00457304">
              <w:rPr>
                <w:rFonts w:cs="Arial"/>
                <w:b/>
                <w:lang w:val="tr-TR"/>
              </w:rPr>
              <w:t>, üstüpü, cam, metal şişeler, porselen ve benzer diğer bütün çöpler</w:t>
            </w:r>
          </w:p>
        </w:tc>
        <w:tc>
          <w:tcPr>
            <w:tcW w:w="1800" w:type="dxa"/>
            <w:vAlign w:val="center"/>
          </w:tcPr>
          <w:p w14:paraId="6F2B0526" w14:textId="77777777" w:rsidR="00123C26" w:rsidRPr="00457304" w:rsidRDefault="00C904FF" w:rsidP="008B4FBE">
            <w:pPr>
              <w:jc w:val="center"/>
              <w:rPr>
                <w:rFonts w:cs="Arial"/>
                <w:lang w:val="tr-TR"/>
              </w:rPr>
            </w:pPr>
            <w:r w:rsidRPr="00457304">
              <w:rPr>
                <w:rFonts w:cs="Arial"/>
                <w:lang w:val="tr-TR"/>
              </w:rPr>
              <w:t>Deşarja müsaade edilmez</w:t>
            </w:r>
          </w:p>
        </w:tc>
        <w:tc>
          <w:tcPr>
            <w:tcW w:w="2169" w:type="dxa"/>
            <w:vAlign w:val="center"/>
          </w:tcPr>
          <w:p w14:paraId="607170A6" w14:textId="77777777" w:rsidR="00123C26" w:rsidRPr="00457304" w:rsidRDefault="009719A3" w:rsidP="008B4FBE">
            <w:pPr>
              <w:jc w:val="center"/>
              <w:rPr>
                <w:rFonts w:cs="Arial"/>
                <w:lang w:val="tr-TR"/>
              </w:rPr>
            </w:pPr>
            <w:r w:rsidRPr="00457304">
              <w:rPr>
                <w:rFonts w:cs="Arial"/>
                <w:lang w:val="tr-TR"/>
              </w:rPr>
              <w:t>Deşarja müsaade edilmez</w:t>
            </w:r>
          </w:p>
        </w:tc>
        <w:tc>
          <w:tcPr>
            <w:tcW w:w="2913" w:type="dxa"/>
            <w:vAlign w:val="center"/>
          </w:tcPr>
          <w:p w14:paraId="7AFB753B" w14:textId="77777777" w:rsidR="00123C26" w:rsidRPr="00457304" w:rsidRDefault="009719A3" w:rsidP="008B4FBE">
            <w:pPr>
              <w:jc w:val="center"/>
              <w:rPr>
                <w:rFonts w:cs="Arial"/>
                <w:lang w:val="tr-TR"/>
              </w:rPr>
            </w:pPr>
            <w:r w:rsidRPr="00457304">
              <w:rPr>
                <w:rFonts w:cs="Arial"/>
                <w:lang w:val="tr-TR"/>
              </w:rPr>
              <w:t>Deşarja müsaade edilmez</w:t>
            </w:r>
          </w:p>
        </w:tc>
      </w:tr>
      <w:tr w:rsidR="001F143D" w:rsidRPr="00457304" w14:paraId="55731815" w14:textId="77777777" w:rsidTr="001F143D">
        <w:trPr>
          <w:trHeight w:val="1018"/>
        </w:trPr>
        <w:tc>
          <w:tcPr>
            <w:tcW w:w="10164" w:type="dxa"/>
            <w:gridSpan w:val="4"/>
            <w:vAlign w:val="center"/>
          </w:tcPr>
          <w:p w14:paraId="2DE86CE5" w14:textId="77777777" w:rsidR="001F143D" w:rsidRPr="00457304" w:rsidRDefault="001F143D" w:rsidP="001F143D">
            <w:pPr>
              <w:rPr>
                <w:rFonts w:cs="Arial"/>
                <w:sz w:val="18"/>
                <w:szCs w:val="18"/>
                <w:lang w:val="tr-TR"/>
              </w:rPr>
            </w:pPr>
            <w:r w:rsidRPr="00457304">
              <w:rPr>
                <w:rFonts w:cs="Arial"/>
                <w:sz w:val="18"/>
                <w:szCs w:val="18"/>
                <w:lang w:val="tr-TR"/>
              </w:rPr>
              <w:t>1 Diğer zararlı maddelerle karıştırılmış ya da kirlenmiş çöplerin deşarjına müsaade edilmez ya da farklı boşaltma gereklilikleri olan maddeler varsa daha sıkı gereklilik uygulanır</w:t>
            </w:r>
          </w:p>
          <w:p w14:paraId="48A65413" w14:textId="77777777" w:rsidR="001F143D" w:rsidRPr="00457304" w:rsidRDefault="001F143D" w:rsidP="001F143D">
            <w:pPr>
              <w:rPr>
                <w:rFonts w:cs="Arial"/>
                <w:sz w:val="18"/>
                <w:szCs w:val="18"/>
                <w:lang w:val="tr-TR"/>
              </w:rPr>
            </w:pPr>
            <w:r w:rsidRPr="00457304">
              <w:rPr>
                <w:rFonts w:cs="Arial"/>
                <w:sz w:val="18"/>
                <w:szCs w:val="18"/>
                <w:lang w:val="tr-TR"/>
              </w:rPr>
              <w:t>2 Parçalanmış ya da öğütülmüş yemek atıkları 25 mm’den büyük olmayan elekten geçebiliyor olmalıdır.</w:t>
            </w:r>
          </w:p>
          <w:p w14:paraId="2FF4304D" w14:textId="77777777" w:rsidR="001F143D" w:rsidRPr="00125FBC" w:rsidRDefault="001F143D" w:rsidP="001F143D">
            <w:pPr>
              <w:rPr>
                <w:rFonts w:cs="Arial"/>
                <w:color w:val="FF0000"/>
                <w:sz w:val="18"/>
                <w:szCs w:val="18"/>
                <w:lang w:val="tr-TR"/>
              </w:rPr>
            </w:pPr>
            <w:r w:rsidRPr="00457304">
              <w:rPr>
                <w:rFonts w:cs="Arial"/>
                <w:sz w:val="18"/>
                <w:szCs w:val="18"/>
                <w:lang w:val="tr-TR"/>
              </w:rPr>
              <w:t>3 Kanatlı hayvan ürünlerinin Antartika ‘da yakmadan, otoklav</w:t>
            </w:r>
            <w:r w:rsidR="00C1056A">
              <w:rPr>
                <w:rFonts w:cs="Arial"/>
                <w:sz w:val="18"/>
                <w:szCs w:val="18"/>
                <w:lang w:val="tr-TR"/>
              </w:rPr>
              <w:t>a yapmadan ya da başka bir yöntemle ste</w:t>
            </w:r>
            <w:r w:rsidRPr="00457304">
              <w:rPr>
                <w:rFonts w:cs="Arial"/>
                <w:sz w:val="18"/>
                <w:szCs w:val="18"/>
                <w:lang w:val="tr-TR"/>
              </w:rPr>
              <w:t>rile edilmeden boşaltılmasına müsaade edilmez.</w:t>
            </w:r>
            <w:r w:rsidR="00125FBC">
              <w:rPr>
                <w:rFonts w:cs="Arial"/>
                <w:sz w:val="18"/>
                <w:szCs w:val="18"/>
                <w:lang w:val="tr-TR"/>
              </w:rPr>
              <w:t xml:space="preserve"> </w:t>
            </w:r>
            <w:r w:rsidR="00125FBC" w:rsidRPr="00C85213">
              <w:rPr>
                <w:rFonts w:cs="Arial"/>
                <w:sz w:val="18"/>
                <w:szCs w:val="18"/>
                <w:lang w:val="tr-TR"/>
              </w:rPr>
              <w:t>Kutup sularında deşarj, buz konsantrasyonu 1/10’u geçen alanlardan mümkün olduğunca uzakta yapılacaktır. Hiçbir zaman yemek atıkları buzun üstüne deşarj edilmeyecektir.</w:t>
            </w:r>
          </w:p>
          <w:p w14:paraId="45EDB3D1" w14:textId="77777777" w:rsidR="001F143D" w:rsidRPr="00457304" w:rsidRDefault="001F143D" w:rsidP="001F143D">
            <w:pPr>
              <w:rPr>
                <w:rFonts w:cs="Arial"/>
                <w:sz w:val="18"/>
                <w:szCs w:val="18"/>
                <w:lang w:val="tr-TR"/>
              </w:rPr>
            </w:pPr>
            <w:r w:rsidRPr="00457304">
              <w:rPr>
                <w:rFonts w:cs="Arial"/>
                <w:sz w:val="18"/>
                <w:szCs w:val="18"/>
                <w:lang w:val="tr-TR"/>
              </w:rPr>
              <w:t>4 Deniz dibindeki mineral kaynaklarını araştırma ve işletme amacıyla en yakın karaya 12 nm uzakta bulunan açık deniz platformları ve bütün sabit ya da yüzer platformlara birleşik</w:t>
            </w:r>
            <w:r w:rsidRPr="00457304">
              <w:rPr>
                <w:rFonts w:cs="Arial"/>
                <w:b/>
                <w:sz w:val="18"/>
                <w:szCs w:val="18"/>
                <w:lang w:val="tr-TR"/>
              </w:rPr>
              <w:t xml:space="preserve"> </w:t>
            </w:r>
            <w:r w:rsidRPr="00457304">
              <w:rPr>
                <w:rFonts w:cs="Arial"/>
                <w:sz w:val="18"/>
                <w:szCs w:val="18"/>
                <w:lang w:val="tr-TR"/>
              </w:rPr>
              <w:t xml:space="preserve">gemiler ve platformların 500 metre yakınındaki ya da içindeki gemiler </w:t>
            </w:r>
          </w:p>
          <w:p w14:paraId="4B183B75" w14:textId="77777777" w:rsidR="001F143D" w:rsidRPr="00457304" w:rsidRDefault="001F143D" w:rsidP="001F143D">
            <w:pPr>
              <w:rPr>
                <w:rFonts w:cs="Arial"/>
                <w:sz w:val="18"/>
                <w:szCs w:val="18"/>
                <w:lang w:val="tr-TR"/>
              </w:rPr>
            </w:pPr>
            <w:r w:rsidRPr="00457304">
              <w:rPr>
                <w:rFonts w:cs="Arial"/>
                <w:sz w:val="18"/>
                <w:szCs w:val="18"/>
                <w:lang w:val="tr-TR"/>
              </w:rPr>
              <w:t>5 Yük atık</w:t>
            </w:r>
            <w:r w:rsidR="007D418B">
              <w:rPr>
                <w:rFonts w:cs="Arial"/>
                <w:sz w:val="18"/>
                <w:szCs w:val="18"/>
                <w:lang w:val="tr-TR"/>
              </w:rPr>
              <w:t>ları sadece genel boşaltma metot</w:t>
            </w:r>
            <w:r w:rsidRPr="00457304">
              <w:rPr>
                <w:rFonts w:cs="Arial"/>
                <w:sz w:val="18"/>
                <w:szCs w:val="18"/>
                <w:lang w:val="tr-TR"/>
              </w:rPr>
              <w:t>ları kullanılarak toplanamayan yük atıkları demektir.</w:t>
            </w:r>
          </w:p>
          <w:p w14:paraId="7BADCBDF" w14:textId="77777777" w:rsidR="001F143D" w:rsidRPr="00457304" w:rsidRDefault="001F143D" w:rsidP="00125FBC">
            <w:pPr>
              <w:rPr>
                <w:rFonts w:cs="Arial"/>
                <w:lang w:val="tr-TR"/>
              </w:rPr>
            </w:pPr>
            <w:r w:rsidRPr="00457304">
              <w:rPr>
                <w:rFonts w:cs="Arial"/>
                <w:sz w:val="18"/>
                <w:szCs w:val="18"/>
                <w:lang w:val="tr-TR"/>
              </w:rPr>
              <w:t xml:space="preserve">6 </w:t>
            </w:r>
            <w:r w:rsidR="00125FBC">
              <w:rPr>
                <w:rFonts w:cs="Arial"/>
                <w:sz w:val="18"/>
                <w:szCs w:val="18"/>
                <w:lang w:val="tr-TR"/>
              </w:rPr>
              <w:t>B</w:t>
            </w:r>
            <w:r w:rsidRPr="00457304">
              <w:rPr>
                <w:rFonts w:cs="Arial"/>
                <w:sz w:val="18"/>
                <w:szCs w:val="18"/>
                <w:lang w:val="tr-TR"/>
              </w:rPr>
              <w:t>u maddeler</w:t>
            </w:r>
            <w:r w:rsidR="00125FBC">
              <w:rPr>
                <w:rFonts w:cs="Arial"/>
                <w:sz w:val="18"/>
                <w:szCs w:val="18"/>
                <w:lang w:val="tr-TR"/>
              </w:rPr>
              <w:t>in</w:t>
            </w:r>
            <w:r w:rsidRPr="00457304">
              <w:rPr>
                <w:rFonts w:cs="Arial"/>
                <w:sz w:val="18"/>
                <w:szCs w:val="18"/>
                <w:lang w:val="tr-TR"/>
              </w:rPr>
              <w:t xml:space="preserve"> deniz çevresine zararlı olmaması gerekmektedir.</w:t>
            </w:r>
          </w:p>
        </w:tc>
      </w:tr>
    </w:tbl>
    <w:p w14:paraId="3B6FB106" w14:textId="77777777" w:rsidR="008638F4" w:rsidRPr="00457304" w:rsidRDefault="008638F4">
      <w:pPr>
        <w:rPr>
          <w:rFonts w:cs="Arial"/>
          <w:lang w:val="tr-TR"/>
        </w:rPr>
      </w:pPr>
    </w:p>
    <w:p w14:paraId="46E71363" w14:textId="77777777" w:rsidR="008638F4" w:rsidRPr="00457304" w:rsidRDefault="00FC255D">
      <w:pPr>
        <w:rPr>
          <w:rFonts w:cs="Arial"/>
          <w:b/>
          <w:sz w:val="32"/>
          <w:lang w:val="tr-TR"/>
        </w:rPr>
      </w:pPr>
      <w:r w:rsidRPr="00457304">
        <w:rPr>
          <w:rFonts w:cs="Arial"/>
          <w:sz w:val="18"/>
          <w:szCs w:val="18"/>
          <w:lang w:val="tr-TR"/>
        </w:rPr>
        <w:br w:type="page"/>
      </w:r>
    </w:p>
    <w:p w14:paraId="29DF9F7F" w14:textId="77777777" w:rsidR="008638F4" w:rsidRPr="00457304" w:rsidRDefault="008638F4" w:rsidP="001E1276">
      <w:pPr>
        <w:pStyle w:val="Heading1"/>
      </w:pPr>
      <w:bookmarkStart w:id="27" w:name="_Toc340480572"/>
      <w:r w:rsidRPr="00457304">
        <w:lastRenderedPageBreak/>
        <w:t>GEMİDE OLUŞAN ÇÖPÜ YAKMA SEÇENEKLERİ</w:t>
      </w:r>
      <w:bookmarkEnd w:id="27"/>
    </w:p>
    <w:p w14:paraId="02F69F83" w14:textId="77777777" w:rsidR="008638F4" w:rsidRPr="00457304" w:rsidRDefault="008638F4">
      <w:pPr>
        <w:jc w:val="center"/>
        <w:rPr>
          <w:rFonts w:cs="Arial"/>
          <w:b/>
          <w:sz w:val="32"/>
          <w:lang w:val="tr-TR"/>
        </w:rPr>
      </w:pPr>
    </w:p>
    <w:p w14:paraId="4A5205EF" w14:textId="77777777" w:rsidR="008638F4" w:rsidRPr="00457304" w:rsidRDefault="008638F4" w:rsidP="001E1276">
      <w:pPr>
        <w:rPr>
          <w:rFonts w:cs="Arial"/>
          <w:b/>
          <w:sz w:val="32"/>
          <w:lang w:val="tr-TR"/>
        </w:rPr>
      </w:pPr>
    </w:p>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89"/>
        <w:gridCol w:w="2693"/>
        <w:gridCol w:w="850"/>
        <w:gridCol w:w="1276"/>
        <w:gridCol w:w="992"/>
        <w:gridCol w:w="1418"/>
        <w:gridCol w:w="1229"/>
      </w:tblGrid>
      <w:tr w:rsidR="008638F4" w:rsidRPr="00457304" w14:paraId="3371CB5C" w14:textId="77777777" w:rsidTr="00E269DC">
        <w:trPr>
          <w:cantSplit/>
          <w:trHeight w:val="168"/>
        </w:trPr>
        <w:tc>
          <w:tcPr>
            <w:tcW w:w="1589" w:type="dxa"/>
            <w:vMerge w:val="restart"/>
          </w:tcPr>
          <w:p w14:paraId="47BA7526" w14:textId="77777777" w:rsidR="008638F4" w:rsidRPr="00457304" w:rsidRDefault="008638F4">
            <w:pPr>
              <w:jc w:val="center"/>
              <w:rPr>
                <w:rFonts w:cs="Arial"/>
                <w:b/>
                <w:sz w:val="20"/>
                <w:lang w:val="tr-TR"/>
              </w:rPr>
            </w:pPr>
          </w:p>
          <w:p w14:paraId="572CFCAF" w14:textId="77777777" w:rsidR="008638F4" w:rsidRPr="00457304" w:rsidRDefault="008638F4">
            <w:pPr>
              <w:jc w:val="center"/>
              <w:rPr>
                <w:rFonts w:cs="Arial"/>
                <w:b/>
                <w:sz w:val="20"/>
                <w:lang w:val="tr-TR"/>
              </w:rPr>
            </w:pPr>
            <w:r w:rsidRPr="00457304">
              <w:rPr>
                <w:rFonts w:cs="Arial"/>
                <w:b/>
                <w:sz w:val="20"/>
                <w:lang w:val="tr-TR"/>
              </w:rPr>
              <w:t>Çeşitli</w:t>
            </w:r>
          </w:p>
          <w:p w14:paraId="73E6A328" w14:textId="77777777" w:rsidR="008638F4" w:rsidRPr="00457304" w:rsidRDefault="008638F4">
            <w:pPr>
              <w:jc w:val="center"/>
              <w:rPr>
                <w:rFonts w:cs="Arial"/>
                <w:b/>
                <w:sz w:val="16"/>
                <w:lang w:val="tr-TR"/>
              </w:rPr>
            </w:pPr>
            <w:r w:rsidRPr="00457304">
              <w:rPr>
                <w:rFonts w:cs="Arial"/>
                <w:b/>
                <w:sz w:val="20"/>
                <w:lang w:val="tr-TR"/>
              </w:rPr>
              <w:t>Örnekler</w:t>
            </w:r>
          </w:p>
        </w:tc>
        <w:tc>
          <w:tcPr>
            <w:tcW w:w="2693" w:type="dxa"/>
            <w:vMerge w:val="restart"/>
          </w:tcPr>
          <w:p w14:paraId="720E30B6" w14:textId="77777777" w:rsidR="008638F4" w:rsidRPr="00457304" w:rsidRDefault="008638F4">
            <w:pPr>
              <w:jc w:val="center"/>
              <w:rPr>
                <w:rFonts w:cs="Arial"/>
                <w:b/>
                <w:sz w:val="20"/>
                <w:lang w:val="tr-TR"/>
              </w:rPr>
            </w:pPr>
          </w:p>
          <w:p w14:paraId="256FA7A3" w14:textId="77777777" w:rsidR="008638F4" w:rsidRPr="00457304" w:rsidRDefault="008638F4">
            <w:pPr>
              <w:jc w:val="center"/>
              <w:rPr>
                <w:rFonts w:cs="Arial"/>
                <w:b/>
                <w:sz w:val="20"/>
                <w:lang w:val="tr-TR"/>
              </w:rPr>
            </w:pPr>
            <w:r w:rsidRPr="00457304">
              <w:rPr>
                <w:rFonts w:cs="Arial"/>
                <w:b/>
                <w:sz w:val="20"/>
                <w:lang w:val="tr-TR"/>
              </w:rPr>
              <w:t>Yakmadan önce</w:t>
            </w:r>
          </w:p>
          <w:p w14:paraId="477ED2E2" w14:textId="77777777" w:rsidR="008638F4" w:rsidRPr="00457304" w:rsidRDefault="008638F4">
            <w:pPr>
              <w:jc w:val="center"/>
              <w:rPr>
                <w:rFonts w:cs="Arial"/>
                <w:b/>
                <w:sz w:val="20"/>
                <w:lang w:val="tr-TR"/>
              </w:rPr>
            </w:pPr>
            <w:r w:rsidRPr="00457304">
              <w:rPr>
                <w:rFonts w:cs="Arial"/>
                <w:b/>
                <w:sz w:val="20"/>
                <w:lang w:val="tr-TR"/>
              </w:rPr>
              <w:t>yapılacak özel</w:t>
            </w:r>
          </w:p>
          <w:p w14:paraId="676D0A8E" w14:textId="77777777" w:rsidR="008638F4" w:rsidRPr="00457304" w:rsidRDefault="008638F4">
            <w:pPr>
              <w:jc w:val="center"/>
              <w:rPr>
                <w:rFonts w:cs="Arial"/>
                <w:b/>
                <w:sz w:val="16"/>
                <w:lang w:val="tr-TR"/>
              </w:rPr>
            </w:pPr>
            <w:r w:rsidRPr="00457304">
              <w:rPr>
                <w:rFonts w:cs="Arial"/>
                <w:b/>
                <w:sz w:val="20"/>
                <w:lang w:val="tr-TR"/>
              </w:rPr>
              <w:t>işlemler</w:t>
            </w:r>
          </w:p>
        </w:tc>
        <w:tc>
          <w:tcPr>
            <w:tcW w:w="4536" w:type="dxa"/>
            <w:gridSpan w:val="4"/>
          </w:tcPr>
          <w:p w14:paraId="5D3ADD59" w14:textId="77777777" w:rsidR="008638F4" w:rsidRPr="00457304" w:rsidRDefault="008638F4">
            <w:pPr>
              <w:jc w:val="center"/>
              <w:rPr>
                <w:rFonts w:cs="Arial"/>
                <w:b/>
                <w:sz w:val="20"/>
                <w:lang w:val="tr-TR"/>
              </w:rPr>
            </w:pPr>
            <w:r w:rsidRPr="00457304">
              <w:rPr>
                <w:rFonts w:cs="Arial"/>
                <w:b/>
                <w:sz w:val="20"/>
                <w:lang w:val="tr-TR"/>
              </w:rPr>
              <w:t>Yanma özellikleri</w:t>
            </w:r>
          </w:p>
        </w:tc>
        <w:tc>
          <w:tcPr>
            <w:tcW w:w="1229" w:type="dxa"/>
            <w:vMerge w:val="restart"/>
          </w:tcPr>
          <w:p w14:paraId="364A9186" w14:textId="77777777" w:rsidR="008638F4" w:rsidRPr="00457304" w:rsidRDefault="008638F4">
            <w:pPr>
              <w:jc w:val="center"/>
              <w:rPr>
                <w:rFonts w:cs="Arial"/>
                <w:b/>
                <w:sz w:val="18"/>
                <w:lang w:val="tr-TR"/>
              </w:rPr>
            </w:pPr>
          </w:p>
          <w:p w14:paraId="65BD94A0" w14:textId="77777777" w:rsidR="008638F4" w:rsidRPr="00457304" w:rsidRDefault="008638F4">
            <w:pPr>
              <w:jc w:val="center"/>
              <w:rPr>
                <w:rFonts w:cs="Arial"/>
                <w:b/>
                <w:sz w:val="18"/>
                <w:lang w:val="tr-TR"/>
              </w:rPr>
            </w:pPr>
            <w:r w:rsidRPr="00457304">
              <w:rPr>
                <w:rFonts w:cs="Arial"/>
                <w:b/>
                <w:sz w:val="18"/>
                <w:lang w:val="tr-TR"/>
              </w:rPr>
              <w:t xml:space="preserve">Atıkların </w:t>
            </w:r>
          </w:p>
          <w:p w14:paraId="34FB9AE3" w14:textId="77777777" w:rsidR="008638F4" w:rsidRPr="00457304" w:rsidRDefault="008638F4">
            <w:pPr>
              <w:jc w:val="center"/>
              <w:rPr>
                <w:rFonts w:cs="Arial"/>
                <w:b/>
                <w:sz w:val="20"/>
                <w:lang w:val="tr-TR"/>
              </w:rPr>
            </w:pPr>
            <w:r w:rsidRPr="00457304">
              <w:rPr>
                <w:rFonts w:cs="Arial"/>
                <w:b/>
                <w:sz w:val="18"/>
                <w:lang w:val="tr-TR"/>
              </w:rPr>
              <w:t>Kapladığı alan</w:t>
            </w:r>
          </w:p>
        </w:tc>
      </w:tr>
      <w:tr w:rsidR="008638F4" w:rsidRPr="00457304" w14:paraId="086E4DD8" w14:textId="77777777" w:rsidTr="00E269DC">
        <w:trPr>
          <w:cantSplit/>
          <w:trHeight w:val="335"/>
        </w:trPr>
        <w:tc>
          <w:tcPr>
            <w:tcW w:w="1589" w:type="dxa"/>
            <w:vMerge/>
          </w:tcPr>
          <w:p w14:paraId="2F935A8B" w14:textId="77777777" w:rsidR="008638F4" w:rsidRPr="00457304" w:rsidRDefault="008638F4">
            <w:pPr>
              <w:jc w:val="center"/>
              <w:rPr>
                <w:rFonts w:cs="Arial"/>
                <w:b/>
                <w:sz w:val="16"/>
                <w:lang w:val="tr-TR"/>
              </w:rPr>
            </w:pPr>
          </w:p>
        </w:tc>
        <w:tc>
          <w:tcPr>
            <w:tcW w:w="2693" w:type="dxa"/>
            <w:vMerge/>
          </w:tcPr>
          <w:p w14:paraId="43056355" w14:textId="77777777" w:rsidR="008638F4" w:rsidRPr="00457304" w:rsidRDefault="008638F4">
            <w:pPr>
              <w:jc w:val="center"/>
              <w:rPr>
                <w:rFonts w:cs="Arial"/>
                <w:b/>
                <w:sz w:val="16"/>
                <w:lang w:val="tr-TR"/>
              </w:rPr>
            </w:pPr>
          </w:p>
        </w:tc>
        <w:tc>
          <w:tcPr>
            <w:tcW w:w="850" w:type="dxa"/>
          </w:tcPr>
          <w:p w14:paraId="40C08FBE" w14:textId="77777777" w:rsidR="008638F4" w:rsidRPr="00457304" w:rsidRDefault="008638F4">
            <w:pPr>
              <w:jc w:val="center"/>
              <w:rPr>
                <w:rFonts w:cs="Arial"/>
                <w:b/>
                <w:sz w:val="20"/>
                <w:lang w:val="tr-TR"/>
              </w:rPr>
            </w:pPr>
          </w:p>
          <w:p w14:paraId="36573A06" w14:textId="77777777" w:rsidR="008638F4" w:rsidRPr="00457304" w:rsidRDefault="008638F4">
            <w:pPr>
              <w:jc w:val="center"/>
              <w:rPr>
                <w:rFonts w:cs="Arial"/>
                <w:b/>
                <w:sz w:val="20"/>
                <w:lang w:val="tr-TR"/>
              </w:rPr>
            </w:pPr>
            <w:r w:rsidRPr="00457304">
              <w:rPr>
                <w:rFonts w:cs="Arial"/>
                <w:b/>
                <w:sz w:val="20"/>
                <w:lang w:val="tr-TR"/>
              </w:rPr>
              <w:t>Yanma</w:t>
            </w:r>
          </w:p>
          <w:p w14:paraId="4B59D564" w14:textId="77777777" w:rsidR="008638F4" w:rsidRPr="00457304" w:rsidRDefault="008638F4">
            <w:pPr>
              <w:jc w:val="center"/>
              <w:rPr>
                <w:rFonts w:cs="Arial"/>
                <w:b/>
                <w:sz w:val="20"/>
                <w:lang w:val="tr-TR"/>
              </w:rPr>
            </w:pPr>
            <w:r w:rsidRPr="00457304">
              <w:rPr>
                <w:rFonts w:cs="Arial"/>
                <w:b/>
                <w:sz w:val="20"/>
                <w:lang w:val="tr-TR"/>
              </w:rPr>
              <w:t xml:space="preserve"> Oranı</w:t>
            </w:r>
          </w:p>
        </w:tc>
        <w:tc>
          <w:tcPr>
            <w:tcW w:w="1276" w:type="dxa"/>
          </w:tcPr>
          <w:p w14:paraId="505C35AB" w14:textId="77777777" w:rsidR="008638F4" w:rsidRPr="00457304" w:rsidRDefault="008638F4">
            <w:pPr>
              <w:jc w:val="center"/>
              <w:rPr>
                <w:rFonts w:cs="Arial"/>
                <w:b/>
                <w:sz w:val="20"/>
                <w:lang w:val="tr-TR"/>
              </w:rPr>
            </w:pPr>
            <w:r w:rsidRPr="00457304">
              <w:rPr>
                <w:rFonts w:cs="Arial"/>
                <w:b/>
                <w:sz w:val="20"/>
                <w:lang w:val="tr-TR"/>
              </w:rPr>
              <w:t>Hacim olarak</w:t>
            </w:r>
          </w:p>
          <w:p w14:paraId="7C83C0E0" w14:textId="77777777" w:rsidR="008638F4" w:rsidRPr="00457304" w:rsidRDefault="008638F4">
            <w:pPr>
              <w:jc w:val="center"/>
              <w:rPr>
                <w:rFonts w:cs="Arial"/>
                <w:b/>
                <w:sz w:val="20"/>
                <w:lang w:val="tr-TR"/>
              </w:rPr>
            </w:pPr>
            <w:r w:rsidRPr="00457304">
              <w:rPr>
                <w:rFonts w:cs="Arial"/>
                <w:b/>
                <w:sz w:val="20"/>
                <w:lang w:val="tr-TR"/>
              </w:rPr>
              <w:t>küçülme</w:t>
            </w:r>
          </w:p>
        </w:tc>
        <w:tc>
          <w:tcPr>
            <w:tcW w:w="992" w:type="dxa"/>
          </w:tcPr>
          <w:p w14:paraId="658B56D2" w14:textId="77777777" w:rsidR="008638F4" w:rsidRPr="00457304" w:rsidRDefault="008638F4">
            <w:pPr>
              <w:jc w:val="center"/>
              <w:rPr>
                <w:rFonts w:cs="Arial"/>
                <w:b/>
                <w:sz w:val="18"/>
                <w:lang w:val="tr-TR"/>
              </w:rPr>
            </w:pPr>
          </w:p>
          <w:p w14:paraId="2D8EA376" w14:textId="77777777" w:rsidR="008638F4" w:rsidRPr="00457304" w:rsidRDefault="008638F4" w:rsidP="00C47ED7">
            <w:pPr>
              <w:rPr>
                <w:rFonts w:cs="Arial"/>
                <w:b/>
                <w:sz w:val="18"/>
                <w:lang w:val="tr-TR"/>
              </w:rPr>
            </w:pPr>
            <w:r w:rsidRPr="00457304">
              <w:rPr>
                <w:rFonts w:cs="Arial"/>
                <w:b/>
                <w:sz w:val="18"/>
                <w:lang w:val="tr-TR"/>
              </w:rPr>
              <w:t>Atık</w:t>
            </w:r>
          </w:p>
        </w:tc>
        <w:tc>
          <w:tcPr>
            <w:tcW w:w="1418" w:type="dxa"/>
          </w:tcPr>
          <w:p w14:paraId="5421B24B" w14:textId="77777777" w:rsidR="008638F4" w:rsidRPr="00457304" w:rsidRDefault="008638F4">
            <w:pPr>
              <w:jc w:val="center"/>
              <w:rPr>
                <w:rFonts w:cs="Arial"/>
                <w:b/>
                <w:sz w:val="20"/>
                <w:lang w:val="tr-TR"/>
              </w:rPr>
            </w:pPr>
          </w:p>
          <w:p w14:paraId="2BC1CB94" w14:textId="77777777" w:rsidR="008638F4" w:rsidRPr="00457304" w:rsidRDefault="002F6840">
            <w:pPr>
              <w:jc w:val="center"/>
              <w:rPr>
                <w:rFonts w:cs="Arial"/>
                <w:b/>
                <w:sz w:val="20"/>
                <w:lang w:val="tr-TR"/>
              </w:rPr>
            </w:pPr>
            <w:r>
              <w:rPr>
                <w:rFonts w:cs="Arial"/>
                <w:b/>
                <w:sz w:val="20"/>
                <w:lang w:val="tr-TR"/>
              </w:rPr>
              <w:t>Oluşan Egzoz</w:t>
            </w:r>
          </w:p>
        </w:tc>
        <w:tc>
          <w:tcPr>
            <w:tcW w:w="1229" w:type="dxa"/>
            <w:vMerge/>
          </w:tcPr>
          <w:p w14:paraId="44ABA88F" w14:textId="77777777" w:rsidR="008638F4" w:rsidRPr="00457304" w:rsidRDefault="008638F4">
            <w:pPr>
              <w:jc w:val="center"/>
              <w:rPr>
                <w:rFonts w:cs="Arial"/>
                <w:b/>
                <w:sz w:val="20"/>
                <w:lang w:val="tr-TR"/>
              </w:rPr>
            </w:pPr>
          </w:p>
        </w:tc>
      </w:tr>
      <w:tr w:rsidR="008638F4" w:rsidRPr="00457304" w14:paraId="3988E31F" w14:textId="77777777" w:rsidTr="00E269DC">
        <w:trPr>
          <w:trHeight w:val="359"/>
        </w:trPr>
        <w:tc>
          <w:tcPr>
            <w:tcW w:w="1589" w:type="dxa"/>
          </w:tcPr>
          <w:p w14:paraId="0AAD0D6C" w14:textId="77777777" w:rsidR="008638F4" w:rsidRPr="00457304" w:rsidRDefault="008638F4">
            <w:pPr>
              <w:rPr>
                <w:rFonts w:cs="Arial"/>
                <w:b/>
                <w:sz w:val="18"/>
                <w:szCs w:val="18"/>
                <w:lang w:val="tr-TR"/>
              </w:rPr>
            </w:pPr>
            <w:r w:rsidRPr="00457304">
              <w:rPr>
                <w:rFonts w:cs="Arial"/>
                <w:b/>
                <w:sz w:val="18"/>
                <w:szCs w:val="18"/>
                <w:lang w:val="tr-TR"/>
              </w:rPr>
              <w:t>Kağıt kaplama,</w:t>
            </w:r>
            <w:r w:rsidR="00135830">
              <w:rPr>
                <w:rFonts w:cs="Arial"/>
                <w:b/>
                <w:sz w:val="18"/>
                <w:szCs w:val="18"/>
                <w:lang w:val="tr-TR"/>
              </w:rPr>
              <w:t xml:space="preserve"> </w:t>
            </w:r>
            <w:r w:rsidRPr="00457304">
              <w:rPr>
                <w:rFonts w:cs="Arial"/>
                <w:b/>
                <w:sz w:val="18"/>
                <w:szCs w:val="18"/>
                <w:lang w:val="tr-TR"/>
              </w:rPr>
              <w:t>yiyecek ve içecek</w:t>
            </w:r>
            <w:r w:rsidR="00135830">
              <w:rPr>
                <w:rFonts w:cs="Arial"/>
                <w:b/>
                <w:sz w:val="18"/>
                <w:szCs w:val="18"/>
                <w:lang w:val="tr-TR"/>
              </w:rPr>
              <w:t xml:space="preserve"> kapları</w:t>
            </w:r>
          </w:p>
        </w:tc>
        <w:tc>
          <w:tcPr>
            <w:tcW w:w="2693" w:type="dxa"/>
          </w:tcPr>
          <w:p w14:paraId="2BE89352" w14:textId="77777777" w:rsidR="008638F4" w:rsidRPr="00457304" w:rsidRDefault="008638F4">
            <w:pPr>
              <w:rPr>
                <w:rFonts w:cs="Arial"/>
                <w:b/>
                <w:sz w:val="18"/>
                <w:szCs w:val="18"/>
                <w:lang w:val="tr-TR"/>
              </w:rPr>
            </w:pPr>
          </w:p>
          <w:p w14:paraId="14687547" w14:textId="77777777"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r w:rsidRPr="00457304">
              <w:rPr>
                <w:rFonts w:cs="Arial"/>
                <w:b/>
                <w:sz w:val="18"/>
                <w:szCs w:val="18"/>
                <w:lang w:val="tr-TR"/>
              </w:rPr>
              <w:t>İnsineratör içine kolayca konulabilir.</w:t>
            </w:r>
          </w:p>
        </w:tc>
        <w:tc>
          <w:tcPr>
            <w:tcW w:w="850" w:type="dxa"/>
          </w:tcPr>
          <w:p w14:paraId="0667D906" w14:textId="77777777" w:rsidR="008638F4" w:rsidRPr="00457304" w:rsidRDefault="008638F4">
            <w:pPr>
              <w:rPr>
                <w:rFonts w:cs="Arial"/>
                <w:b/>
                <w:sz w:val="18"/>
                <w:szCs w:val="18"/>
                <w:lang w:val="tr-TR"/>
              </w:rPr>
            </w:pPr>
          </w:p>
          <w:p w14:paraId="58FD5F72" w14:textId="77777777" w:rsidR="008638F4" w:rsidRPr="00457304" w:rsidRDefault="00AA005B">
            <w:pPr>
              <w:rPr>
                <w:rFonts w:cs="Arial"/>
                <w:b/>
                <w:sz w:val="18"/>
                <w:szCs w:val="18"/>
                <w:lang w:val="tr-TR"/>
              </w:rPr>
            </w:pPr>
            <w:r w:rsidRPr="00457304">
              <w:rPr>
                <w:rFonts w:cs="Arial"/>
                <w:b/>
                <w:sz w:val="18"/>
                <w:szCs w:val="18"/>
                <w:lang w:val="tr-TR"/>
              </w:rPr>
              <w:t>Y</w:t>
            </w:r>
            <w:r w:rsidR="008638F4" w:rsidRPr="00457304">
              <w:rPr>
                <w:rFonts w:cs="Arial"/>
                <w:b/>
                <w:sz w:val="18"/>
                <w:szCs w:val="18"/>
                <w:lang w:val="tr-TR"/>
              </w:rPr>
              <w:t>üksek</w:t>
            </w:r>
          </w:p>
        </w:tc>
        <w:tc>
          <w:tcPr>
            <w:tcW w:w="1276" w:type="dxa"/>
          </w:tcPr>
          <w:p w14:paraId="0B436EF6" w14:textId="77777777" w:rsidR="008638F4" w:rsidRPr="00457304" w:rsidRDefault="008638F4">
            <w:pPr>
              <w:rPr>
                <w:rFonts w:cs="Arial"/>
                <w:b/>
                <w:sz w:val="18"/>
                <w:szCs w:val="18"/>
                <w:lang w:val="tr-TR"/>
              </w:rPr>
            </w:pPr>
          </w:p>
          <w:p w14:paraId="35047EFA"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08880BB9" w14:textId="77777777" w:rsidR="008638F4" w:rsidRPr="00457304" w:rsidRDefault="008638F4">
            <w:pPr>
              <w:rPr>
                <w:rFonts w:cs="Arial"/>
                <w:b/>
                <w:sz w:val="18"/>
                <w:szCs w:val="18"/>
                <w:lang w:val="tr-TR"/>
              </w:rPr>
            </w:pPr>
          </w:p>
          <w:p w14:paraId="663675F2" w14:textId="77777777" w:rsidR="008638F4" w:rsidRPr="00457304" w:rsidRDefault="00AA005B">
            <w:pPr>
              <w:rPr>
                <w:rFonts w:cs="Arial"/>
                <w:b/>
                <w:sz w:val="18"/>
                <w:szCs w:val="18"/>
                <w:lang w:val="tr-TR"/>
              </w:rPr>
            </w:pPr>
            <w:r w:rsidRPr="00457304">
              <w:rPr>
                <w:rFonts w:cs="Arial"/>
                <w:b/>
                <w:sz w:val="18"/>
                <w:szCs w:val="18"/>
                <w:lang w:val="tr-TR"/>
              </w:rPr>
              <w:t>K</w:t>
            </w:r>
            <w:r w:rsidR="008638F4" w:rsidRPr="00457304">
              <w:rPr>
                <w:rFonts w:cs="Arial"/>
                <w:b/>
                <w:sz w:val="18"/>
                <w:szCs w:val="18"/>
                <w:lang w:val="tr-TR"/>
              </w:rPr>
              <w:t>ül</w:t>
            </w:r>
          </w:p>
        </w:tc>
        <w:tc>
          <w:tcPr>
            <w:tcW w:w="1418" w:type="dxa"/>
          </w:tcPr>
          <w:p w14:paraId="5257B887"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0A4EF74D" w14:textId="77777777" w:rsidR="008638F4" w:rsidRPr="00457304" w:rsidRDefault="008638F4">
            <w:pPr>
              <w:rPr>
                <w:rFonts w:cs="Arial"/>
                <w:b/>
                <w:sz w:val="18"/>
                <w:szCs w:val="18"/>
                <w:lang w:val="tr-TR"/>
              </w:rPr>
            </w:pPr>
          </w:p>
          <w:p w14:paraId="1271F9CD" w14:textId="77777777"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14:paraId="18FF90D4" w14:textId="77777777" w:rsidTr="00E269DC">
        <w:trPr>
          <w:trHeight w:val="359"/>
        </w:trPr>
        <w:tc>
          <w:tcPr>
            <w:tcW w:w="1589" w:type="dxa"/>
          </w:tcPr>
          <w:p w14:paraId="537DF833" w14:textId="77777777" w:rsidR="008638F4" w:rsidRPr="00457304" w:rsidRDefault="008638F4">
            <w:pPr>
              <w:rPr>
                <w:rFonts w:cs="Arial"/>
                <w:b/>
                <w:sz w:val="18"/>
                <w:szCs w:val="18"/>
                <w:lang w:val="tr-TR"/>
              </w:rPr>
            </w:pPr>
          </w:p>
          <w:p w14:paraId="22A79180" w14:textId="77777777" w:rsidR="008638F4" w:rsidRPr="00457304" w:rsidRDefault="008638F4">
            <w:pPr>
              <w:rPr>
                <w:rFonts w:cs="Arial"/>
                <w:b/>
                <w:sz w:val="18"/>
                <w:szCs w:val="18"/>
                <w:lang w:val="tr-TR"/>
              </w:rPr>
            </w:pPr>
            <w:r w:rsidRPr="00457304">
              <w:rPr>
                <w:rFonts w:cs="Arial"/>
                <w:b/>
                <w:sz w:val="18"/>
                <w:szCs w:val="18"/>
                <w:lang w:val="tr-TR"/>
              </w:rPr>
              <w:t>Fiber ve sıkıştırılmış kağıt</w:t>
            </w:r>
          </w:p>
        </w:tc>
        <w:tc>
          <w:tcPr>
            <w:tcW w:w="2693" w:type="dxa"/>
          </w:tcPr>
          <w:p w14:paraId="11858E3B" w14:textId="77777777"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r w:rsidRPr="00457304">
              <w:rPr>
                <w:rFonts w:cs="Arial"/>
                <w:b/>
                <w:sz w:val="18"/>
                <w:szCs w:val="18"/>
                <w:lang w:val="tr-TR"/>
              </w:rPr>
              <w:t>İnsineratör içine konulabilmesi için boyutlarının en az iş gücü ile düşürülmesi</w:t>
            </w:r>
          </w:p>
        </w:tc>
        <w:tc>
          <w:tcPr>
            <w:tcW w:w="850" w:type="dxa"/>
          </w:tcPr>
          <w:p w14:paraId="4BAE1FC9" w14:textId="77777777" w:rsidR="008638F4" w:rsidRPr="00457304" w:rsidRDefault="008638F4">
            <w:pPr>
              <w:rPr>
                <w:rFonts w:cs="Arial"/>
                <w:b/>
                <w:sz w:val="18"/>
                <w:szCs w:val="18"/>
                <w:lang w:val="tr-TR"/>
              </w:rPr>
            </w:pPr>
          </w:p>
          <w:p w14:paraId="72063E41" w14:textId="77777777"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14:paraId="748F3474" w14:textId="77777777" w:rsidR="008638F4" w:rsidRPr="00457304" w:rsidRDefault="008638F4">
            <w:pPr>
              <w:rPr>
                <w:rFonts w:cs="Arial"/>
                <w:b/>
                <w:sz w:val="18"/>
                <w:szCs w:val="18"/>
                <w:lang w:val="tr-TR"/>
              </w:rPr>
            </w:pPr>
          </w:p>
          <w:p w14:paraId="34DC3543"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7EF40D33" w14:textId="77777777" w:rsidR="008638F4" w:rsidRPr="00457304" w:rsidRDefault="008638F4">
            <w:pPr>
              <w:rPr>
                <w:rFonts w:cs="Arial"/>
                <w:b/>
                <w:sz w:val="18"/>
                <w:szCs w:val="18"/>
                <w:lang w:val="tr-TR"/>
              </w:rPr>
            </w:pPr>
          </w:p>
          <w:p w14:paraId="73AB50C4" w14:textId="77777777"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14:paraId="0E465722"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3B89646E" w14:textId="77777777" w:rsidR="008638F4" w:rsidRPr="00457304" w:rsidRDefault="008638F4">
            <w:pPr>
              <w:rPr>
                <w:rFonts w:cs="Arial"/>
                <w:b/>
                <w:sz w:val="18"/>
                <w:szCs w:val="18"/>
                <w:lang w:val="tr-TR"/>
              </w:rPr>
            </w:pPr>
          </w:p>
          <w:p w14:paraId="20DEA8D4" w14:textId="77777777"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14:paraId="5585BDA8" w14:textId="77777777" w:rsidTr="00E269DC">
        <w:trPr>
          <w:trHeight w:val="359"/>
        </w:trPr>
        <w:tc>
          <w:tcPr>
            <w:tcW w:w="1589" w:type="dxa"/>
          </w:tcPr>
          <w:p w14:paraId="1F63D741" w14:textId="77777777" w:rsidR="008638F4" w:rsidRPr="00457304" w:rsidRDefault="008638F4">
            <w:pPr>
              <w:rPr>
                <w:rFonts w:cs="Arial"/>
                <w:b/>
                <w:sz w:val="18"/>
                <w:szCs w:val="18"/>
                <w:lang w:val="tr-TR"/>
              </w:rPr>
            </w:pPr>
          </w:p>
          <w:p w14:paraId="5445A1F8" w14:textId="77777777" w:rsidR="008638F4" w:rsidRPr="00457304" w:rsidRDefault="008638F4" w:rsidP="00135830">
            <w:pPr>
              <w:rPr>
                <w:rFonts w:cs="Arial"/>
                <w:b/>
                <w:sz w:val="18"/>
                <w:szCs w:val="18"/>
                <w:lang w:val="tr-TR"/>
              </w:rPr>
            </w:pPr>
            <w:r w:rsidRPr="00457304">
              <w:rPr>
                <w:rFonts w:cs="Arial"/>
                <w:b/>
                <w:sz w:val="18"/>
                <w:szCs w:val="18"/>
                <w:lang w:val="tr-TR"/>
              </w:rPr>
              <w:t xml:space="preserve">Plastik </w:t>
            </w:r>
            <w:r w:rsidR="00135830">
              <w:rPr>
                <w:rFonts w:cs="Arial"/>
                <w:b/>
                <w:sz w:val="18"/>
                <w:szCs w:val="18"/>
                <w:lang w:val="tr-TR"/>
              </w:rPr>
              <w:t xml:space="preserve">ambalaj, </w:t>
            </w:r>
            <w:r w:rsidRPr="00457304">
              <w:rPr>
                <w:rFonts w:cs="Arial"/>
                <w:b/>
                <w:sz w:val="18"/>
                <w:szCs w:val="18"/>
                <w:lang w:val="tr-TR"/>
              </w:rPr>
              <w:t xml:space="preserve"> yiyecek </w:t>
            </w:r>
            <w:r w:rsidR="00135830">
              <w:rPr>
                <w:rFonts w:cs="Arial"/>
                <w:b/>
                <w:sz w:val="18"/>
                <w:szCs w:val="18"/>
                <w:lang w:val="tr-TR"/>
              </w:rPr>
              <w:t xml:space="preserve">ve içecek </w:t>
            </w:r>
            <w:r w:rsidRPr="00457304">
              <w:rPr>
                <w:rFonts w:cs="Arial"/>
                <w:b/>
                <w:sz w:val="18"/>
                <w:szCs w:val="18"/>
                <w:lang w:val="tr-TR"/>
              </w:rPr>
              <w:t>kapla</w:t>
            </w:r>
            <w:r w:rsidR="00135830">
              <w:rPr>
                <w:rFonts w:cs="Arial"/>
                <w:b/>
                <w:sz w:val="18"/>
                <w:szCs w:val="18"/>
                <w:lang w:val="tr-TR"/>
              </w:rPr>
              <w:t>rı</w:t>
            </w:r>
            <w:r w:rsidRPr="00457304">
              <w:rPr>
                <w:rFonts w:cs="Arial"/>
                <w:b/>
                <w:sz w:val="18"/>
                <w:szCs w:val="18"/>
                <w:lang w:val="tr-TR"/>
              </w:rPr>
              <w:t xml:space="preserve"> vs.</w:t>
            </w:r>
          </w:p>
        </w:tc>
        <w:tc>
          <w:tcPr>
            <w:tcW w:w="2693" w:type="dxa"/>
          </w:tcPr>
          <w:p w14:paraId="0E637A44" w14:textId="77777777" w:rsidR="008638F4" w:rsidRPr="00457304" w:rsidRDefault="008638F4">
            <w:pPr>
              <w:rPr>
                <w:rFonts w:cs="Arial"/>
                <w:b/>
                <w:sz w:val="18"/>
                <w:szCs w:val="18"/>
                <w:lang w:val="tr-TR"/>
              </w:rPr>
            </w:pPr>
          </w:p>
          <w:p w14:paraId="19564E02" w14:textId="77777777"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r w:rsidRPr="00457304">
              <w:rPr>
                <w:rFonts w:cs="Arial"/>
                <w:b/>
                <w:sz w:val="18"/>
                <w:szCs w:val="18"/>
                <w:lang w:val="tr-TR"/>
              </w:rPr>
              <w:t>İnsineratör içine kolayca konulabilir.</w:t>
            </w:r>
          </w:p>
        </w:tc>
        <w:tc>
          <w:tcPr>
            <w:tcW w:w="850" w:type="dxa"/>
          </w:tcPr>
          <w:p w14:paraId="1EFB6B42" w14:textId="77777777" w:rsidR="008638F4" w:rsidRPr="00457304" w:rsidRDefault="008638F4">
            <w:pPr>
              <w:rPr>
                <w:rFonts w:cs="Arial"/>
                <w:b/>
                <w:sz w:val="18"/>
                <w:szCs w:val="18"/>
                <w:lang w:val="tr-TR"/>
              </w:rPr>
            </w:pPr>
          </w:p>
          <w:p w14:paraId="2E4E9639" w14:textId="77777777"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14:paraId="17E5DAFB" w14:textId="77777777" w:rsidR="008638F4" w:rsidRPr="00457304" w:rsidRDefault="008638F4">
            <w:pPr>
              <w:rPr>
                <w:rFonts w:cs="Arial"/>
                <w:b/>
                <w:sz w:val="18"/>
                <w:szCs w:val="18"/>
                <w:lang w:val="tr-TR"/>
              </w:rPr>
            </w:pPr>
          </w:p>
          <w:p w14:paraId="680E9397"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124101D8" w14:textId="77777777" w:rsidR="008638F4" w:rsidRPr="00457304" w:rsidRDefault="008638F4">
            <w:pPr>
              <w:rPr>
                <w:rFonts w:cs="Arial"/>
                <w:b/>
                <w:sz w:val="18"/>
                <w:szCs w:val="18"/>
                <w:lang w:val="tr-TR"/>
              </w:rPr>
            </w:pPr>
          </w:p>
          <w:p w14:paraId="62F063DA" w14:textId="77777777"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14:paraId="3B339EBA" w14:textId="77777777" w:rsidR="008638F4" w:rsidRPr="00457304" w:rsidRDefault="008638F4">
            <w:pPr>
              <w:rPr>
                <w:rFonts w:cs="Arial"/>
                <w:b/>
                <w:sz w:val="18"/>
                <w:szCs w:val="18"/>
                <w:lang w:val="tr-TR"/>
              </w:rPr>
            </w:pPr>
            <w:r w:rsidRPr="00457304">
              <w:rPr>
                <w:rFonts w:cs="Arial"/>
                <w:b/>
                <w:sz w:val="18"/>
                <w:szCs w:val="18"/>
                <w:lang w:val="tr-TR"/>
              </w:rPr>
              <w:t>Dumanlı ancak İnsineratör dizaynına bağlı olarak zararlı olabilir.</w:t>
            </w:r>
          </w:p>
        </w:tc>
        <w:tc>
          <w:tcPr>
            <w:tcW w:w="1229" w:type="dxa"/>
          </w:tcPr>
          <w:p w14:paraId="465D1B10" w14:textId="77777777" w:rsidR="008638F4" w:rsidRPr="00457304" w:rsidRDefault="008638F4">
            <w:pPr>
              <w:rPr>
                <w:rFonts w:cs="Arial"/>
                <w:b/>
                <w:sz w:val="18"/>
                <w:szCs w:val="18"/>
                <w:lang w:val="tr-TR"/>
              </w:rPr>
            </w:pPr>
          </w:p>
          <w:p w14:paraId="7CE41850" w14:textId="77777777"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14:paraId="70F35E55" w14:textId="77777777" w:rsidTr="00E269DC">
        <w:trPr>
          <w:trHeight w:val="359"/>
        </w:trPr>
        <w:tc>
          <w:tcPr>
            <w:tcW w:w="1589" w:type="dxa"/>
          </w:tcPr>
          <w:p w14:paraId="06C9B4F8" w14:textId="77777777" w:rsidR="008638F4" w:rsidRPr="00457304" w:rsidRDefault="008638F4">
            <w:pPr>
              <w:rPr>
                <w:rFonts w:cs="Arial"/>
                <w:b/>
                <w:sz w:val="18"/>
                <w:szCs w:val="18"/>
                <w:lang w:val="tr-TR"/>
              </w:rPr>
            </w:pPr>
          </w:p>
          <w:p w14:paraId="033046E5" w14:textId="77777777" w:rsidR="008638F4" w:rsidRPr="00457304" w:rsidRDefault="008638F4">
            <w:pPr>
              <w:rPr>
                <w:rFonts w:cs="Arial"/>
                <w:b/>
                <w:sz w:val="18"/>
                <w:szCs w:val="18"/>
                <w:lang w:val="tr-TR"/>
              </w:rPr>
            </w:pPr>
            <w:r w:rsidRPr="00457304">
              <w:rPr>
                <w:rFonts w:cs="Arial"/>
                <w:b/>
                <w:sz w:val="18"/>
                <w:szCs w:val="18"/>
                <w:lang w:val="tr-TR"/>
              </w:rPr>
              <w:t>Plastik</w:t>
            </w:r>
            <w:r w:rsidR="00135830">
              <w:rPr>
                <w:rFonts w:cs="Arial"/>
                <w:b/>
                <w:sz w:val="18"/>
                <w:szCs w:val="18"/>
                <w:lang w:val="tr-TR"/>
              </w:rPr>
              <w:t xml:space="preserve"> kaplama,</w:t>
            </w:r>
            <w:r w:rsidRPr="00457304">
              <w:rPr>
                <w:rFonts w:cs="Arial"/>
                <w:b/>
                <w:sz w:val="18"/>
                <w:szCs w:val="18"/>
                <w:lang w:val="tr-TR"/>
              </w:rPr>
              <w:t xml:space="preserve"> balık ağı,</w:t>
            </w:r>
            <w:r w:rsidR="00A34D78">
              <w:rPr>
                <w:rFonts w:cs="Arial"/>
                <w:b/>
                <w:sz w:val="18"/>
                <w:szCs w:val="18"/>
                <w:lang w:val="tr-TR"/>
              </w:rPr>
              <w:t xml:space="preserve"> </w:t>
            </w:r>
            <w:r w:rsidRPr="00457304">
              <w:rPr>
                <w:rFonts w:cs="Arial"/>
                <w:b/>
                <w:sz w:val="18"/>
                <w:szCs w:val="18"/>
                <w:lang w:val="tr-TR"/>
              </w:rPr>
              <w:t>ip ve yük malzemeleri</w:t>
            </w:r>
          </w:p>
        </w:tc>
        <w:tc>
          <w:tcPr>
            <w:tcW w:w="2693" w:type="dxa"/>
          </w:tcPr>
          <w:p w14:paraId="6E1C6687" w14:textId="77777777" w:rsidR="008638F4" w:rsidRPr="00457304" w:rsidRDefault="008638F4">
            <w:pPr>
              <w:rPr>
                <w:rFonts w:cs="Arial"/>
                <w:b/>
                <w:sz w:val="18"/>
                <w:szCs w:val="18"/>
                <w:lang w:val="tr-TR"/>
              </w:rPr>
            </w:pPr>
          </w:p>
          <w:p w14:paraId="529630BF" w14:textId="77777777" w:rsidR="008638F4" w:rsidRPr="00457304" w:rsidRDefault="008638F4" w:rsidP="00135830">
            <w:pPr>
              <w:rPr>
                <w:rFonts w:cs="Arial"/>
                <w:b/>
                <w:sz w:val="18"/>
                <w:szCs w:val="18"/>
                <w:lang w:val="tr-TR"/>
              </w:rPr>
            </w:pPr>
            <w:r w:rsidRPr="00457304">
              <w:rPr>
                <w:rFonts w:cs="Arial"/>
                <w:b/>
                <w:sz w:val="18"/>
                <w:szCs w:val="18"/>
                <w:lang w:val="tr-TR"/>
              </w:rPr>
              <w:t xml:space="preserve">Boyutların küçültülmesi işleminde </w:t>
            </w:r>
            <w:r w:rsidR="00135830">
              <w:rPr>
                <w:rFonts w:cs="Arial"/>
                <w:b/>
                <w:sz w:val="18"/>
                <w:szCs w:val="18"/>
                <w:lang w:val="tr-TR"/>
              </w:rPr>
              <w:t>orta</w:t>
            </w:r>
            <w:r w:rsidRPr="00457304">
              <w:rPr>
                <w:rFonts w:cs="Arial"/>
                <w:b/>
                <w:sz w:val="18"/>
                <w:szCs w:val="18"/>
                <w:lang w:val="tr-TR"/>
              </w:rPr>
              <w:t xml:space="preserve"> iş gücü gerektirir.</w:t>
            </w:r>
          </w:p>
        </w:tc>
        <w:tc>
          <w:tcPr>
            <w:tcW w:w="850" w:type="dxa"/>
          </w:tcPr>
          <w:p w14:paraId="66D8E8ED" w14:textId="77777777" w:rsidR="008638F4" w:rsidRPr="00457304" w:rsidRDefault="008638F4">
            <w:pPr>
              <w:rPr>
                <w:rFonts w:cs="Arial"/>
                <w:b/>
                <w:sz w:val="18"/>
                <w:szCs w:val="18"/>
                <w:lang w:val="tr-TR"/>
              </w:rPr>
            </w:pPr>
          </w:p>
          <w:p w14:paraId="2A6CA843" w14:textId="77777777"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14:paraId="257FD5DA" w14:textId="77777777" w:rsidR="008638F4" w:rsidRPr="00457304" w:rsidRDefault="008638F4">
            <w:pPr>
              <w:rPr>
                <w:rFonts w:cs="Arial"/>
                <w:b/>
                <w:sz w:val="18"/>
                <w:szCs w:val="18"/>
                <w:lang w:val="tr-TR"/>
              </w:rPr>
            </w:pPr>
          </w:p>
          <w:p w14:paraId="343BD8EC"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76FDAF92" w14:textId="77777777" w:rsidR="008638F4" w:rsidRPr="00457304" w:rsidRDefault="008638F4">
            <w:pPr>
              <w:rPr>
                <w:rFonts w:cs="Arial"/>
                <w:b/>
                <w:sz w:val="18"/>
                <w:szCs w:val="18"/>
                <w:lang w:val="tr-TR"/>
              </w:rPr>
            </w:pPr>
          </w:p>
          <w:p w14:paraId="7D456C12" w14:textId="77777777"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14:paraId="6B4FEE70" w14:textId="77777777" w:rsidR="008638F4" w:rsidRPr="00457304" w:rsidRDefault="008638F4">
            <w:pPr>
              <w:rPr>
                <w:rFonts w:cs="Arial"/>
                <w:b/>
                <w:sz w:val="18"/>
                <w:szCs w:val="18"/>
                <w:lang w:val="tr-TR"/>
              </w:rPr>
            </w:pPr>
            <w:r w:rsidRPr="00457304">
              <w:rPr>
                <w:rFonts w:cs="Arial"/>
                <w:b/>
                <w:sz w:val="18"/>
                <w:szCs w:val="18"/>
                <w:lang w:val="tr-TR"/>
              </w:rPr>
              <w:t>Dumanlı ancak İnsineratör dizaynına bağlı olarak zararlı olabilir.</w:t>
            </w:r>
          </w:p>
        </w:tc>
        <w:tc>
          <w:tcPr>
            <w:tcW w:w="1229" w:type="dxa"/>
          </w:tcPr>
          <w:p w14:paraId="747B4149" w14:textId="77777777" w:rsidR="008638F4" w:rsidRPr="00457304" w:rsidRDefault="008638F4">
            <w:pPr>
              <w:rPr>
                <w:rFonts w:cs="Arial"/>
                <w:b/>
                <w:sz w:val="18"/>
                <w:szCs w:val="18"/>
                <w:lang w:val="tr-TR"/>
              </w:rPr>
            </w:pPr>
          </w:p>
          <w:p w14:paraId="37847E70" w14:textId="77777777" w:rsidR="008638F4" w:rsidRPr="00457304" w:rsidRDefault="00E269DC"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r w:rsidR="008638F4" w:rsidRPr="00457304" w14:paraId="2F6B7AF8" w14:textId="77777777" w:rsidTr="00E269DC">
        <w:trPr>
          <w:trHeight w:val="359"/>
        </w:trPr>
        <w:tc>
          <w:tcPr>
            <w:tcW w:w="1589" w:type="dxa"/>
          </w:tcPr>
          <w:p w14:paraId="4376E64E" w14:textId="77777777" w:rsidR="008638F4" w:rsidRPr="00457304" w:rsidRDefault="008638F4">
            <w:pPr>
              <w:rPr>
                <w:rFonts w:cs="Arial"/>
                <w:b/>
                <w:sz w:val="18"/>
                <w:szCs w:val="18"/>
                <w:lang w:val="tr-TR"/>
              </w:rPr>
            </w:pPr>
          </w:p>
          <w:p w14:paraId="436E08E4" w14:textId="77777777" w:rsidR="008638F4" w:rsidRPr="00457304" w:rsidRDefault="008638F4">
            <w:pPr>
              <w:rPr>
                <w:rFonts w:cs="Arial"/>
                <w:b/>
                <w:sz w:val="18"/>
                <w:szCs w:val="18"/>
                <w:lang w:val="tr-TR"/>
              </w:rPr>
            </w:pPr>
            <w:r w:rsidRPr="00457304">
              <w:rPr>
                <w:rFonts w:cs="Arial"/>
                <w:b/>
                <w:sz w:val="18"/>
                <w:szCs w:val="18"/>
                <w:lang w:val="tr-TR"/>
              </w:rPr>
              <w:t>Plastik hortumlar ve yük parçaları</w:t>
            </w:r>
          </w:p>
        </w:tc>
        <w:tc>
          <w:tcPr>
            <w:tcW w:w="2693" w:type="dxa"/>
          </w:tcPr>
          <w:p w14:paraId="6F57E266" w14:textId="77777777" w:rsidR="008638F4" w:rsidRPr="00457304" w:rsidRDefault="008638F4">
            <w:pPr>
              <w:rPr>
                <w:rFonts w:cs="Arial"/>
                <w:b/>
                <w:sz w:val="18"/>
                <w:szCs w:val="18"/>
                <w:lang w:val="tr-TR"/>
              </w:rPr>
            </w:pPr>
          </w:p>
          <w:p w14:paraId="19955F83" w14:textId="77777777" w:rsidR="008638F4" w:rsidRPr="00457304" w:rsidRDefault="008638F4">
            <w:pPr>
              <w:rPr>
                <w:rFonts w:cs="Arial"/>
                <w:b/>
                <w:sz w:val="18"/>
                <w:szCs w:val="18"/>
                <w:lang w:val="tr-TR"/>
              </w:rPr>
            </w:pPr>
            <w:r w:rsidRPr="00457304">
              <w:rPr>
                <w:rFonts w:cs="Arial"/>
                <w:b/>
                <w:sz w:val="18"/>
                <w:szCs w:val="18"/>
                <w:lang w:val="tr-TR"/>
              </w:rPr>
              <w:t>Boyutların küçültülmesi işleminde faz</w:t>
            </w:r>
            <w:r w:rsidR="00BA54BA" w:rsidRPr="00457304">
              <w:rPr>
                <w:rFonts w:cs="Arial"/>
                <w:b/>
                <w:sz w:val="18"/>
                <w:szCs w:val="18"/>
                <w:lang w:val="tr-TR"/>
              </w:rPr>
              <w:t>la iş gücü gerektirir.</w:t>
            </w:r>
          </w:p>
        </w:tc>
        <w:tc>
          <w:tcPr>
            <w:tcW w:w="850" w:type="dxa"/>
          </w:tcPr>
          <w:p w14:paraId="127DF331" w14:textId="77777777" w:rsidR="008638F4" w:rsidRPr="00457304" w:rsidRDefault="008638F4">
            <w:pPr>
              <w:rPr>
                <w:rFonts w:cs="Arial"/>
                <w:b/>
                <w:sz w:val="18"/>
                <w:szCs w:val="18"/>
                <w:lang w:val="tr-TR"/>
              </w:rPr>
            </w:pPr>
          </w:p>
          <w:p w14:paraId="04E76709" w14:textId="77777777"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14:paraId="3C687BA4" w14:textId="77777777" w:rsidR="008638F4" w:rsidRPr="00457304" w:rsidRDefault="008638F4">
            <w:pPr>
              <w:rPr>
                <w:rFonts w:cs="Arial"/>
                <w:b/>
                <w:sz w:val="18"/>
                <w:szCs w:val="18"/>
                <w:lang w:val="tr-TR"/>
              </w:rPr>
            </w:pPr>
          </w:p>
          <w:p w14:paraId="0F5C2556"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5D111727" w14:textId="77777777" w:rsidR="008638F4" w:rsidRPr="00457304" w:rsidRDefault="008638F4">
            <w:pPr>
              <w:rPr>
                <w:rFonts w:cs="Arial"/>
                <w:b/>
                <w:sz w:val="18"/>
                <w:szCs w:val="18"/>
                <w:lang w:val="tr-TR"/>
              </w:rPr>
            </w:pPr>
          </w:p>
          <w:p w14:paraId="73B214DF" w14:textId="77777777"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14:paraId="11D7A9D3" w14:textId="77777777" w:rsidR="008638F4" w:rsidRPr="00457304" w:rsidRDefault="00135830" w:rsidP="00135830">
            <w:pPr>
              <w:rPr>
                <w:rFonts w:cs="Arial"/>
                <w:b/>
                <w:sz w:val="18"/>
                <w:szCs w:val="18"/>
                <w:lang w:val="tr-TR"/>
              </w:rPr>
            </w:pPr>
            <w:r w:rsidRPr="00457304">
              <w:rPr>
                <w:rFonts w:cs="Arial"/>
                <w:b/>
                <w:sz w:val="18"/>
                <w:szCs w:val="18"/>
                <w:lang w:val="tr-TR"/>
              </w:rPr>
              <w:t>Dumanlı ancak İnsineratör dizaynına bağlı olarak zararlı olabilir.</w:t>
            </w:r>
          </w:p>
        </w:tc>
        <w:tc>
          <w:tcPr>
            <w:tcW w:w="1229" w:type="dxa"/>
          </w:tcPr>
          <w:p w14:paraId="199AAC0B" w14:textId="77777777" w:rsidR="008638F4" w:rsidRPr="00457304" w:rsidRDefault="008638F4">
            <w:pPr>
              <w:rPr>
                <w:rFonts w:cs="Arial"/>
                <w:b/>
                <w:sz w:val="18"/>
                <w:szCs w:val="18"/>
                <w:lang w:val="tr-TR"/>
              </w:rPr>
            </w:pPr>
          </w:p>
          <w:p w14:paraId="5DC6D1CD" w14:textId="77777777" w:rsidR="008638F4" w:rsidRPr="00457304" w:rsidRDefault="008638F4" w:rsidP="00C1056A">
            <w:pPr>
              <w:rPr>
                <w:rFonts w:cs="Arial"/>
                <w:b/>
                <w:sz w:val="18"/>
                <w:szCs w:val="18"/>
                <w:lang w:val="tr-TR"/>
              </w:rPr>
            </w:pPr>
            <w:r w:rsidRPr="00457304">
              <w:rPr>
                <w:rFonts w:cs="Arial"/>
                <w:b/>
                <w:sz w:val="18"/>
                <w:szCs w:val="18"/>
                <w:lang w:val="tr-TR"/>
              </w:rPr>
              <w:t>M</w:t>
            </w:r>
            <w:r w:rsidR="00E269DC" w:rsidRPr="00457304">
              <w:rPr>
                <w:rFonts w:cs="Arial"/>
                <w:b/>
                <w:sz w:val="18"/>
                <w:szCs w:val="18"/>
                <w:lang w:val="tr-TR"/>
              </w:rPr>
              <w:t>in</w:t>
            </w:r>
            <w:r w:rsidR="00C1056A">
              <w:rPr>
                <w:rFonts w:cs="Arial"/>
                <w:b/>
                <w:sz w:val="18"/>
                <w:szCs w:val="18"/>
                <w:lang w:val="tr-TR"/>
              </w:rPr>
              <w:t>i</w:t>
            </w:r>
            <w:r w:rsidR="00E269DC" w:rsidRPr="00457304">
              <w:rPr>
                <w:rFonts w:cs="Arial"/>
                <w:b/>
                <w:sz w:val="18"/>
                <w:szCs w:val="18"/>
                <w:lang w:val="tr-TR"/>
              </w:rPr>
              <w:t>mum</w:t>
            </w:r>
          </w:p>
        </w:tc>
      </w:tr>
      <w:tr w:rsidR="008638F4" w:rsidRPr="00457304" w14:paraId="5B9AD3DE" w14:textId="77777777" w:rsidTr="00E269DC">
        <w:trPr>
          <w:trHeight w:val="359"/>
        </w:trPr>
        <w:tc>
          <w:tcPr>
            <w:tcW w:w="1589" w:type="dxa"/>
          </w:tcPr>
          <w:p w14:paraId="4959393C" w14:textId="77777777" w:rsidR="008638F4" w:rsidRPr="00457304" w:rsidRDefault="008638F4">
            <w:pPr>
              <w:rPr>
                <w:rFonts w:cs="Arial"/>
                <w:b/>
                <w:sz w:val="18"/>
                <w:szCs w:val="18"/>
                <w:lang w:val="tr-TR"/>
              </w:rPr>
            </w:pPr>
          </w:p>
          <w:p w14:paraId="7EF59506" w14:textId="77777777" w:rsidR="008638F4" w:rsidRPr="00457304" w:rsidRDefault="008638F4">
            <w:pPr>
              <w:rPr>
                <w:rFonts w:cs="Arial"/>
                <w:b/>
                <w:sz w:val="18"/>
                <w:szCs w:val="18"/>
                <w:lang w:val="tr-TR"/>
              </w:rPr>
            </w:pPr>
            <w:r w:rsidRPr="00457304">
              <w:rPr>
                <w:rFonts w:cs="Arial"/>
                <w:b/>
                <w:sz w:val="18"/>
                <w:szCs w:val="18"/>
                <w:lang w:val="tr-TR"/>
              </w:rPr>
              <w:t>Metal yiyecek ve içecek kutuları</w:t>
            </w:r>
          </w:p>
        </w:tc>
        <w:tc>
          <w:tcPr>
            <w:tcW w:w="2693" w:type="dxa"/>
          </w:tcPr>
          <w:p w14:paraId="2E630C67" w14:textId="77777777" w:rsidR="008638F4" w:rsidRPr="00457304" w:rsidRDefault="008638F4">
            <w:pPr>
              <w:rPr>
                <w:rFonts w:cs="Arial"/>
                <w:b/>
                <w:sz w:val="18"/>
                <w:szCs w:val="18"/>
                <w:lang w:val="tr-TR"/>
              </w:rPr>
            </w:pPr>
          </w:p>
          <w:p w14:paraId="28DFA3C3" w14:textId="77777777"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r w:rsidRPr="00457304">
              <w:rPr>
                <w:rFonts w:cs="Arial"/>
                <w:b/>
                <w:sz w:val="18"/>
                <w:szCs w:val="18"/>
                <w:lang w:val="tr-TR"/>
              </w:rPr>
              <w:t>İnsineratör içine kolayca konulabilir.</w:t>
            </w:r>
          </w:p>
        </w:tc>
        <w:tc>
          <w:tcPr>
            <w:tcW w:w="850" w:type="dxa"/>
          </w:tcPr>
          <w:p w14:paraId="269A293D" w14:textId="77777777" w:rsidR="008638F4" w:rsidRPr="00457304" w:rsidRDefault="008638F4">
            <w:pPr>
              <w:rPr>
                <w:rFonts w:cs="Arial"/>
                <w:b/>
                <w:sz w:val="18"/>
                <w:szCs w:val="18"/>
                <w:lang w:val="tr-TR"/>
              </w:rPr>
            </w:pPr>
          </w:p>
          <w:p w14:paraId="032CC1E3" w14:textId="77777777" w:rsidR="008638F4" w:rsidRPr="00457304" w:rsidRDefault="008638F4">
            <w:pPr>
              <w:rPr>
                <w:rFonts w:cs="Arial"/>
                <w:b/>
                <w:sz w:val="18"/>
                <w:szCs w:val="18"/>
                <w:lang w:val="tr-TR"/>
              </w:rPr>
            </w:pPr>
            <w:r w:rsidRPr="00457304">
              <w:rPr>
                <w:rFonts w:cs="Arial"/>
                <w:b/>
                <w:sz w:val="18"/>
                <w:szCs w:val="18"/>
                <w:lang w:val="tr-TR"/>
              </w:rPr>
              <w:t>Düşük</w:t>
            </w:r>
          </w:p>
        </w:tc>
        <w:tc>
          <w:tcPr>
            <w:tcW w:w="1276" w:type="dxa"/>
          </w:tcPr>
          <w:p w14:paraId="6716C1D5" w14:textId="77777777" w:rsidR="008638F4" w:rsidRPr="00457304" w:rsidRDefault="008638F4">
            <w:pPr>
              <w:rPr>
                <w:rFonts w:cs="Arial"/>
                <w:b/>
                <w:sz w:val="18"/>
                <w:szCs w:val="18"/>
                <w:lang w:val="tr-TR"/>
              </w:rPr>
            </w:pPr>
          </w:p>
          <w:p w14:paraId="6F16F433" w14:textId="77777777" w:rsidR="008638F4" w:rsidRPr="00457304" w:rsidRDefault="008638F4">
            <w:pPr>
              <w:rPr>
                <w:rFonts w:cs="Arial"/>
                <w:b/>
                <w:sz w:val="18"/>
                <w:szCs w:val="18"/>
                <w:lang w:val="tr-TR"/>
              </w:rPr>
            </w:pPr>
            <w:r w:rsidRPr="00457304">
              <w:rPr>
                <w:rFonts w:cs="Arial"/>
                <w:b/>
                <w:sz w:val="18"/>
                <w:szCs w:val="18"/>
                <w:lang w:val="tr-TR"/>
              </w:rPr>
              <w:t>%10’dan az</w:t>
            </w:r>
          </w:p>
        </w:tc>
        <w:tc>
          <w:tcPr>
            <w:tcW w:w="992" w:type="dxa"/>
          </w:tcPr>
          <w:p w14:paraId="5EA347FB" w14:textId="77777777" w:rsidR="008638F4" w:rsidRPr="00457304" w:rsidRDefault="008638F4">
            <w:pPr>
              <w:rPr>
                <w:rFonts w:cs="Arial"/>
                <w:b/>
                <w:sz w:val="18"/>
                <w:szCs w:val="18"/>
                <w:lang w:val="tr-TR"/>
              </w:rPr>
            </w:pPr>
          </w:p>
          <w:p w14:paraId="390D40F9" w14:textId="77777777" w:rsidR="008638F4" w:rsidRPr="00457304" w:rsidRDefault="00C1056A">
            <w:pPr>
              <w:rPr>
                <w:rFonts w:cs="Arial"/>
                <w:b/>
                <w:sz w:val="18"/>
                <w:szCs w:val="18"/>
                <w:lang w:val="tr-TR"/>
              </w:rPr>
            </w:pPr>
            <w:r w:rsidRPr="00457304">
              <w:rPr>
                <w:rFonts w:cs="Arial"/>
                <w:b/>
                <w:sz w:val="18"/>
                <w:szCs w:val="18"/>
                <w:lang w:val="tr-TR"/>
              </w:rPr>
              <w:t>Cüruf</w:t>
            </w:r>
          </w:p>
        </w:tc>
        <w:tc>
          <w:tcPr>
            <w:tcW w:w="1418" w:type="dxa"/>
          </w:tcPr>
          <w:p w14:paraId="4C8273A9" w14:textId="77777777" w:rsidR="008638F4" w:rsidRPr="00457304" w:rsidRDefault="008638F4">
            <w:pPr>
              <w:rPr>
                <w:rFonts w:cs="Arial"/>
                <w:b/>
                <w:sz w:val="18"/>
                <w:szCs w:val="18"/>
                <w:lang w:val="tr-TR"/>
              </w:rPr>
            </w:pPr>
          </w:p>
          <w:p w14:paraId="439C071E"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53C9D2E1" w14:textId="77777777" w:rsidR="008638F4" w:rsidRPr="00457304" w:rsidRDefault="008638F4">
            <w:pPr>
              <w:rPr>
                <w:rFonts w:cs="Arial"/>
                <w:b/>
                <w:sz w:val="18"/>
                <w:szCs w:val="18"/>
                <w:lang w:val="tr-TR"/>
              </w:rPr>
            </w:pPr>
          </w:p>
          <w:p w14:paraId="00ABD86F" w14:textId="77777777" w:rsidR="008638F4" w:rsidRPr="00457304" w:rsidRDefault="008638F4">
            <w:pPr>
              <w:rPr>
                <w:rFonts w:cs="Arial"/>
                <w:b/>
                <w:sz w:val="18"/>
                <w:szCs w:val="18"/>
                <w:lang w:val="tr-TR"/>
              </w:rPr>
            </w:pPr>
            <w:r w:rsidRPr="00457304">
              <w:rPr>
                <w:rFonts w:cs="Arial"/>
                <w:b/>
                <w:sz w:val="18"/>
                <w:szCs w:val="18"/>
                <w:lang w:val="tr-TR"/>
              </w:rPr>
              <w:t>Orta</w:t>
            </w:r>
          </w:p>
        </w:tc>
      </w:tr>
      <w:tr w:rsidR="008638F4" w:rsidRPr="00457304" w14:paraId="1015FBEE" w14:textId="77777777" w:rsidTr="00E269DC">
        <w:trPr>
          <w:trHeight w:val="359"/>
        </w:trPr>
        <w:tc>
          <w:tcPr>
            <w:tcW w:w="1589" w:type="dxa"/>
          </w:tcPr>
          <w:p w14:paraId="5DBED8AB" w14:textId="77777777" w:rsidR="008638F4" w:rsidRPr="00457304" w:rsidRDefault="008638F4">
            <w:pPr>
              <w:rPr>
                <w:rFonts w:cs="Arial"/>
                <w:b/>
                <w:sz w:val="18"/>
                <w:szCs w:val="18"/>
                <w:lang w:val="tr-TR"/>
              </w:rPr>
            </w:pPr>
          </w:p>
          <w:p w14:paraId="7D8B086F" w14:textId="77777777" w:rsidR="008638F4" w:rsidRPr="00457304" w:rsidRDefault="008638F4">
            <w:pPr>
              <w:rPr>
                <w:rFonts w:cs="Arial"/>
                <w:b/>
                <w:sz w:val="18"/>
                <w:szCs w:val="18"/>
                <w:lang w:val="tr-TR"/>
              </w:rPr>
            </w:pPr>
            <w:r w:rsidRPr="00457304">
              <w:rPr>
                <w:rFonts w:cs="Arial"/>
                <w:b/>
                <w:sz w:val="18"/>
                <w:szCs w:val="18"/>
                <w:lang w:val="tr-TR"/>
              </w:rPr>
              <w:t>Metal yük</w:t>
            </w:r>
            <w:r w:rsidR="00135830">
              <w:rPr>
                <w:rFonts w:cs="Arial"/>
                <w:b/>
                <w:sz w:val="18"/>
                <w:szCs w:val="18"/>
                <w:lang w:val="tr-TR"/>
              </w:rPr>
              <w:t>, büyük kutular</w:t>
            </w:r>
            <w:r w:rsidRPr="00457304">
              <w:rPr>
                <w:rFonts w:cs="Arial"/>
                <w:b/>
                <w:sz w:val="18"/>
                <w:szCs w:val="18"/>
                <w:lang w:val="tr-TR"/>
              </w:rPr>
              <w:t xml:space="preserve"> ve kalın metaller vs.</w:t>
            </w:r>
          </w:p>
        </w:tc>
        <w:tc>
          <w:tcPr>
            <w:tcW w:w="2693" w:type="dxa"/>
          </w:tcPr>
          <w:p w14:paraId="59CF953D" w14:textId="77777777" w:rsidR="008638F4" w:rsidRPr="00457304" w:rsidRDefault="008638F4">
            <w:pPr>
              <w:rPr>
                <w:rFonts w:cs="Arial"/>
                <w:b/>
                <w:sz w:val="18"/>
                <w:szCs w:val="18"/>
                <w:lang w:val="tr-TR"/>
              </w:rPr>
            </w:pPr>
            <w:r w:rsidRPr="00457304">
              <w:rPr>
                <w:rFonts w:cs="Arial"/>
                <w:b/>
                <w:sz w:val="18"/>
                <w:szCs w:val="18"/>
                <w:lang w:val="tr-TR"/>
              </w:rPr>
              <w:t>Boyutların küçültülmesi işleminde fazla iş gücü gerektirir.(Yakma işlemi kolay değildir.)</w:t>
            </w:r>
          </w:p>
        </w:tc>
        <w:tc>
          <w:tcPr>
            <w:tcW w:w="850" w:type="dxa"/>
          </w:tcPr>
          <w:p w14:paraId="0B9D3C60" w14:textId="77777777" w:rsidR="008638F4" w:rsidRPr="00457304" w:rsidRDefault="008638F4">
            <w:pPr>
              <w:rPr>
                <w:rFonts w:cs="Arial"/>
                <w:b/>
                <w:sz w:val="18"/>
                <w:szCs w:val="18"/>
                <w:lang w:val="tr-TR"/>
              </w:rPr>
            </w:pPr>
          </w:p>
          <w:p w14:paraId="2A21E1FA" w14:textId="77777777" w:rsidR="008638F4" w:rsidRPr="00457304" w:rsidRDefault="008638F4">
            <w:pPr>
              <w:rPr>
                <w:rFonts w:cs="Arial"/>
                <w:b/>
                <w:sz w:val="18"/>
                <w:szCs w:val="18"/>
                <w:lang w:val="tr-TR"/>
              </w:rPr>
            </w:pPr>
            <w:r w:rsidRPr="00457304">
              <w:rPr>
                <w:rFonts w:cs="Arial"/>
                <w:b/>
                <w:sz w:val="18"/>
                <w:szCs w:val="18"/>
                <w:lang w:val="tr-TR"/>
              </w:rPr>
              <w:t>Çok düşük</w:t>
            </w:r>
          </w:p>
        </w:tc>
        <w:tc>
          <w:tcPr>
            <w:tcW w:w="1276" w:type="dxa"/>
          </w:tcPr>
          <w:p w14:paraId="70E70903" w14:textId="77777777" w:rsidR="008638F4" w:rsidRPr="00457304" w:rsidRDefault="008638F4">
            <w:pPr>
              <w:rPr>
                <w:rFonts w:cs="Arial"/>
                <w:b/>
                <w:sz w:val="18"/>
                <w:szCs w:val="18"/>
                <w:lang w:val="tr-TR"/>
              </w:rPr>
            </w:pPr>
          </w:p>
          <w:p w14:paraId="6A51A615" w14:textId="77777777" w:rsidR="008638F4" w:rsidRPr="00457304" w:rsidRDefault="008638F4">
            <w:pPr>
              <w:rPr>
                <w:rFonts w:cs="Arial"/>
                <w:b/>
                <w:sz w:val="18"/>
                <w:szCs w:val="18"/>
                <w:lang w:val="tr-TR"/>
              </w:rPr>
            </w:pPr>
            <w:r w:rsidRPr="00457304">
              <w:rPr>
                <w:rFonts w:cs="Arial"/>
                <w:b/>
                <w:sz w:val="18"/>
                <w:szCs w:val="18"/>
                <w:lang w:val="tr-TR"/>
              </w:rPr>
              <w:t>%5’den az</w:t>
            </w:r>
          </w:p>
        </w:tc>
        <w:tc>
          <w:tcPr>
            <w:tcW w:w="992" w:type="dxa"/>
          </w:tcPr>
          <w:p w14:paraId="595D6658" w14:textId="77777777" w:rsidR="008638F4" w:rsidRPr="00457304" w:rsidRDefault="008638F4">
            <w:pPr>
              <w:rPr>
                <w:rFonts w:cs="Arial"/>
                <w:b/>
                <w:sz w:val="18"/>
                <w:szCs w:val="18"/>
                <w:lang w:val="tr-TR"/>
              </w:rPr>
            </w:pPr>
            <w:r w:rsidRPr="00457304">
              <w:rPr>
                <w:rFonts w:cs="Arial"/>
                <w:b/>
                <w:sz w:val="18"/>
                <w:szCs w:val="18"/>
                <w:lang w:val="tr-TR"/>
              </w:rPr>
              <w:t xml:space="preserve">Büyük metal parçaları ve </w:t>
            </w:r>
            <w:r w:rsidR="00C1056A" w:rsidRPr="00457304">
              <w:rPr>
                <w:rFonts w:cs="Arial"/>
                <w:b/>
                <w:sz w:val="18"/>
                <w:szCs w:val="18"/>
                <w:lang w:val="tr-TR"/>
              </w:rPr>
              <w:t>cüruf</w:t>
            </w:r>
          </w:p>
        </w:tc>
        <w:tc>
          <w:tcPr>
            <w:tcW w:w="1418" w:type="dxa"/>
          </w:tcPr>
          <w:p w14:paraId="6F2C1B54" w14:textId="77777777" w:rsidR="008638F4" w:rsidRPr="00457304" w:rsidRDefault="008638F4">
            <w:pPr>
              <w:rPr>
                <w:rFonts w:cs="Arial"/>
                <w:b/>
                <w:sz w:val="18"/>
                <w:szCs w:val="18"/>
                <w:lang w:val="tr-TR"/>
              </w:rPr>
            </w:pPr>
          </w:p>
          <w:p w14:paraId="0A214BCC"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3A658257" w14:textId="77777777" w:rsidR="00E269DC" w:rsidRPr="00457304" w:rsidRDefault="00E269DC">
            <w:pPr>
              <w:rPr>
                <w:rFonts w:cs="Arial"/>
                <w:b/>
                <w:sz w:val="18"/>
                <w:szCs w:val="18"/>
                <w:lang w:val="tr-TR"/>
              </w:rPr>
            </w:pPr>
          </w:p>
          <w:p w14:paraId="6346040B" w14:textId="77777777" w:rsidR="008638F4" w:rsidRPr="00457304" w:rsidRDefault="008638F4">
            <w:pPr>
              <w:rPr>
                <w:rFonts w:cs="Arial"/>
                <w:b/>
                <w:sz w:val="18"/>
                <w:szCs w:val="18"/>
                <w:lang w:val="tr-TR"/>
              </w:rPr>
            </w:pPr>
            <w:r w:rsidRPr="00457304">
              <w:rPr>
                <w:rFonts w:cs="Arial"/>
                <w:b/>
                <w:sz w:val="18"/>
                <w:szCs w:val="18"/>
                <w:lang w:val="tr-TR"/>
              </w:rPr>
              <w:t>Maksimum</w:t>
            </w:r>
          </w:p>
        </w:tc>
      </w:tr>
      <w:tr w:rsidR="008638F4" w:rsidRPr="00457304" w14:paraId="42FF2957" w14:textId="77777777" w:rsidTr="00E269DC">
        <w:trPr>
          <w:trHeight w:val="359"/>
        </w:trPr>
        <w:tc>
          <w:tcPr>
            <w:tcW w:w="1589" w:type="dxa"/>
          </w:tcPr>
          <w:p w14:paraId="366E9C73" w14:textId="77777777" w:rsidR="008638F4" w:rsidRPr="00457304" w:rsidRDefault="008638F4">
            <w:pPr>
              <w:rPr>
                <w:rFonts w:cs="Arial"/>
                <w:b/>
                <w:sz w:val="18"/>
                <w:szCs w:val="18"/>
                <w:lang w:val="tr-TR"/>
              </w:rPr>
            </w:pPr>
          </w:p>
          <w:p w14:paraId="4C74AA17" w14:textId="77777777" w:rsidR="008638F4" w:rsidRPr="00457304" w:rsidRDefault="008638F4">
            <w:pPr>
              <w:rPr>
                <w:rFonts w:cs="Arial"/>
                <w:b/>
                <w:sz w:val="18"/>
                <w:szCs w:val="18"/>
                <w:lang w:val="tr-TR"/>
              </w:rPr>
            </w:pPr>
            <w:r w:rsidRPr="00457304">
              <w:rPr>
                <w:rFonts w:cs="Arial"/>
                <w:b/>
                <w:sz w:val="18"/>
                <w:szCs w:val="18"/>
                <w:lang w:val="tr-TR"/>
              </w:rPr>
              <w:t>Cam yiyecek ve içecek kutuları</w:t>
            </w:r>
          </w:p>
        </w:tc>
        <w:tc>
          <w:tcPr>
            <w:tcW w:w="2693" w:type="dxa"/>
          </w:tcPr>
          <w:p w14:paraId="32AE04AE" w14:textId="77777777" w:rsidR="008638F4" w:rsidRPr="00457304" w:rsidRDefault="008638F4">
            <w:pPr>
              <w:rPr>
                <w:rFonts w:cs="Arial"/>
                <w:b/>
                <w:sz w:val="18"/>
                <w:szCs w:val="18"/>
                <w:lang w:val="tr-TR"/>
              </w:rPr>
            </w:pPr>
          </w:p>
          <w:p w14:paraId="58F65642" w14:textId="77777777" w:rsidR="008638F4" w:rsidRPr="00457304" w:rsidRDefault="008638F4">
            <w:pPr>
              <w:rPr>
                <w:rFonts w:cs="Arial"/>
                <w:b/>
                <w:sz w:val="18"/>
                <w:szCs w:val="18"/>
                <w:lang w:val="tr-TR"/>
              </w:rPr>
            </w:pPr>
            <w:r w:rsidRPr="00457304">
              <w:rPr>
                <w:rFonts w:cs="Arial"/>
                <w:b/>
                <w:sz w:val="18"/>
                <w:szCs w:val="18"/>
                <w:lang w:val="tr-TR"/>
              </w:rPr>
              <w:t>Az işlem gerektirir.</w:t>
            </w:r>
            <w:r w:rsidR="00BA54BA" w:rsidRPr="00457304">
              <w:rPr>
                <w:rFonts w:cs="Arial"/>
                <w:b/>
                <w:sz w:val="18"/>
                <w:szCs w:val="18"/>
                <w:lang w:val="tr-TR"/>
              </w:rPr>
              <w:t xml:space="preserve"> </w:t>
            </w:r>
            <w:r w:rsidRPr="00457304">
              <w:rPr>
                <w:rFonts w:cs="Arial"/>
                <w:b/>
                <w:sz w:val="18"/>
                <w:szCs w:val="18"/>
                <w:lang w:val="tr-TR"/>
              </w:rPr>
              <w:t>İnsineratör içine kolayca konulabilir.</w:t>
            </w:r>
          </w:p>
        </w:tc>
        <w:tc>
          <w:tcPr>
            <w:tcW w:w="850" w:type="dxa"/>
          </w:tcPr>
          <w:p w14:paraId="7D581404" w14:textId="77777777" w:rsidR="008638F4" w:rsidRPr="00457304" w:rsidRDefault="008638F4">
            <w:pPr>
              <w:rPr>
                <w:rFonts w:cs="Arial"/>
                <w:b/>
                <w:sz w:val="18"/>
                <w:szCs w:val="18"/>
                <w:lang w:val="tr-TR"/>
              </w:rPr>
            </w:pPr>
          </w:p>
          <w:p w14:paraId="3704C8D4" w14:textId="77777777" w:rsidR="008638F4" w:rsidRPr="00457304" w:rsidRDefault="008638F4">
            <w:pPr>
              <w:rPr>
                <w:rFonts w:cs="Arial"/>
                <w:b/>
                <w:sz w:val="18"/>
                <w:szCs w:val="18"/>
                <w:lang w:val="tr-TR"/>
              </w:rPr>
            </w:pPr>
            <w:r w:rsidRPr="00457304">
              <w:rPr>
                <w:rFonts w:cs="Arial"/>
                <w:b/>
                <w:sz w:val="18"/>
                <w:szCs w:val="18"/>
                <w:lang w:val="tr-TR"/>
              </w:rPr>
              <w:t>Düşük</w:t>
            </w:r>
          </w:p>
        </w:tc>
        <w:tc>
          <w:tcPr>
            <w:tcW w:w="1276" w:type="dxa"/>
          </w:tcPr>
          <w:p w14:paraId="4D992BBB" w14:textId="77777777" w:rsidR="008638F4" w:rsidRPr="00457304" w:rsidRDefault="008638F4">
            <w:pPr>
              <w:rPr>
                <w:rFonts w:cs="Arial"/>
                <w:b/>
                <w:sz w:val="18"/>
                <w:szCs w:val="18"/>
                <w:lang w:val="tr-TR"/>
              </w:rPr>
            </w:pPr>
          </w:p>
          <w:p w14:paraId="082F800D" w14:textId="77777777" w:rsidR="008638F4" w:rsidRPr="00457304" w:rsidRDefault="008638F4">
            <w:pPr>
              <w:rPr>
                <w:rFonts w:cs="Arial"/>
                <w:b/>
                <w:sz w:val="18"/>
                <w:szCs w:val="18"/>
                <w:lang w:val="tr-TR"/>
              </w:rPr>
            </w:pPr>
            <w:r w:rsidRPr="00457304">
              <w:rPr>
                <w:rFonts w:cs="Arial"/>
                <w:b/>
                <w:sz w:val="18"/>
                <w:szCs w:val="18"/>
                <w:lang w:val="tr-TR"/>
              </w:rPr>
              <w:t>%10’dan az</w:t>
            </w:r>
          </w:p>
        </w:tc>
        <w:tc>
          <w:tcPr>
            <w:tcW w:w="992" w:type="dxa"/>
          </w:tcPr>
          <w:p w14:paraId="21502168" w14:textId="77777777" w:rsidR="008638F4" w:rsidRPr="00457304" w:rsidRDefault="008638F4">
            <w:pPr>
              <w:rPr>
                <w:rFonts w:cs="Arial"/>
                <w:b/>
                <w:sz w:val="18"/>
                <w:szCs w:val="18"/>
                <w:lang w:val="tr-TR"/>
              </w:rPr>
            </w:pPr>
          </w:p>
          <w:p w14:paraId="1A1E4C7B" w14:textId="77777777" w:rsidR="008638F4" w:rsidRPr="00457304" w:rsidRDefault="00C1056A">
            <w:pPr>
              <w:rPr>
                <w:rFonts w:cs="Arial"/>
                <w:b/>
                <w:sz w:val="18"/>
                <w:szCs w:val="18"/>
                <w:lang w:val="tr-TR"/>
              </w:rPr>
            </w:pPr>
            <w:r w:rsidRPr="00457304">
              <w:rPr>
                <w:rFonts w:cs="Arial"/>
                <w:b/>
                <w:sz w:val="18"/>
                <w:szCs w:val="18"/>
                <w:lang w:val="tr-TR"/>
              </w:rPr>
              <w:t>Cüruf</w:t>
            </w:r>
          </w:p>
        </w:tc>
        <w:tc>
          <w:tcPr>
            <w:tcW w:w="1418" w:type="dxa"/>
          </w:tcPr>
          <w:p w14:paraId="1768B8EB" w14:textId="77777777" w:rsidR="008638F4" w:rsidRPr="00457304" w:rsidRDefault="008638F4">
            <w:pPr>
              <w:rPr>
                <w:rFonts w:cs="Arial"/>
                <w:b/>
                <w:sz w:val="18"/>
                <w:szCs w:val="18"/>
                <w:lang w:val="tr-TR"/>
              </w:rPr>
            </w:pPr>
          </w:p>
          <w:p w14:paraId="278AC59F"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11CC2BB9" w14:textId="77777777" w:rsidR="008638F4" w:rsidRPr="00457304" w:rsidRDefault="008638F4">
            <w:pPr>
              <w:rPr>
                <w:rFonts w:cs="Arial"/>
                <w:b/>
                <w:sz w:val="18"/>
                <w:szCs w:val="18"/>
                <w:lang w:val="tr-TR"/>
              </w:rPr>
            </w:pPr>
          </w:p>
          <w:p w14:paraId="60B60C35" w14:textId="77777777" w:rsidR="008638F4" w:rsidRPr="00457304" w:rsidRDefault="008638F4">
            <w:pPr>
              <w:rPr>
                <w:rFonts w:cs="Arial"/>
                <w:b/>
                <w:sz w:val="18"/>
                <w:szCs w:val="18"/>
                <w:lang w:val="tr-TR"/>
              </w:rPr>
            </w:pPr>
            <w:r w:rsidRPr="00457304">
              <w:rPr>
                <w:rFonts w:cs="Arial"/>
                <w:b/>
                <w:sz w:val="18"/>
                <w:szCs w:val="18"/>
                <w:lang w:val="tr-TR"/>
              </w:rPr>
              <w:t>Orta</w:t>
            </w:r>
          </w:p>
        </w:tc>
      </w:tr>
      <w:tr w:rsidR="008638F4" w:rsidRPr="00457304" w14:paraId="4CCEB85E" w14:textId="77777777" w:rsidTr="00E269DC">
        <w:trPr>
          <w:trHeight w:val="359"/>
        </w:trPr>
        <w:tc>
          <w:tcPr>
            <w:tcW w:w="1589" w:type="dxa"/>
          </w:tcPr>
          <w:p w14:paraId="51E1D183" w14:textId="77777777" w:rsidR="008638F4" w:rsidRPr="00457304" w:rsidRDefault="008638F4">
            <w:pPr>
              <w:rPr>
                <w:rFonts w:cs="Arial"/>
                <w:b/>
                <w:sz w:val="18"/>
                <w:szCs w:val="18"/>
                <w:lang w:val="tr-TR"/>
              </w:rPr>
            </w:pPr>
            <w:r w:rsidRPr="00457304">
              <w:rPr>
                <w:rFonts w:cs="Arial"/>
                <w:b/>
                <w:sz w:val="18"/>
                <w:szCs w:val="18"/>
                <w:lang w:val="tr-TR"/>
              </w:rPr>
              <w:t>Ağaç yük kutuları ve geniş ağaç malzemeleri</w:t>
            </w:r>
          </w:p>
        </w:tc>
        <w:tc>
          <w:tcPr>
            <w:tcW w:w="2693" w:type="dxa"/>
          </w:tcPr>
          <w:p w14:paraId="5F2F5F70" w14:textId="77777777" w:rsidR="008638F4" w:rsidRPr="00457304" w:rsidRDefault="008638F4">
            <w:pPr>
              <w:rPr>
                <w:rFonts w:cs="Arial"/>
                <w:b/>
                <w:sz w:val="18"/>
                <w:szCs w:val="18"/>
                <w:lang w:val="tr-TR"/>
              </w:rPr>
            </w:pPr>
          </w:p>
          <w:p w14:paraId="376D2527" w14:textId="77777777" w:rsidR="008638F4" w:rsidRPr="00457304" w:rsidRDefault="008638F4">
            <w:pPr>
              <w:rPr>
                <w:rFonts w:cs="Arial"/>
                <w:b/>
                <w:sz w:val="18"/>
                <w:szCs w:val="18"/>
                <w:lang w:val="tr-TR"/>
              </w:rPr>
            </w:pPr>
            <w:r w:rsidRPr="00457304">
              <w:rPr>
                <w:rFonts w:cs="Arial"/>
                <w:b/>
                <w:sz w:val="18"/>
                <w:szCs w:val="18"/>
                <w:lang w:val="tr-TR"/>
              </w:rPr>
              <w:t>Boyu</w:t>
            </w:r>
            <w:r w:rsidR="00C1056A">
              <w:rPr>
                <w:rFonts w:cs="Arial"/>
                <w:b/>
                <w:sz w:val="18"/>
                <w:szCs w:val="18"/>
                <w:lang w:val="tr-TR"/>
              </w:rPr>
              <w:t>t</w:t>
            </w:r>
            <w:r w:rsidRPr="00457304">
              <w:rPr>
                <w:rFonts w:cs="Arial"/>
                <w:b/>
                <w:sz w:val="18"/>
                <w:szCs w:val="18"/>
                <w:lang w:val="tr-TR"/>
              </w:rPr>
              <w:t>ların küçültülmesi işleminde az iş gücü gerektirir</w:t>
            </w:r>
          </w:p>
        </w:tc>
        <w:tc>
          <w:tcPr>
            <w:tcW w:w="850" w:type="dxa"/>
          </w:tcPr>
          <w:p w14:paraId="71371E5C" w14:textId="77777777" w:rsidR="008638F4" w:rsidRPr="00457304" w:rsidRDefault="008638F4">
            <w:pPr>
              <w:rPr>
                <w:rFonts w:cs="Arial"/>
                <w:b/>
                <w:sz w:val="18"/>
                <w:szCs w:val="18"/>
                <w:lang w:val="tr-TR"/>
              </w:rPr>
            </w:pPr>
          </w:p>
          <w:p w14:paraId="6A949D6A" w14:textId="77777777" w:rsidR="008638F4" w:rsidRPr="00457304" w:rsidRDefault="008638F4">
            <w:pPr>
              <w:rPr>
                <w:rFonts w:cs="Arial"/>
                <w:b/>
                <w:sz w:val="18"/>
                <w:szCs w:val="18"/>
                <w:lang w:val="tr-TR"/>
              </w:rPr>
            </w:pPr>
            <w:r w:rsidRPr="00457304">
              <w:rPr>
                <w:rFonts w:cs="Arial"/>
                <w:b/>
                <w:sz w:val="18"/>
                <w:szCs w:val="18"/>
                <w:lang w:val="tr-TR"/>
              </w:rPr>
              <w:t>Yüksek</w:t>
            </w:r>
          </w:p>
        </w:tc>
        <w:tc>
          <w:tcPr>
            <w:tcW w:w="1276" w:type="dxa"/>
          </w:tcPr>
          <w:p w14:paraId="6267DE39" w14:textId="77777777" w:rsidR="008638F4" w:rsidRPr="00457304" w:rsidRDefault="008638F4">
            <w:pPr>
              <w:rPr>
                <w:rFonts w:cs="Arial"/>
                <w:b/>
                <w:sz w:val="18"/>
                <w:szCs w:val="18"/>
                <w:lang w:val="tr-TR"/>
              </w:rPr>
            </w:pPr>
          </w:p>
          <w:p w14:paraId="45C50E11" w14:textId="77777777" w:rsidR="008638F4" w:rsidRPr="00457304" w:rsidRDefault="008638F4">
            <w:pPr>
              <w:rPr>
                <w:rFonts w:cs="Arial"/>
                <w:b/>
                <w:sz w:val="18"/>
                <w:szCs w:val="18"/>
                <w:lang w:val="tr-TR"/>
              </w:rPr>
            </w:pPr>
            <w:r w:rsidRPr="00457304">
              <w:rPr>
                <w:rFonts w:cs="Arial"/>
                <w:b/>
                <w:sz w:val="18"/>
                <w:szCs w:val="18"/>
                <w:lang w:val="tr-TR"/>
              </w:rPr>
              <w:t>%95’den fazla</w:t>
            </w:r>
          </w:p>
        </w:tc>
        <w:tc>
          <w:tcPr>
            <w:tcW w:w="992" w:type="dxa"/>
          </w:tcPr>
          <w:p w14:paraId="33B98874" w14:textId="77777777" w:rsidR="008638F4" w:rsidRPr="00457304" w:rsidRDefault="008638F4">
            <w:pPr>
              <w:rPr>
                <w:rFonts w:cs="Arial"/>
                <w:b/>
                <w:sz w:val="18"/>
                <w:szCs w:val="18"/>
                <w:lang w:val="tr-TR"/>
              </w:rPr>
            </w:pPr>
          </w:p>
          <w:p w14:paraId="6FB4A1A7" w14:textId="77777777" w:rsidR="008638F4" w:rsidRPr="00457304" w:rsidRDefault="008638F4">
            <w:pPr>
              <w:rPr>
                <w:rFonts w:cs="Arial"/>
                <w:b/>
                <w:sz w:val="18"/>
                <w:szCs w:val="18"/>
                <w:lang w:val="tr-TR"/>
              </w:rPr>
            </w:pPr>
            <w:r w:rsidRPr="00457304">
              <w:rPr>
                <w:rFonts w:cs="Arial"/>
                <w:b/>
                <w:sz w:val="18"/>
                <w:szCs w:val="18"/>
                <w:lang w:val="tr-TR"/>
              </w:rPr>
              <w:t>Kül</w:t>
            </w:r>
          </w:p>
        </w:tc>
        <w:tc>
          <w:tcPr>
            <w:tcW w:w="1418" w:type="dxa"/>
          </w:tcPr>
          <w:p w14:paraId="7FAA89DC" w14:textId="77777777" w:rsidR="008638F4" w:rsidRPr="00457304" w:rsidRDefault="008638F4">
            <w:pPr>
              <w:rPr>
                <w:rFonts w:cs="Arial"/>
                <w:b/>
                <w:sz w:val="18"/>
                <w:szCs w:val="18"/>
                <w:lang w:val="tr-TR"/>
              </w:rPr>
            </w:pPr>
          </w:p>
          <w:p w14:paraId="4C77C969" w14:textId="77777777" w:rsidR="008638F4" w:rsidRPr="00457304" w:rsidRDefault="008638F4">
            <w:pPr>
              <w:rPr>
                <w:rFonts w:cs="Arial"/>
                <w:b/>
                <w:sz w:val="18"/>
                <w:szCs w:val="18"/>
                <w:lang w:val="tr-TR"/>
              </w:rPr>
            </w:pPr>
            <w:r w:rsidRPr="00457304">
              <w:rPr>
                <w:rFonts w:cs="Arial"/>
                <w:b/>
                <w:sz w:val="18"/>
                <w:szCs w:val="18"/>
                <w:lang w:val="tr-TR"/>
              </w:rPr>
              <w:t>Dumanlı ancak zararlı değil</w:t>
            </w:r>
          </w:p>
        </w:tc>
        <w:tc>
          <w:tcPr>
            <w:tcW w:w="1229" w:type="dxa"/>
          </w:tcPr>
          <w:p w14:paraId="2A76B12A" w14:textId="77777777" w:rsidR="008638F4" w:rsidRPr="00457304" w:rsidRDefault="008638F4">
            <w:pPr>
              <w:rPr>
                <w:rFonts w:cs="Arial"/>
                <w:b/>
                <w:sz w:val="18"/>
                <w:szCs w:val="18"/>
                <w:lang w:val="tr-TR"/>
              </w:rPr>
            </w:pPr>
          </w:p>
          <w:p w14:paraId="267760F1" w14:textId="77777777" w:rsidR="008638F4" w:rsidRPr="00457304" w:rsidRDefault="008638F4" w:rsidP="00C1056A">
            <w:pPr>
              <w:rPr>
                <w:rFonts w:cs="Arial"/>
                <w:b/>
                <w:sz w:val="18"/>
                <w:szCs w:val="18"/>
                <w:lang w:val="tr-TR"/>
              </w:rPr>
            </w:pPr>
            <w:r w:rsidRPr="00457304">
              <w:rPr>
                <w:rFonts w:cs="Arial"/>
                <w:b/>
                <w:sz w:val="18"/>
                <w:szCs w:val="18"/>
                <w:lang w:val="tr-TR"/>
              </w:rPr>
              <w:t>Min</w:t>
            </w:r>
            <w:r w:rsidR="00C1056A">
              <w:rPr>
                <w:rFonts w:cs="Arial"/>
                <w:b/>
                <w:sz w:val="18"/>
                <w:szCs w:val="18"/>
                <w:lang w:val="tr-TR"/>
              </w:rPr>
              <w:t>i</w:t>
            </w:r>
            <w:r w:rsidRPr="00457304">
              <w:rPr>
                <w:rFonts w:cs="Arial"/>
                <w:b/>
                <w:sz w:val="18"/>
                <w:szCs w:val="18"/>
                <w:lang w:val="tr-TR"/>
              </w:rPr>
              <w:t>mum</w:t>
            </w:r>
          </w:p>
        </w:tc>
      </w:tr>
    </w:tbl>
    <w:p w14:paraId="3183DE8B" w14:textId="77777777" w:rsidR="008638F4" w:rsidRPr="00457304" w:rsidRDefault="008638F4">
      <w:pPr>
        <w:jc w:val="center"/>
        <w:rPr>
          <w:rFonts w:cs="Arial"/>
          <w:b/>
          <w:sz w:val="32"/>
          <w:lang w:val="tr-TR"/>
        </w:rPr>
      </w:pPr>
    </w:p>
    <w:p w14:paraId="2AFD3FA8" w14:textId="77777777" w:rsidR="008638F4" w:rsidRPr="00457304" w:rsidRDefault="008638F4">
      <w:pPr>
        <w:rPr>
          <w:rFonts w:cs="Arial"/>
          <w:b/>
          <w:sz w:val="32"/>
          <w:lang w:val="tr-TR"/>
        </w:rPr>
      </w:pPr>
    </w:p>
    <w:p w14:paraId="507FDC9B" w14:textId="77777777" w:rsidR="008638F4" w:rsidRDefault="008638F4">
      <w:pPr>
        <w:rPr>
          <w:rFonts w:cs="Arial"/>
          <w:b/>
          <w:sz w:val="32"/>
          <w:lang w:val="tr-TR"/>
        </w:rPr>
      </w:pPr>
    </w:p>
    <w:p w14:paraId="543F1893" w14:textId="77777777" w:rsidR="001E1276" w:rsidRPr="00457304" w:rsidRDefault="001E1276">
      <w:pPr>
        <w:rPr>
          <w:rFonts w:cs="Arial"/>
          <w:b/>
          <w:sz w:val="32"/>
          <w:lang w:val="tr-TR"/>
        </w:rPr>
      </w:pPr>
    </w:p>
    <w:p w14:paraId="139E9952" w14:textId="77777777" w:rsidR="008638F4" w:rsidRPr="00457304" w:rsidRDefault="008638F4" w:rsidP="001E1276">
      <w:pPr>
        <w:pStyle w:val="Heading1"/>
        <w:jc w:val="center"/>
      </w:pPr>
      <w:bookmarkStart w:id="28" w:name="_Toc340480573"/>
      <w:r w:rsidRPr="00457304">
        <w:t>GEMİDE OLUŞAN ÇÖPÜN SIKIŞTIRILMASI</w:t>
      </w:r>
      <w:bookmarkEnd w:id="28"/>
    </w:p>
    <w:p w14:paraId="466C9111" w14:textId="77777777" w:rsidR="008638F4" w:rsidRPr="00457304" w:rsidRDefault="008638F4">
      <w:pPr>
        <w:jc w:val="center"/>
        <w:rPr>
          <w:rFonts w:cs="Arial"/>
          <w:b/>
          <w:sz w:val="32"/>
          <w:lang w:val="tr-TR"/>
        </w:rPr>
      </w:pPr>
    </w:p>
    <w:p w14:paraId="4E060E72" w14:textId="77777777" w:rsidR="008638F4" w:rsidRPr="00457304" w:rsidRDefault="008638F4">
      <w:pPr>
        <w:jc w:val="center"/>
        <w:rPr>
          <w:rFonts w:cs="Arial"/>
          <w:b/>
          <w:sz w:val="32"/>
          <w:lang w:val="tr-TR"/>
        </w:rP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3"/>
        <w:gridCol w:w="2693"/>
        <w:gridCol w:w="1134"/>
        <w:gridCol w:w="1559"/>
        <w:gridCol w:w="1418"/>
        <w:gridCol w:w="1288"/>
      </w:tblGrid>
      <w:tr w:rsidR="008638F4" w:rsidRPr="00457304" w14:paraId="527894D5" w14:textId="77777777">
        <w:trPr>
          <w:cantSplit/>
          <w:trHeight w:val="235"/>
        </w:trPr>
        <w:tc>
          <w:tcPr>
            <w:tcW w:w="2173" w:type="dxa"/>
            <w:vMerge w:val="restart"/>
          </w:tcPr>
          <w:p w14:paraId="5964FA03" w14:textId="77777777" w:rsidR="008638F4" w:rsidRPr="00457304" w:rsidRDefault="008638F4">
            <w:pPr>
              <w:jc w:val="center"/>
              <w:rPr>
                <w:rFonts w:cs="Arial"/>
                <w:b/>
                <w:sz w:val="24"/>
                <w:lang w:val="tr-TR"/>
              </w:rPr>
            </w:pPr>
          </w:p>
          <w:p w14:paraId="11D833B0" w14:textId="77777777" w:rsidR="008638F4" w:rsidRPr="00457304" w:rsidRDefault="008638F4">
            <w:pPr>
              <w:jc w:val="center"/>
              <w:rPr>
                <w:rFonts w:cs="Arial"/>
                <w:b/>
                <w:sz w:val="24"/>
                <w:lang w:val="tr-TR"/>
              </w:rPr>
            </w:pPr>
            <w:r w:rsidRPr="00457304">
              <w:rPr>
                <w:rFonts w:cs="Arial"/>
                <w:b/>
                <w:sz w:val="24"/>
                <w:lang w:val="tr-TR"/>
              </w:rPr>
              <w:t>Çeşitli Örnekler</w:t>
            </w:r>
          </w:p>
        </w:tc>
        <w:tc>
          <w:tcPr>
            <w:tcW w:w="2693" w:type="dxa"/>
            <w:vMerge w:val="restart"/>
          </w:tcPr>
          <w:p w14:paraId="2E439E50" w14:textId="77777777" w:rsidR="008638F4" w:rsidRPr="00457304" w:rsidRDefault="008638F4">
            <w:pPr>
              <w:jc w:val="center"/>
              <w:rPr>
                <w:rFonts w:cs="Arial"/>
                <w:b/>
                <w:sz w:val="20"/>
                <w:lang w:val="tr-TR"/>
              </w:rPr>
            </w:pPr>
          </w:p>
          <w:p w14:paraId="731D1F74" w14:textId="77777777" w:rsidR="008638F4" w:rsidRPr="00457304" w:rsidRDefault="008638F4">
            <w:pPr>
              <w:jc w:val="center"/>
              <w:rPr>
                <w:rFonts w:cs="Arial"/>
                <w:b/>
                <w:sz w:val="20"/>
                <w:lang w:val="tr-TR"/>
              </w:rPr>
            </w:pPr>
            <w:r w:rsidRPr="00457304">
              <w:rPr>
                <w:rFonts w:cs="Arial"/>
                <w:b/>
                <w:sz w:val="20"/>
                <w:lang w:val="tr-TR"/>
              </w:rPr>
              <w:t>Sıkıştırılmadan önce yapılan</w:t>
            </w:r>
          </w:p>
          <w:p w14:paraId="3F4C8E6A" w14:textId="77777777" w:rsidR="008638F4" w:rsidRPr="00457304" w:rsidRDefault="008638F4">
            <w:pPr>
              <w:jc w:val="center"/>
              <w:rPr>
                <w:rFonts w:cs="Arial"/>
                <w:b/>
                <w:sz w:val="20"/>
                <w:lang w:val="tr-TR"/>
              </w:rPr>
            </w:pPr>
            <w:r w:rsidRPr="00457304">
              <w:rPr>
                <w:rFonts w:cs="Arial"/>
                <w:b/>
                <w:sz w:val="20"/>
                <w:lang w:val="tr-TR"/>
              </w:rPr>
              <w:t>işlemler</w:t>
            </w:r>
          </w:p>
        </w:tc>
        <w:tc>
          <w:tcPr>
            <w:tcW w:w="4111" w:type="dxa"/>
            <w:gridSpan w:val="3"/>
          </w:tcPr>
          <w:p w14:paraId="77005A49" w14:textId="77777777" w:rsidR="008638F4" w:rsidRPr="00457304" w:rsidRDefault="008638F4">
            <w:pPr>
              <w:jc w:val="center"/>
              <w:rPr>
                <w:rFonts w:cs="Arial"/>
                <w:b/>
                <w:sz w:val="24"/>
                <w:lang w:val="tr-TR"/>
              </w:rPr>
            </w:pPr>
            <w:r w:rsidRPr="00457304">
              <w:rPr>
                <w:rFonts w:cs="Arial"/>
                <w:b/>
                <w:sz w:val="24"/>
                <w:lang w:val="tr-TR"/>
              </w:rPr>
              <w:t>Sıkıştırma özellikleri</w:t>
            </w:r>
          </w:p>
        </w:tc>
        <w:tc>
          <w:tcPr>
            <w:tcW w:w="1288" w:type="dxa"/>
            <w:vMerge w:val="restart"/>
          </w:tcPr>
          <w:p w14:paraId="6394A44B" w14:textId="77777777" w:rsidR="008638F4" w:rsidRPr="00457304" w:rsidRDefault="008638F4">
            <w:pPr>
              <w:jc w:val="center"/>
              <w:rPr>
                <w:rFonts w:cs="Arial"/>
                <w:b/>
                <w:sz w:val="24"/>
                <w:lang w:val="tr-TR"/>
              </w:rPr>
            </w:pPr>
          </w:p>
          <w:p w14:paraId="586FC229" w14:textId="77777777" w:rsidR="008638F4" w:rsidRPr="00457304" w:rsidRDefault="008638F4">
            <w:pPr>
              <w:jc w:val="center"/>
              <w:rPr>
                <w:rFonts w:cs="Arial"/>
                <w:b/>
                <w:lang w:val="tr-TR"/>
              </w:rPr>
            </w:pPr>
            <w:r w:rsidRPr="00457304">
              <w:rPr>
                <w:rFonts w:cs="Arial"/>
                <w:b/>
                <w:lang w:val="tr-TR"/>
              </w:rPr>
              <w:t>Kapladığı alan</w:t>
            </w:r>
          </w:p>
        </w:tc>
      </w:tr>
      <w:tr w:rsidR="008638F4" w:rsidRPr="00457304" w14:paraId="5F1DF0EB" w14:textId="77777777">
        <w:trPr>
          <w:cantSplit/>
          <w:trHeight w:val="402"/>
        </w:trPr>
        <w:tc>
          <w:tcPr>
            <w:tcW w:w="2173" w:type="dxa"/>
            <w:vMerge/>
          </w:tcPr>
          <w:p w14:paraId="76F28578" w14:textId="77777777" w:rsidR="008638F4" w:rsidRPr="00457304" w:rsidRDefault="008638F4">
            <w:pPr>
              <w:jc w:val="center"/>
              <w:rPr>
                <w:rFonts w:cs="Arial"/>
                <w:b/>
                <w:sz w:val="24"/>
                <w:lang w:val="tr-TR"/>
              </w:rPr>
            </w:pPr>
          </w:p>
        </w:tc>
        <w:tc>
          <w:tcPr>
            <w:tcW w:w="2693" w:type="dxa"/>
            <w:vMerge/>
          </w:tcPr>
          <w:p w14:paraId="50F7417B" w14:textId="77777777" w:rsidR="008638F4" w:rsidRPr="00457304" w:rsidRDefault="008638F4">
            <w:pPr>
              <w:jc w:val="center"/>
              <w:rPr>
                <w:rFonts w:cs="Arial"/>
                <w:b/>
                <w:sz w:val="20"/>
                <w:lang w:val="tr-TR"/>
              </w:rPr>
            </w:pPr>
          </w:p>
        </w:tc>
        <w:tc>
          <w:tcPr>
            <w:tcW w:w="1134" w:type="dxa"/>
          </w:tcPr>
          <w:p w14:paraId="3897F34F" w14:textId="77777777" w:rsidR="008638F4" w:rsidRPr="00457304" w:rsidRDefault="008638F4">
            <w:pPr>
              <w:jc w:val="center"/>
              <w:rPr>
                <w:rFonts w:cs="Arial"/>
                <w:b/>
                <w:sz w:val="24"/>
                <w:lang w:val="tr-TR"/>
              </w:rPr>
            </w:pPr>
          </w:p>
          <w:p w14:paraId="385DFF8E" w14:textId="77777777" w:rsidR="008638F4" w:rsidRPr="00457304" w:rsidRDefault="008638F4">
            <w:pPr>
              <w:jc w:val="center"/>
              <w:rPr>
                <w:rFonts w:cs="Arial"/>
                <w:b/>
                <w:lang w:val="tr-TR"/>
              </w:rPr>
            </w:pPr>
            <w:r w:rsidRPr="00457304">
              <w:rPr>
                <w:rFonts w:cs="Arial"/>
                <w:b/>
                <w:lang w:val="tr-TR"/>
              </w:rPr>
              <w:t>Değişme hızı</w:t>
            </w:r>
          </w:p>
        </w:tc>
        <w:tc>
          <w:tcPr>
            <w:tcW w:w="1559" w:type="dxa"/>
          </w:tcPr>
          <w:p w14:paraId="0921CCF8" w14:textId="77777777" w:rsidR="008638F4" w:rsidRPr="00457304" w:rsidRDefault="008638F4">
            <w:pPr>
              <w:jc w:val="center"/>
              <w:rPr>
                <w:rFonts w:cs="Arial"/>
                <w:b/>
                <w:sz w:val="24"/>
                <w:lang w:val="tr-TR"/>
              </w:rPr>
            </w:pPr>
            <w:r w:rsidRPr="00457304">
              <w:rPr>
                <w:rFonts w:cs="Arial"/>
                <w:b/>
                <w:sz w:val="24"/>
                <w:lang w:val="tr-TR"/>
              </w:rPr>
              <w:t>Sıkıştırma oranı</w:t>
            </w:r>
          </w:p>
        </w:tc>
        <w:tc>
          <w:tcPr>
            <w:tcW w:w="1418" w:type="dxa"/>
          </w:tcPr>
          <w:p w14:paraId="70C10C86" w14:textId="77777777" w:rsidR="008638F4" w:rsidRPr="00457304" w:rsidRDefault="008638F4">
            <w:pPr>
              <w:jc w:val="center"/>
              <w:rPr>
                <w:rFonts w:cs="Arial"/>
                <w:b/>
                <w:sz w:val="20"/>
                <w:lang w:val="tr-TR"/>
              </w:rPr>
            </w:pPr>
            <w:r w:rsidRPr="00457304">
              <w:rPr>
                <w:rFonts w:cs="Arial"/>
                <w:b/>
                <w:sz w:val="20"/>
                <w:lang w:val="tr-TR"/>
              </w:rPr>
              <w:t>Sıkıştırılmış malzemenin yoğunluğu</w:t>
            </w:r>
          </w:p>
        </w:tc>
        <w:tc>
          <w:tcPr>
            <w:tcW w:w="1288" w:type="dxa"/>
            <w:vMerge/>
          </w:tcPr>
          <w:p w14:paraId="390A66FE" w14:textId="77777777" w:rsidR="008638F4" w:rsidRPr="00457304" w:rsidRDefault="008638F4">
            <w:pPr>
              <w:jc w:val="center"/>
              <w:rPr>
                <w:rFonts w:cs="Arial"/>
                <w:b/>
                <w:sz w:val="32"/>
                <w:lang w:val="tr-TR"/>
              </w:rPr>
            </w:pPr>
          </w:p>
        </w:tc>
      </w:tr>
      <w:tr w:rsidR="008638F4" w:rsidRPr="00457304" w14:paraId="397CCE26" w14:textId="77777777">
        <w:trPr>
          <w:trHeight w:val="552"/>
        </w:trPr>
        <w:tc>
          <w:tcPr>
            <w:tcW w:w="2173" w:type="dxa"/>
          </w:tcPr>
          <w:p w14:paraId="1AB04EA0" w14:textId="77777777" w:rsidR="008638F4" w:rsidRPr="00457304" w:rsidRDefault="008638F4">
            <w:pPr>
              <w:rPr>
                <w:rFonts w:cs="Arial"/>
                <w:b/>
                <w:sz w:val="20"/>
                <w:lang w:val="tr-TR"/>
              </w:rPr>
            </w:pPr>
            <w:r w:rsidRPr="00457304">
              <w:rPr>
                <w:rFonts w:cs="Arial"/>
                <w:b/>
                <w:sz w:val="20"/>
                <w:lang w:val="tr-TR"/>
              </w:rPr>
              <w:t>Metal</w:t>
            </w:r>
            <w:r w:rsidR="001F143D" w:rsidRPr="00457304">
              <w:rPr>
                <w:rFonts w:cs="Arial"/>
                <w:b/>
                <w:sz w:val="20"/>
                <w:lang w:val="tr-TR"/>
              </w:rPr>
              <w:t>,</w:t>
            </w:r>
            <w:r w:rsidRPr="00457304">
              <w:rPr>
                <w:rFonts w:cs="Arial"/>
                <w:b/>
                <w:sz w:val="20"/>
                <w:lang w:val="tr-TR"/>
              </w:rPr>
              <w:t xml:space="preserve"> yiyecek</w:t>
            </w:r>
            <w:r w:rsidR="001F143D" w:rsidRPr="00457304">
              <w:rPr>
                <w:rFonts w:cs="Arial"/>
                <w:b/>
                <w:sz w:val="20"/>
                <w:lang w:val="tr-TR"/>
              </w:rPr>
              <w:t xml:space="preserve"> ve içecek</w:t>
            </w:r>
            <w:r w:rsidR="00BA54BA" w:rsidRPr="00457304">
              <w:rPr>
                <w:rFonts w:cs="Arial"/>
                <w:b/>
                <w:sz w:val="20"/>
                <w:lang w:val="tr-TR"/>
              </w:rPr>
              <w:t xml:space="preserve"> </w:t>
            </w:r>
            <w:r w:rsidRPr="00457304">
              <w:rPr>
                <w:rFonts w:cs="Arial"/>
                <w:b/>
                <w:sz w:val="20"/>
                <w:lang w:val="tr-TR"/>
              </w:rPr>
              <w:t>kapları,</w:t>
            </w:r>
            <w:r w:rsidR="00BA54BA" w:rsidRPr="00457304">
              <w:rPr>
                <w:rFonts w:cs="Arial"/>
                <w:b/>
                <w:sz w:val="20"/>
                <w:lang w:val="tr-TR"/>
              </w:rPr>
              <w:t xml:space="preserve"> </w:t>
            </w:r>
            <w:r w:rsidRPr="00457304">
              <w:rPr>
                <w:rFonts w:cs="Arial"/>
                <w:b/>
                <w:sz w:val="20"/>
                <w:lang w:val="tr-TR"/>
              </w:rPr>
              <w:t>cam,</w:t>
            </w:r>
            <w:r w:rsidR="00BA54BA" w:rsidRPr="00457304">
              <w:rPr>
                <w:rFonts w:cs="Arial"/>
                <w:b/>
                <w:sz w:val="20"/>
                <w:lang w:val="tr-TR"/>
              </w:rPr>
              <w:t xml:space="preserve"> </w:t>
            </w:r>
            <w:r w:rsidR="001F143D" w:rsidRPr="00457304">
              <w:rPr>
                <w:rFonts w:cs="Arial"/>
                <w:b/>
                <w:sz w:val="20"/>
                <w:lang w:val="tr-TR"/>
              </w:rPr>
              <w:t xml:space="preserve">küçük </w:t>
            </w:r>
            <w:r w:rsidRPr="00457304">
              <w:rPr>
                <w:rFonts w:cs="Arial"/>
                <w:b/>
                <w:sz w:val="20"/>
                <w:lang w:val="tr-TR"/>
              </w:rPr>
              <w:t>tahta</w:t>
            </w:r>
            <w:r w:rsidR="00BA54BA" w:rsidRPr="00457304">
              <w:rPr>
                <w:rFonts w:cs="Arial"/>
                <w:b/>
                <w:sz w:val="20"/>
                <w:lang w:val="tr-TR"/>
              </w:rPr>
              <w:t xml:space="preserve"> </w:t>
            </w:r>
            <w:r w:rsidRPr="00457304">
              <w:rPr>
                <w:rFonts w:cs="Arial"/>
                <w:b/>
                <w:sz w:val="20"/>
                <w:lang w:val="tr-TR"/>
              </w:rPr>
              <w:t>parçaları</w:t>
            </w:r>
          </w:p>
        </w:tc>
        <w:tc>
          <w:tcPr>
            <w:tcW w:w="2693" w:type="dxa"/>
          </w:tcPr>
          <w:p w14:paraId="78C50F23" w14:textId="77777777" w:rsidR="008638F4" w:rsidRPr="00457304" w:rsidRDefault="008638F4">
            <w:pPr>
              <w:rPr>
                <w:rFonts w:cs="Arial"/>
                <w:b/>
                <w:sz w:val="20"/>
                <w:lang w:val="tr-TR"/>
              </w:rPr>
            </w:pPr>
          </w:p>
          <w:p w14:paraId="3AE2A8B4" w14:textId="77777777" w:rsidR="008638F4" w:rsidRPr="00457304" w:rsidRDefault="008638F4">
            <w:pPr>
              <w:rPr>
                <w:rFonts w:cs="Arial"/>
                <w:b/>
                <w:sz w:val="20"/>
                <w:lang w:val="tr-TR"/>
              </w:rPr>
            </w:pPr>
            <w:r w:rsidRPr="00457304">
              <w:rPr>
                <w:rFonts w:cs="Arial"/>
                <w:b/>
                <w:sz w:val="20"/>
                <w:lang w:val="tr-TR"/>
              </w:rPr>
              <w:t>İşlem yapılmaz</w:t>
            </w:r>
          </w:p>
        </w:tc>
        <w:tc>
          <w:tcPr>
            <w:tcW w:w="1134" w:type="dxa"/>
          </w:tcPr>
          <w:p w14:paraId="246EC5F4" w14:textId="77777777" w:rsidR="008638F4" w:rsidRPr="00457304" w:rsidRDefault="008638F4">
            <w:pPr>
              <w:rPr>
                <w:rFonts w:cs="Arial"/>
                <w:b/>
                <w:sz w:val="20"/>
                <w:lang w:val="tr-TR"/>
              </w:rPr>
            </w:pPr>
          </w:p>
          <w:p w14:paraId="48ACDCD5" w14:textId="77777777" w:rsidR="008638F4" w:rsidRPr="00457304" w:rsidRDefault="008638F4">
            <w:pPr>
              <w:rPr>
                <w:rFonts w:cs="Arial"/>
                <w:b/>
                <w:sz w:val="20"/>
                <w:lang w:val="tr-TR"/>
              </w:rPr>
            </w:pPr>
            <w:r w:rsidRPr="00457304">
              <w:rPr>
                <w:rFonts w:cs="Arial"/>
                <w:b/>
                <w:sz w:val="20"/>
                <w:lang w:val="tr-TR"/>
              </w:rPr>
              <w:t>Çok hızlı</w:t>
            </w:r>
          </w:p>
        </w:tc>
        <w:tc>
          <w:tcPr>
            <w:tcW w:w="1559" w:type="dxa"/>
          </w:tcPr>
          <w:p w14:paraId="2AA0C440" w14:textId="77777777" w:rsidR="008638F4" w:rsidRPr="00457304" w:rsidRDefault="008638F4">
            <w:pPr>
              <w:rPr>
                <w:rFonts w:cs="Arial"/>
                <w:b/>
                <w:sz w:val="20"/>
                <w:lang w:val="tr-TR"/>
              </w:rPr>
            </w:pPr>
          </w:p>
          <w:p w14:paraId="7495A22A" w14:textId="77777777" w:rsidR="008638F4" w:rsidRPr="00457304" w:rsidRDefault="008638F4">
            <w:pPr>
              <w:rPr>
                <w:rFonts w:cs="Arial"/>
                <w:b/>
                <w:sz w:val="20"/>
                <w:lang w:val="tr-TR"/>
              </w:rPr>
            </w:pPr>
            <w:r w:rsidRPr="00457304">
              <w:rPr>
                <w:rFonts w:cs="Arial"/>
                <w:b/>
                <w:sz w:val="20"/>
                <w:lang w:val="tr-TR"/>
              </w:rPr>
              <w:t>Yaklaşık %100</w:t>
            </w:r>
          </w:p>
        </w:tc>
        <w:tc>
          <w:tcPr>
            <w:tcW w:w="1418" w:type="dxa"/>
          </w:tcPr>
          <w:p w14:paraId="2B7B1A13" w14:textId="77777777" w:rsidR="008638F4" w:rsidRPr="00457304" w:rsidRDefault="008638F4">
            <w:pPr>
              <w:rPr>
                <w:rFonts w:cs="Arial"/>
                <w:b/>
                <w:sz w:val="20"/>
                <w:lang w:val="tr-TR"/>
              </w:rPr>
            </w:pPr>
          </w:p>
          <w:p w14:paraId="2CA40546" w14:textId="77777777" w:rsidR="008638F4" w:rsidRPr="00457304" w:rsidRDefault="008638F4">
            <w:pPr>
              <w:rPr>
                <w:rFonts w:cs="Arial"/>
                <w:b/>
                <w:sz w:val="20"/>
                <w:lang w:val="tr-TR"/>
              </w:rPr>
            </w:pPr>
            <w:r w:rsidRPr="00457304">
              <w:rPr>
                <w:rFonts w:cs="Arial"/>
                <w:b/>
                <w:sz w:val="20"/>
                <w:lang w:val="tr-TR"/>
              </w:rPr>
              <w:t>Yüksek</w:t>
            </w:r>
          </w:p>
        </w:tc>
        <w:tc>
          <w:tcPr>
            <w:tcW w:w="1288" w:type="dxa"/>
          </w:tcPr>
          <w:p w14:paraId="2B6B1504" w14:textId="77777777" w:rsidR="008638F4" w:rsidRPr="00457304" w:rsidRDefault="008638F4">
            <w:pPr>
              <w:rPr>
                <w:rFonts w:cs="Arial"/>
                <w:b/>
                <w:sz w:val="20"/>
                <w:lang w:val="tr-TR"/>
              </w:rPr>
            </w:pPr>
          </w:p>
          <w:p w14:paraId="4611F1FA" w14:textId="77777777" w:rsidR="008638F4" w:rsidRPr="00457304" w:rsidRDefault="008638F4" w:rsidP="00C1056A">
            <w:pPr>
              <w:rPr>
                <w:rFonts w:cs="Arial"/>
                <w:b/>
                <w:sz w:val="20"/>
                <w:lang w:val="tr-TR"/>
              </w:rPr>
            </w:pPr>
            <w:r w:rsidRPr="00457304">
              <w:rPr>
                <w:rFonts w:cs="Arial"/>
                <w:b/>
                <w:sz w:val="20"/>
                <w:lang w:val="tr-TR"/>
              </w:rPr>
              <w:t>Min</w:t>
            </w:r>
            <w:r w:rsidR="00C1056A">
              <w:rPr>
                <w:rFonts w:cs="Arial"/>
                <w:b/>
                <w:sz w:val="20"/>
                <w:lang w:val="tr-TR"/>
              </w:rPr>
              <w:t>i</w:t>
            </w:r>
            <w:r w:rsidRPr="00457304">
              <w:rPr>
                <w:rFonts w:cs="Arial"/>
                <w:b/>
                <w:sz w:val="20"/>
                <w:lang w:val="tr-TR"/>
              </w:rPr>
              <w:t>mum</w:t>
            </w:r>
          </w:p>
        </w:tc>
      </w:tr>
      <w:tr w:rsidR="008638F4" w:rsidRPr="00457304" w14:paraId="2379571B" w14:textId="77777777">
        <w:trPr>
          <w:trHeight w:val="552"/>
        </w:trPr>
        <w:tc>
          <w:tcPr>
            <w:tcW w:w="2173" w:type="dxa"/>
          </w:tcPr>
          <w:p w14:paraId="03FD68D7" w14:textId="77777777" w:rsidR="008638F4" w:rsidRPr="00457304" w:rsidRDefault="008638F4">
            <w:pPr>
              <w:rPr>
                <w:rFonts w:cs="Arial"/>
                <w:b/>
                <w:sz w:val="20"/>
                <w:lang w:val="tr-TR"/>
              </w:rPr>
            </w:pPr>
            <w:r w:rsidRPr="00457304">
              <w:rPr>
                <w:rFonts w:cs="Arial"/>
                <w:b/>
                <w:sz w:val="20"/>
                <w:lang w:val="tr-TR"/>
              </w:rPr>
              <w:t>Öğütülmüş plastik,</w:t>
            </w:r>
            <w:r w:rsidR="00BA54BA" w:rsidRPr="00457304">
              <w:rPr>
                <w:rFonts w:cs="Arial"/>
                <w:b/>
                <w:sz w:val="20"/>
                <w:lang w:val="tr-TR"/>
              </w:rPr>
              <w:t xml:space="preserve"> </w:t>
            </w:r>
            <w:r w:rsidR="001F143D" w:rsidRPr="00457304">
              <w:rPr>
                <w:rFonts w:cs="Arial"/>
                <w:b/>
                <w:sz w:val="20"/>
                <w:lang w:val="tr-TR"/>
              </w:rPr>
              <w:t>fiber ve</w:t>
            </w:r>
            <w:r w:rsidR="00BA54BA" w:rsidRPr="00457304">
              <w:rPr>
                <w:rFonts w:cs="Arial"/>
                <w:b/>
                <w:sz w:val="20"/>
                <w:lang w:val="tr-TR"/>
              </w:rPr>
              <w:t xml:space="preserve"> </w:t>
            </w:r>
            <w:r w:rsidRPr="00457304">
              <w:rPr>
                <w:rFonts w:cs="Arial"/>
                <w:b/>
                <w:sz w:val="20"/>
                <w:lang w:val="tr-TR"/>
              </w:rPr>
              <w:t>yığın kağıt</w:t>
            </w:r>
          </w:p>
        </w:tc>
        <w:tc>
          <w:tcPr>
            <w:tcW w:w="2693" w:type="dxa"/>
          </w:tcPr>
          <w:p w14:paraId="2BABBC33" w14:textId="77777777" w:rsidR="008638F4" w:rsidRPr="00457304" w:rsidRDefault="008638F4">
            <w:pPr>
              <w:rPr>
                <w:rFonts w:cs="Arial"/>
                <w:b/>
                <w:sz w:val="20"/>
                <w:lang w:val="tr-TR"/>
              </w:rPr>
            </w:pPr>
            <w:r w:rsidRPr="00457304">
              <w:rPr>
                <w:rFonts w:cs="Arial"/>
                <w:b/>
                <w:sz w:val="20"/>
                <w:lang w:val="tr-TR"/>
              </w:rPr>
              <w:t>Boyutların küçültülmesinde az iş gücü gerektirir.</w:t>
            </w:r>
          </w:p>
        </w:tc>
        <w:tc>
          <w:tcPr>
            <w:tcW w:w="1134" w:type="dxa"/>
          </w:tcPr>
          <w:p w14:paraId="765FBDED" w14:textId="77777777" w:rsidR="008638F4" w:rsidRPr="00457304" w:rsidRDefault="008638F4">
            <w:pPr>
              <w:rPr>
                <w:rFonts w:cs="Arial"/>
                <w:b/>
                <w:sz w:val="20"/>
                <w:lang w:val="tr-TR"/>
              </w:rPr>
            </w:pPr>
          </w:p>
          <w:p w14:paraId="52061F4A" w14:textId="77777777" w:rsidR="008638F4" w:rsidRPr="00457304" w:rsidRDefault="008638F4">
            <w:pPr>
              <w:rPr>
                <w:rFonts w:cs="Arial"/>
                <w:b/>
                <w:sz w:val="20"/>
                <w:lang w:val="tr-TR"/>
              </w:rPr>
            </w:pPr>
            <w:r w:rsidRPr="00457304">
              <w:rPr>
                <w:rFonts w:cs="Arial"/>
                <w:b/>
                <w:sz w:val="20"/>
                <w:lang w:val="tr-TR"/>
              </w:rPr>
              <w:t>Hızlı</w:t>
            </w:r>
          </w:p>
        </w:tc>
        <w:tc>
          <w:tcPr>
            <w:tcW w:w="1559" w:type="dxa"/>
          </w:tcPr>
          <w:p w14:paraId="4FEB2CD4" w14:textId="77777777" w:rsidR="008638F4" w:rsidRPr="00457304" w:rsidRDefault="008638F4">
            <w:pPr>
              <w:rPr>
                <w:rFonts w:cs="Arial"/>
                <w:b/>
                <w:sz w:val="20"/>
                <w:lang w:val="tr-TR"/>
              </w:rPr>
            </w:pPr>
          </w:p>
          <w:p w14:paraId="0C239DC8" w14:textId="77777777" w:rsidR="008638F4" w:rsidRPr="00457304" w:rsidRDefault="008638F4">
            <w:pPr>
              <w:rPr>
                <w:rFonts w:cs="Arial"/>
                <w:b/>
                <w:sz w:val="20"/>
                <w:lang w:val="tr-TR"/>
              </w:rPr>
            </w:pPr>
            <w:r w:rsidRPr="00457304">
              <w:rPr>
                <w:rFonts w:cs="Arial"/>
                <w:b/>
                <w:sz w:val="20"/>
                <w:lang w:val="tr-TR"/>
              </w:rPr>
              <w:t>%80’e yakın</w:t>
            </w:r>
          </w:p>
        </w:tc>
        <w:tc>
          <w:tcPr>
            <w:tcW w:w="1418" w:type="dxa"/>
          </w:tcPr>
          <w:p w14:paraId="4D68B030" w14:textId="77777777" w:rsidR="008638F4" w:rsidRPr="00457304" w:rsidRDefault="008638F4">
            <w:pPr>
              <w:rPr>
                <w:rFonts w:cs="Arial"/>
                <w:b/>
                <w:sz w:val="20"/>
                <w:lang w:val="tr-TR"/>
              </w:rPr>
            </w:pPr>
          </w:p>
          <w:p w14:paraId="443BF38F" w14:textId="77777777" w:rsidR="008638F4" w:rsidRPr="00457304" w:rsidRDefault="008638F4">
            <w:pPr>
              <w:rPr>
                <w:rFonts w:cs="Arial"/>
                <w:b/>
                <w:sz w:val="20"/>
                <w:lang w:val="tr-TR"/>
              </w:rPr>
            </w:pPr>
            <w:r w:rsidRPr="00457304">
              <w:rPr>
                <w:rFonts w:cs="Arial"/>
                <w:b/>
                <w:sz w:val="20"/>
                <w:lang w:val="tr-TR"/>
              </w:rPr>
              <w:t>Orta</w:t>
            </w:r>
          </w:p>
        </w:tc>
        <w:tc>
          <w:tcPr>
            <w:tcW w:w="1288" w:type="dxa"/>
          </w:tcPr>
          <w:p w14:paraId="4AFB91C9" w14:textId="77777777" w:rsidR="008638F4" w:rsidRPr="00457304" w:rsidRDefault="008638F4">
            <w:pPr>
              <w:rPr>
                <w:rFonts w:cs="Arial"/>
                <w:b/>
                <w:sz w:val="20"/>
                <w:lang w:val="tr-TR"/>
              </w:rPr>
            </w:pPr>
          </w:p>
          <w:p w14:paraId="3014A7E2" w14:textId="77777777" w:rsidR="008638F4" w:rsidRPr="00457304" w:rsidRDefault="008638F4" w:rsidP="00C1056A">
            <w:pPr>
              <w:rPr>
                <w:rFonts w:cs="Arial"/>
                <w:b/>
                <w:sz w:val="20"/>
                <w:lang w:val="tr-TR"/>
              </w:rPr>
            </w:pPr>
            <w:r w:rsidRPr="00457304">
              <w:rPr>
                <w:rFonts w:cs="Arial"/>
                <w:b/>
                <w:sz w:val="20"/>
                <w:lang w:val="tr-TR"/>
              </w:rPr>
              <w:t>Min</w:t>
            </w:r>
            <w:r w:rsidR="00C1056A">
              <w:rPr>
                <w:rFonts w:cs="Arial"/>
                <w:b/>
                <w:sz w:val="20"/>
                <w:lang w:val="tr-TR"/>
              </w:rPr>
              <w:t>i</w:t>
            </w:r>
            <w:r w:rsidRPr="00457304">
              <w:rPr>
                <w:rFonts w:cs="Arial"/>
                <w:b/>
                <w:sz w:val="20"/>
                <w:lang w:val="tr-TR"/>
              </w:rPr>
              <w:t>mum</w:t>
            </w:r>
          </w:p>
        </w:tc>
      </w:tr>
      <w:tr w:rsidR="008638F4" w:rsidRPr="00457304" w14:paraId="1A943DA8" w14:textId="77777777">
        <w:trPr>
          <w:trHeight w:val="552"/>
        </w:trPr>
        <w:tc>
          <w:tcPr>
            <w:tcW w:w="2173" w:type="dxa"/>
          </w:tcPr>
          <w:p w14:paraId="010F5DA9" w14:textId="77777777" w:rsidR="008638F4" w:rsidRPr="00457304" w:rsidRDefault="008638F4">
            <w:pPr>
              <w:rPr>
                <w:rFonts w:cs="Arial"/>
                <w:b/>
                <w:sz w:val="20"/>
                <w:lang w:val="tr-TR"/>
              </w:rPr>
            </w:pPr>
            <w:r w:rsidRPr="00457304">
              <w:rPr>
                <w:rFonts w:cs="Arial"/>
                <w:b/>
                <w:sz w:val="20"/>
                <w:lang w:val="tr-TR"/>
              </w:rPr>
              <w:t>Küçük metal parçaları,</w:t>
            </w:r>
            <w:r w:rsidR="00BA54BA" w:rsidRPr="00457304">
              <w:rPr>
                <w:rFonts w:cs="Arial"/>
                <w:b/>
                <w:sz w:val="20"/>
                <w:lang w:val="tr-TR"/>
              </w:rPr>
              <w:t xml:space="preserve"> </w:t>
            </w:r>
            <w:r w:rsidRPr="00457304">
              <w:rPr>
                <w:rFonts w:cs="Arial"/>
                <w:b/>
                <w:sz w:val="20"/>
                <w:lang w:val="tr-TR"/>
              </w:rPr>
              <w:t>öğütülmemiş paketleme malzemeleri,</w:t>
            </w:r>
            <w:r w:rsidR="00BA54BA" w:rsidRPr="00457304">
              <w:rPr>
                <w:rFonts w:cs="Arial"/>
                <w:b/>
                <w:sz w:val="20"/>
                <w:lang w:val="tr-TR"/>
              </w:rPr>
              <w:t xml:space="preserve"> </w:t>
            </w:r>
            <w:r w:rsidRPr="00457304">
              <w:rPr>
                <w:rFonts w:cs="Arial"/>
                <w:b/>
                <w:sz w:val="20"/>
                <w:lang w:val="tr-TR"/>
              </w:rPr>
              <w:t>büyük tahta parçaları</w:t>
            </w:r>
          </w:p>
        </w:tc>
        <w:tc>
          <w:tcPr>
            <w:tcW w:w="2693" w:type="dxa"/>
          </w:tcPr>
          <w:p w14:paraId="4588CE5F" w14:textId="77777777" w:rsidR="008638F4" w:rsidRPr="00457304" w:rsidRDefault="008638F4">
            <w:pPr>
              <w:rPr>
                <w:rFonts w:cs="Arial"/>
                <w:b/>
                <w:sz w:val="20"/>
                <w:lang w:val="tr-TR"/>
              </w:rPr>
            </w:pPr>
          </w:p>
          <w:p w14:paraId="2C61F246" w14:textId="77777777" w:rsidR="008638F4" w:rsidRPr="00457304" w:rsidRDefault="008638F4">
            <w:pPr>
              <w:rPr>
                <w:rFonts w:cs="Arial"/>
                <w:b/>
                <w:sz w:val="20"/>
                <w:lang w:val="tr-TR"/>
              </w:rPr>
            </w:pPr>
            <w:r w:rsidRPr="00457304">
              <w:rPr>
                <w:rFonts w:cs="Arial"/>
                <w:b/>
                <w:sz w:val="20"/>
                <w:lang w:val="tr-TR"/>
              </w:rPr>
              <w:t>Boyutların ayarlanmasında fazla iş gücü gerektirir.</w:t>
            </w:r>
          </w:p>
        </w:tc>
        <w:tc>
          <w:tcPr>
            <w:tcW w:w="1134" w:type="dxa"/>
          </w:tcPr>
          <w:p w14:paraId="44982B9D" w14:textId="77777777" w:rsidR="008638F4" w:rsidRPr="00457304" w:rsidRDefault="008638F4">
            <w:pPr>
              <w:rPr>
                <w:rFonts w:cs="Arial"/>
                <w:b/>
                <w:sz w:val="20"/>
                <w:lang w:val="tr-TR"/>
              </w:rPr>
            </w:pPr>
          </w:p>
          <w:p w14:paraId="1CCE0B1E" w14:textId="77777777" w:rsidR="008638F4" w:rsidRPr="00457304" w:rsidRDefault="008638F4">
            <w:pPr>
              <w:rPr>
                <w:rFonts w:cs="Arial"/>
                <w:b/>
                <w:sz w:val="20"/>
                <w:lang w:val="tr-TR"/>
              </w:rPr>
            </w:pPr>
            <w:r w:rsidRPr="00457304">
              <w:rPr>
                <w:rFonts w:cs="Arial"/>
                <w:b/>
                <w:sz w:val="20"/>
                <w:lang w:val="tr-TR"/>
              </w:rPr>
              <w:t>Yavaş</w:t>
            </w:r>
          </w:p>
        </w:tc>
        <w:tc>
          <w:tcPr>
            <w:tcW w:w="1559" w:type="dxa"/>
          </w:tcPr>
          <w:p w14:paraId="278D32A6" w14:textId="77777777" w:rsidR="008638F4" w:rsidRPr="00457304" w:rsidRDefault="008638F4">
            <w:pPr>
              <w:rPr>
                <w:rFonts w:cs="Arial"/>
                <w:b/>
                <w:sz w:val="20"/>
                <w:lang w:val="tr-TR"/>
              </w:rPr>
            </w:pPr>
          </w:p>
          <w:p w14:paraId="6EDCDF59" w14:textId="77777777" w:rsidR="008638F4" w:rsidRPr="00457304" w:rsidRDefault="008638F4">
            <w:pPr>
              <w:rPr>
                <w:rFonts w:cs="Arial"/>
                <w:b/>
                <w:sz w:val="20"/>
                <w:lang w:val="tr-TR"/>
              </w:rPr>
            </w:pPr>
            <w:r w:rsidRPr="00457304">
              <w:rPr>
                <w:rFonts w:cs="Arial"/>
                <w:b/>
                <w:sz w:val="20"/>
                <w:lang w:val="tr-TR"/>
              </w:rPr>
              <w:t>%50’ye yakın</w:t>
            </w:r>
          </w:p>
        </w:tc>
        <w:tc>
          <w:tcPr>
            <w:tcW w:w="1418" w:type="dxa"/>
          </w:tcPr>
          <w:p w14:paraId="2A713964" w14:textId="77777777" w:rsidR="008638F4" w:rsidRPr="00457304" w:rsidRDefault="008638F4">
            <w:pPr>
              <w:rPr>
                <w:rFonts w:cs="Arial"/>
                <w:b/>
                <w:sz w:val="20"/>
                <w:lang w:val="tr-TR"/>
              </w:rPr>
            </w:pPr>
          </w:p>
          <w:p w14:paraId="54B38612" w14:textId="77777777" w:rsidR="008638F4" w:rsidRPr="00457304" w:rsidRDefault="008638F4">
            <w:pPr>
              <w:rPr>
                <w:rFonts w:cs="Arial"/>
                <w:b/>
                <w:sz w:val="20"/>
                <w:lang w:val="tr-TR"/>
              </w:rPr>
            </w:pPr>
            <w:r w:rsidRPr="00457304">
              <w:rPr>
                <w:rFonts w:cs="Arial"/>
                <w:b/>
                <w:sz w:val="20"/>
                <w:lang w:val="tr-TR"/>
              </w:rPr>
              <w:t>Kısmen düşük</w:t>
            </w:r>
          </w:p>
        </w:tc>
        <w:tc>
          <w:tcPr>
            <w:tcW w:w="1288" w:type="dxa"/>
          </w:tcPr>
          <w:p w14:paraId="062B4B17" w14:textId="77777777" w:rsidR="008638F4" w:rsidRPr="00457304" w:rsidRDefault="008638F4">
            <w:pPr>
              <w:rPr>
                <w:rFonts w:cs="Arial"/>
                <w:b/>
                <w:sz w:val="20"/>
                <w:lang w:val="tr-TR"/>
              </w:rPr>
            </w:pPr>
          </w:p>
          <w:p w14:paraId="45EC7012" w14:textId="77777777" w:rsidR="008638F4" w:rsidRPr="00457304" w:rsidRDefault="008638F4">
            <w:pPr>
              <w:rPr>
                <w:rFonts w:cs="Arial"/>
                <w:b/>
                <w:sz w:val="20"/>
                <w:lang w:val="tr-TR"/>
              </w:rPr>
            </w:pPr>
            <w:r w:rsidRPr="00457304">
              <w:rPr>
                <w:rFonts w:cs="Arial"/>
                <w:b/>
                <w:sz w:val="20"/>
                <w:lang w:val="tr-TR"/>
              </w:rPr>
              <w:t>Orta</w:t>
            </w:r>
          </w:p>
        </w:tc>
      </w:tr>
      <w:tr w:rsidR="008638F4" w:rsidRPr="00457304" w14:paraId="309E64D6" w14:textId="77777777">
        <w:trPr>
          <w:trHeight w:val="552"/>
        </w:trPr>
        <w:tc>
          <w:tcPr>
            <w:tcW w:w="2173" w:type="dxa"/>
          </w:tcPr>
          <w:p w14:paraId="440E04B6" w14:textId="77777777" w:rsidR="008638F4" w:rsidRPr="00457304" w:rsidRDefault="008638F4">
            <w:pPr>
              <w:rPr>
                <w:rFonts w:cs="Arial"/>
                <w:b/>
                <w:sz w:val="20"/>
                <w:lang w:val="tr-TR"/>
              </w:rPr>
            </w:pPr>
          </w:p>
          <w:p w14:paraId="68D79A2C" w14:textId="77777777" w:rsidR="008638F4" w:rsidRPr="00457304" w:rsidRDefault="008638F4">
            <w:pPr>
              <w:rPr>
                <w:rFonts w:cs="Arial"/>
                <w:b/>
                <w:sz w:val="20"/>
                <w:lang w:val="tr-TR"/>
              </w:rPr>
            </w:pPr>
            <w:r w:rsidRPr="00457304">
              <w:rPr>
                <w:rFonts w:cs="Arial"/>
                <w:b/>
                <w:sz w:val="20"/>
                <w:lang w:val="tr-TR"/>
              </w:rPr>
              <w:t>Öğütülmemiş Plastik</w:t>
            </w:r>
          </w:p>
        </w:tc>
        <w:tc>
          <w:tcPr>
            <w:tcW w:w="2693" w:type="dxa"/>
          </w:tcPr>
          <w:p w14:paraId="324284F1" w14:textId="77777777" w:rsidR="008638F4" w:rsidRPr="00457304" w:rsidRDefault="008638F4">
            <w:pPr>
              <w:rPr>
                <w:rFonts w:cs="Arial"/>
                <w:b/>
                <w:sz w:val="20"/>
                <w:lang w:val="tr-TR"/>
              </w:rPr>
            </w:pPr>
            <w:r w:rsidRPr="00457304">
              <w:rPr>
                <w:rFonts w:cs="Arial"/>
                <w:b/>
                <w:sz w:val="20"/>
                <w:lang w:val="tr-TR"/>
              </w:rPr>
              <w:t>Boyutların ayarlanmasında fazla iş gücü gerektirir.</w:t>
            </w:r>
            <w:r w:rsidR="00BA54BA" w:rsidRPr="00457304">
              <w:rPr>
                <w:rFonts w:cs="Arial"/>
                <w:b/>
                <w:sz w:val="20"/>
                <w:lang w:val="tr-TR"/>
              </w:rPr>
              <w:t xml:space="preserve"> </w:t>
            </w:r>
            <w:r w:rsidRPr="00457304">
              <w:rPr>
                <w:rFonts w:cs="Arial"/>
                <w:b/>
                <w:sz w:val="20"/>
                <w:lang w:val="tr-TR"/>
              </w:rPr>
              <w:t>Genellikle mümkün değildir.</w:t>
            </w:r>
          </w:p>
        </w:tc>
        <w:tc>
          <w:tcPr>
            <w:tcW w:w="1134" w:type="dxa"/>
          </w:tcPr>
          <w:p w14:paraId="3CF2EE2A" w14:textId="77777777" w:rsidR="008638F4" w:rsidRPr="00457304" w:rsidRDefault="008638F4">
            <w:pPr>
              <w:rPr>
                <w:rFonts w:cs="Arial"/>
                <w:b/>
                <w:sz w:val="20"/>
                <w:lang w:val="tr-TR"/>
              </w:rPr>
            </w:pPr>
          </w:p>
          <w:p w14:paraId="4EA78837" w14:textId="77777777" w:rsidR="008638F4" w:rsidRPr="00457304" w:rsidRDefault="008638F4">
            <w:pPr>
              <w:rPr>
                <w:rFonts w:cs="Arial"/>
                <w:b/>
                <w:sz w:val="20"/>
                <w:lang w:val="tr-TR"/>
              </w:rPr>
            </w:pPr>
            <w:r w:rsidRPr="00457304">
              <w:rPr>
                <w:rFonts w:cs="Arial"/>
                <w:b/>
                <w:sz w:val="20"/>
                <w:lang w:val="tr-TR"/>
              </w:rPr>
              <w:t>Çok yavaş</w:t>
            </w:r>
          </w:p>
        </w:tc>
        <w:tc>
          <w:tcPr>
            <w:tcW w:w="1559" w:type="dxa"/>
          </w:tcPr>
          <w:p w14:paraId="0C218059" w14:textId="77777777" w:rsidR="008638F4" w:rsidRPr="00457304" w:rsidRDefault="008638F4">
            <w:pPr>
              <w:rPr>
                <w:rFonts w:cs="Arial"/>
                <w:b/>
                <w:sz w:val="20"/>
                <w:lang w:val="tr-TR"/>
              </w:rPr>
            </w:pPr>
          </w:p>
          <w:p w14:paraId="7C458C0D" w14:textId="77777777" w:rsidR="008638F4" w:rsidRPr="00457304" w:rsidRDefault="008638F4">
            <w:pPr>
              <w:rPr>
                <w:rFonts w:cs="Arial"/>
                <w:b/>
                <w:sz w:val="20"/>
                <w:lang w:val="tr-TR"/>
              </w:rPr>
            </w:pPr>
            <w:r w:rsidRPr="00457304">
              <w:rPr>
                <w:rFonts w:cs="Arial"/>
                <w:b/>
                <w:sz w:val="20"/>
                <w:lang w:val="tr-TR"/>
              </w:rPr>
              <w:t>%10</w:t>
            </w:r>
            <w:r w:rsidR="006C681F" w:rsidRPr="00457304">
              <w:rPr>
                <w:rFonts w:cs="Arial"/>
                <w:b/>
                <w:sz w:val="20"/>
                <w:lang w:val="tr-TR"/>
              </w:rPr>
              <w:t>’dan</w:t>
            </w:r>
            <w:r w:rsidRPr="00457304">
              <w:rPr>
                <w:rFonts w:cs="Arial"/>
                <w:b/>
                <w:sz w:val="20"/>
                <w:lang w:val="tr-TR"/>
              </w:rPr>
              <w:t xml:space="preserve"> az</w:t>
            </w:r>
          </w:p>
        </w:tc>
        <w:tc>
          <w:tcPr>
            <w:tcW w:w="1418" w:type="dxa"/>
          </w:tcPr>
          <w:p w14:paraId="131AD7FF" w14:textId="77777777" w:rsidR="008638F4" w:rsidRPr="00457304" w:rsidRDefault="008638F4">
            <w:pPr>
              <w:rPr>
                <w:rFonts w:cs="Arial"/>
                <w:b/>
                <w:sz w:val="20"/>
                <w:lang w:val="tr-TR"/>
              </w:rPr>
            </w:pPr>
          </w:p>
          <w:p w14:paraId="07DCFC20" w14:textId="77777777" w:rsidR="008638F4" w:rsidRPr="00457304" w:rsidRDefault="008638F4">
            <w:pPr>
              <w:rPr>
                <w:rFonts w:cs="Arial"/>
                <w:b/>
                <w:sz w:val="20"/>
                <w:lang w:val="tr-TR"/>
              </w:rPr>
            </w:pPr>
            <w:r w:rsidRPr="00457304">
              <w:rPr>
                <w:rFonts w:cs="Arial"/>
                <w:b/>
                <w:sz w:val="20"/>
                <w:lang w:val="tr-TR"/>
              </w:rPr>
              <w:t>Çok düşük</w:t>
            </w:r>
          </w:p>
        </w:tc>
        <w:tc>
          <w:tcPr>
            <w:tcW w:w="1288" w:type="dxa"/>
          </w:tcPr>
          <w:p w14:paraId="43C10ABA" w14:textId="77777777" w:rsidR="008638F4" w:rsidRPr="00457304" w:rsidRDefault="008638F4">
            <w:pPr>
              <w:rPr>
                <w:rFonts w:cs="Arial"/>
                <w:b/>
                <w:sz w:val="20"/>
                <w:lang w:val="tr-TR"/>
              </w:rPr>
            </w:pPr>
          </w:p>
          <w:p w14:paraId="5FC556C3" w14:textId="77777777" w:rsidR="008638F4" w:rsidRPr="00457304" w:rsidRDefault="008638F4">
            <w:pPr>
              <w:rPr>
                <w:rFonts w:cs="Arial"/>
                <w:b/>
                <w:sz w:val="20"/>
                <w:lang w:val="tr-TR"/>
              </w:rPr>
            </w:pPr>
            <w:r w:rsidRPr="00457304">
              <w:rPr>
                <w:rFonts w:cs="Arial"/>
                <w:b/>
                <w:sz w:val="20"/>
                <w:lang w:val="tr-TR"/>
              </w:rPr>
              <w:t>Maksimum</w:t>
            </w:r>
          </w:p>
        </w:tc>
      </w:tr>
      <w:tr w:rsidR="008638F4" w:rsidRPr="00457304" w14:paraId="6668890C" w14:textId="77777777">
        <w:trPr>
          <w:trHeight w:val="552"/>
        </w:trPr>
        <w:tc>
          <w:tcPr>
            <w:tcW w:w="2173" w:type="dxa"/>
          </w:tcPr>
          <w:p w14:paraId="478F3218" w14:textId="77777777" w:rsidR="008638F4" w:rsidRPr="00457304" w:rsidRDefault="008638F4">
            <w:pPr>
              <w:rPr>
                <w:rFonts w:cs="Arial"/>
                <w:b/>
                <w:sz w:val="20"/>
                <w:lang w:val="tr-TR"/>
              </w:rPr>
            </w:pPr>
            <w:r w:rsidRPr="00457304">
              <w:rPr>
                <w:rFonts w:cs="Arial"/>
                <w:b/>
                <w:sz w:val="20"/>
                <w:lang w:val="tr-TR"/>
              </w:rPr>
              <w:t>Metal kutular,</w:t>
            </w:r>
            <w:r w:rsidR="00BA54BA" w:rsidRPr="00457304">
              <w:rPr>
                <w:rFonts w:cs="Arial"/>
                <w:b/>
                <w:sz w:val="20"/>
                <w:lang w:val="tr-TR"/>
              </w:rPr>
              <w:t xml:space="preserve"> </w:t>
            </w:r>
            <w:r w:rsidRPr="00457304">
              <w:rPr>
                <w:rFonts w:cs="Arial"/>
                <w:b/>
                <w:sz w:val="20"/>
                <w:lang w:val="tr-TR"/>
              </w:rPr>
              <w:t>kalın metal</w:t>
            </w:r>
          </w:p>
        </w:tc>
        <w:tc>
          <w:tcPr>
            <w:tcW w:w="2693" w:type="dxa"/>
          </w:tcPr>
          <w:p w14:paraId="5B81A014" w14:textId="77777777" w:rsidR="008638F4" w:rsidRPr="00457304" w:rsidRDefault="008638F4">
            <w:pPr>
              <w:rPr>
                <w:rFonts w:cs="Arial"/>
                <w:b/>
                <w:sz w:val="20"/>
                <w:lang w:val="tr-TR"/>
              </w:rPr>
            </w:pPr>
            <w:r w:rsidRPr="00457304">
              <w:rPr>
                <w:rFonts w:cs="Arial"/>
                <w:b/>
                <w:sz w:val="20"/>
                <w:lang w:val="tr-TR"/>
              </w:rPr>
              <w:t>Gemide sıkıştırma işlemi mümkün değildir.</w:t>
            </w:r>
          </w:p>
        </w:tc>
        <w:tc>
          <w:tcPr>
            <w:tcW w:w="1134" w:type="dxa"/>
          </w:tcPr>
          <w:p w14:paraId="16E7058C" w14:textId="77777777" w:rsidR="008638F4" w:rsidRPr="00457304" w:rsidRDefault="008638F4">
            <w:pPr>
              <w:rPr>
                <w:rFonts w:cs="Arial"/>
                <w:b/>
                <w:sz w:val="20"/>
                <w:lang w:val="tr-TR"/>
              </w:rPr>
            </w:pPr>
          </w:p>
          <w:p w14:paraId="37CC7D03" w14:textId="77777777" w:rsidR="008638F4" w:rsidRPr="00457304" w:rsidRDefault="008638F4">
            <w:pPr>
              <w:rPr>
                <w:rFonts w:cs="Arial"/>
                <w:b/>
                <w:sz w:val="20"/>
                <w:lang w:val="tr-TR"/>
              </w:rPr>
            </w:pPr>
            <w:r w:rsidRPr="00457304">
              <w:rPr>
                <w:rFonts w:cs="Arial"/>
                <w:b/>
                <w:sz w:val="20"/>
                <w:lang w:val="tr-TR"/>
              </w:rPr>
              <w:t>Uygulanamaz</w:t>
            </w:r>
          </w:p>
        </w:tc>
        <w:tc>
          <w:tcPr>
            <w:tcW w:w="1559" w:type="dxa"/>
          </w:tcPr>
          <w:p w14:paraId="3AE4BBEC" w14:textId="77777777" w:rsidR="008638F4" w:rsidRPr="00457304" w:rsidRDefault="008638F4">
            <w:pPr>
              <w:rPr>
                <w:rFonts w:cs="Arial"/>
                <w:b/>
                <w:sz w:val="20"/>
                <w:lang w:val="tr-TR"/>
              </w:rPr>
            </w:pPr>
          </w:p>
          <w:p w14:paraId="740A32C9" w14:textId="77777777" w:rsidR="008638F4" w:rsidRPr="00457304" w:rsidRDefault="008638F4">
            <w:pPr>
              <w:rPr>
                <w:rFonts w:cs="Arial"/>
                <w:b/>
                <w:sz w:val="20"/>
                <w:lang w:val="tr-TR"/>
              </w:rPr>
            </w:pPr>
            <w:r w:rsidRPr="00457304">
              <w:rPr>
                <w:rFonts w:cs="Arial"/>
                <w:b/>
                <w:sz w:val="20"/>
                <w:lang w:val="tr-TR"/>
              </w:rPr>
              <w:t>Uygulanamaz</w:t>
            </w:r>
          </w:p>
        </w:tc>
        <w:tc>
          <w:tcPr>
            <w:tcW w:w="1418" w:type="dxa"/>
          </w:tcPr>
          <w:p w14:paraId="464B31FE" w14:textId="77777777" w:rsidR="00BA54BA" w:rsidRPr="00457304" w:rsidRDefault="00BA54BA">
            <w:pPr>
              <w:rPr>
                <w:rFonts w:cs="Arial"/>
                <w:b/>
                <w:sz w:val="20"/>
                <w:lang w:val="tr-TR"/>
              </w:rPr>
            </w:pPr>
          </w:p>
          <w:p w14:paraId="4DC9C98B" w14:textId="77777777" w:rsidR="008638F4" w:rsidRPr="00457304" w:rsidRDefault="008638F4">
            <w:pPr>
              <w:rPr>
                <w:rFonts w:cs="Arial"/>
                <w:b/>
                <w:sz w:val="20"/>
                <w:lang w:val="tr-TR"/>
              </w:rPr>
            </w:pPr>
            <w:r w:rsidRPr="00457304">
              <w:rPr>
                <w:rFonts w:cs="Arial"/>
                <w:b/>
                <w:sz w:val="20"/>
                <w:lang w:val="tr-TR"/>
              </w:rPr>
              <w:t>Uygulanamaz</w:t>
            </w:r>
          </w:p>
        </w:tc>
        <w:tc>
          <w:tcPr>
            <w:tcW w:w="1288" w:type="dxa"/>
          </w:tcPr>
          <w:p w14:paraId="5145C564" w14:textId="77777777" w:rsidR="008638F4" w:rsidRPr="00457304" w:rsidRDefault="008638F4">
            <w:pPr>
              <w:rPr>
                <w:rFonts w:cs="Arial"/>
                <w:b/>
                <w:sz w:val="20"/>
                <w:lang w:val="tr-TR"/>
              </w:rPr>
            </w:pPr>
          </w:p>
          <w:p w14:paraId="7CB27CBE" w14:textId="77777777" w:rsidR="008638F4" w:rsidRPr="00457304" w:rsidRDefault="008638F4">
            <w:pPr>
              <w:rPr>
                <w:rFonts w:cs="Arial"/>
                <w:b/>
                <w:sz w:val="20"/>
                <w:lang w:val="tr-TR"/>
              </w:rPr>
            </w:pPr>
            <w:r w:rsidRPr="00457304">
              <w:rPr>
                <w:rFonts w:cs="Arial"/>
                <w:b/>
                <w:sz w:val="20"/>
                <w:lang w:val="tr-TR"/>
              </w:rPr>
              <w:t>Maksimum</w:t>
            </w:r>
          </w:p>
        </w:tc>
      </w:tr>
    </w:tbl>
    <w:p w14:paraId="535E6D4C" w14:textId="77777777" w:rsidR="008638F4" w:rsidRPr="00457304" w:rsidRDefault="008638F4">
      <w:pPr>
        <w:jc w:val="center"/>
        <w:rPr>
          <w:rFonts w:cs="Arial"/>
          <w:b/>
          <w:sz w:val="32"/>
          <w:lang w:val="tr-TR"/>
        </w:rPr>
      </w:pPr>
    </w:p>
    <w:p w14:paraId="6893D193" w14:textId="77777777" w:rsidR="008638F4" w:rsidRPr="00457304" w:rsidRDefault="008638F4">
      <w:pPr>
        <w:rPr>
          <w:rFonts w:cs="Arial"/>
          <w:b/>
          <w:sz w:val="32"/>
          <w:lang w:val="tr-TR"/>
        </w:rPr>
      </w:pPr>
    </w:p>
    <w:p w14:paraId="09DBF3DC" w14:textId="77777777" w:rsidR="008638F4" w:rsidRPr="00457304" w:rsidRDefault="008638F4">
      <w:pPr>
        <w:rPr>
          <w:rFonts w:cs="Arial"/>
          <w:b/>
          <w:sz w:val="32"/>
          <w:lang w:val="tr-TR"/>
        </w:rPr>
      </w:pPr>
    </w:p>
    <w:p w14:paraId="5626F146" w14:textId="77777777" w:rsidR="008638F4" w:rsidRPr="00457304" w:rsidRDefault="008638F4">
      <w:pPr>
        <w:rPr>
          <w:rFonts w:cs="Arial"/>
          <w:b/>
          <w:sz w:val="32"/>
          <w:lang w:val="tr-TR"/>
        </w:rPr>
      </w:pPr>
    </w:p>
    <w:p w14:paraId="2F02E6AB" w14:textId="77777777" w:rsidR="008638F4" w:rsidRPr="00457304" w:rsidRDefault="008638F4">
      <w:pPr>
        <w:rPr>
          <w:rFonts w:cs="Arial"/>
          <w:b/>
          <w:sz w:val="32"/>
          <w:lang w:val="tr-TR"/>
        </w:rPr>
      </w:pPr>
    </w:p>
    <w:p w14:paraId="1D57F89A" w14:textId="77777777" w:rsidR="008638F4" w:rsidRPr="00457304" w:rsidRDefault="008638F4">
      <w:pPr>
        <w:rPr>
          <w:rFonts w:cs="Arial"/>
          <w:b/>
          <w:sz w:val="32"/>
          <w:lang w:val="tr-TR"/>
        </w:rPr>
      </w:pPr>
    </w:p>
    <w:p w14:paraId="52E8F48D" w14:textId="77777777" w:rsidR="008638F4" w:rsidRPr="00457304" w:rsidRDefault="008638F4">
      <w:pPr>
        <w:rPr>
          <w:rFonts w:cs="Arial"/>
          <w:b/>
          <w:sz w:val="32"/>
          <w:lang w:val="tr-TR"/>
        </w:rPr>
      </w:pPr>
    </w:p>
    <w:p w14:paraId="4DFA9F70" w14:textId="77777777" w:rsidR="008638F4" w:rsidRPr="00457304" w:rsidRDefault="008638F4">
      <w:pPr>
        <w:rPr>
          <w:rFonts w:cs="Arial"/>
          <w:b/>
          <w:sz w:val="32"/>
          <w:lang w:val="tr-TR"/>
        </w:rPr>
      </w:pPr>
    </w:p>
    <w:p w14:paraId="22C359D7" w14:textId="77777777" w:rsidR="008638F4" w:rsidRPr="00457304" w:rsidRDefault="008638F4">
      <w:pPr>
        <w:rPr>
          <w:rFonts w:cs="Arial"/>
          <w:b/>
          <w:sz w:val="32"/>
          <w:lang w:val="tr-TR"/>
        </w:rPr>
      </w:pPr>
    </w:p>
    <w:p w14:paraId="3B5A51E4" w14:textId="77777777" w:rsidR="008638F4" w:rsidRPr="00457304" w:rsidRDefault="008638F4">
      <w:pPr>
        <w:rPr>
          <w:rFonts w:cs="Arial"/>
          <w:b/>
          <w:sz w:val="32"/>
          <w:lang w:val="tr-TR"/>
        </w:rPr>
      </w:pPr>
    </w:p>
    <w:p w14:paraId="130467EE" w14:textId="77777777" w:rsidR="008638F4" w:rsidRPr="00457304" w:rsidRDefault="008638F4">
      <w:pPr>
        <w:rPr>
          <w:rFonts w:cs="Arial"/>
          <w:b/>
          <w:sz w:val="32"/>
          <w:lang w:val="tr-TR"/>
        </w:rPr>
      </w:pPr>
    </w:p>
    <w:p w14:paraId="2B13CF9B" w14:textId="77777777" w:rsidR="008638F4" w:rsidRPr="00457304" w:rsidRDefault="008638F4">
      <w:pPr>
        <w:rPr>
          <w:rFonts w:cs="Arial"/>
          <w:b/>
          <w:sz w:val="32"/>
          <w:lang w:val="tr-TR"/>
        </w:rPr>
      </w:pPr>
    </w:p>
    <w:p w14:paraId="3210455A" w14:textId="77777777" w:rsidR="008638F4" w:rsidRPr="00457304" w:rsidRDefault="008638F4">
      <w:pPr>
        <w:rPr>
          <w:rFonts w:cs="Arial"/>
          <w:b/>
          <w:sz w:val="32"/>
          <w:lang w:val="tr-TR"/>
        </w:rPr>
      </w:pPr>
    </w:p>
    <w:p w14:paraId="35415195" w14:textId="77777777" w:rsidR="008638F4" w:rsidRPr="00457304" w:rsidRDefault="008638F4">
      <w:pPr>
        <w:rPr>
          <w:rFonts w:cs="Arial"/>
          <w:b/>
          <w:sz w:val="32"/>
          <w:lang w:val="tr-TR"/>
        </w:rPr>
      </w:pPr>
    </w:p>
    <w:p w14:paraId="25E38A56" w14:textId="77777777" w:rsidR="008638F4" w:rsidRPr="00457304" w:rsidRDefault="008638F4">
      <w:pPr>
        <w:rPr>
          <w:rFonts w:cs="Arial"/>
          <w:b/>
          <w:sz w:val="32"/>
          <w:lang w:val="tr-TR"/>
        </w:rPr>
      </w:pPr>
    </w:p>
    <w:p w14:paraId="253ECA7A" w14:textId="77777777" w:rsidR="008638F4" w:rsidRPr="00457304" w:rsidRDefault="008638F4">
      <w:pPr>
        <w:rPr>
          <w:rFonts w:cs="Arial"/>
          <w:b/>
          <w:sz w:val="32"/>
          <w:lang w:val="tr-TR"/>
        </w:rPr>
      </w:pPr>
    </w:p>
    <w:p w14:paraId="74EA7DDD" w14:textId="77777777" w:rsidR="008638F4" w:rsidRPr="00457304" w:rsidRDefault="008638F4">
      <w:pPr>
        <w:ind w:left="1440" w:hanging="1440"/>
        <w:rPr>
          <w:rFonts w:cs="Arial"/>
          <w:b/>
          <w:sz w:val="20"/>
          <w:lang w:val="tr-TR"/>
        </w:rPr>
      </w:pPr>
    </w:p>
    <w:p w14:paraId="62EB756E" w14:textId="77777777" w:rsidR="008638F4" w:rsidRPr="00457304" w:rsidRDefault="00842F10" w:rsidP="001E1276">
      <w:pPr>
        <w:pStyle w:val="Heading1"/>
        <w:jc w:val="center"/>
      </w:pPr>
      <w:r w:rsidRPr="00457304">
        <w:br w:type="page"/>
      </w:r>
      <w:bookmarkStart w:id="29" w:name="_Toc340480574"/>
      <w:r w:rsidR="008638F4" w:rsidRPr="00457304">
        <w:lastRenderedPageBreak/>
        <w:t>ATIK KAYIT DEFTERİ</w:t>
      </w:r>
      <w:bookmarkEnd w:id="29"/>
      <w:r w:rsidR="00F91D93">
        <w:t xml:space="preserve"> KISIM I</w:t>
      </w:r>
    </w:p>
    <w:p w14:paraId="7E04D765" w14:textId="77777777" w:rsidR="008638F4" w:rsidRPr="00457304" w:rsidRDefault="008638F4">
      <w:pPr>
        <w:rPr>
          <w:rFonts w:cs="Arial"/>
          <w:lang w:val="tr-TR"/>
        </w:rPr>
      </w:pPr>
    </w:p>
    <w:tbl>
      <w:tblPr>
        <w:tblStyle w:val="TableGrid"/>
        <w:tblW w:w="0" w:type="auto"/>
        <w:tblLook w:val="04A0" w:firstRow="1" w:lastRow="0" w:firstColumn="1" w:lastColumn="0" w:noHBand="0" w:noVBand="1"/>
      </w:tblPr>
      <w:tblGrid>
        <w:gridCol w:w="3354"/>
        <w:gridCol w:w="3354"/>
        <w:gridCol w:w="3354"/>
      </w:tblGrid>
      <w:tr w:rsidR="00F91D93" w:rsidRPr="0074658E" w14:paraId="7E67B5CA" w14:textId="77777777" w:rsidTr="0027651D">
        <w:tc>
          <w:tcPr>
            <w:tcW w:w="3354" w:type="dxa"/>
          </w:tcPr>
          <w:p w14:paraId="1AC8471D" w14:textId="77777777" w:rsidR="00F91D93" w:rsidRPr="0074658E" w:rsidRDefault="00F91D93" w:rsidP="0027651D">
            <w:pPr>
              <w:rPr>
                <w:sz w:val="16"/>
                <w:szCs w:val="16"/>
                <w:lang w:val="tr-TR"/>
              </w:rPr>
            </w:pPr>
            <w:r w:rsidRPr="0074658E">
              <w:rPr>
                <w:sz w:val="16"/>
                <w:szCs w:val="16"/>
                <w:lang w:val="tr-TR"/>
              </w:rPr>
              <w:t>Gemi adı</w:t>
            </w:r>
          </w:p>
        </w:tc>
        <w:tc>
          <w:tcPr>
            <w:tcW w:w="3354" w:type="dxa"/>
          </w:tcPr>
          <w:p w14:paraId="105CDC1C" w14:textId="77777777" w:rsidR="00F91D93" w:rsidRPr="0074658E" w:rsidRDefault="00F91D93" w:rsidP="00F91D93">
            <w:pPr>
              <w:rPr>
                <w:sz w:val="16"/>
                <w:szCs w:val="16"/>
                <w:lang w:val="tr-TR"/>
              </w:rPr>
            </w:pPr>
            <w:r w:rsidRPr="0074658E">
              <w:rPr>
                <w:sz w:val="16"/>
                <w:szCs w:val="16"/>
                <w:lang w:val="tr-TR"/>
              </w:rPr>
              <w:t>Ta</w:t>
            </w:r>
            <w:r w:rsidR="00DB1555">
              <w:rPr>
                <w:sz w:val="16"/>
                <w:szCs w:val="16"/>
                <w:lang w:val="tr-TR"/>
              </w:rPr>
              <w:t>n</w:t>
            </w:r>
            <w:r w:rsidRPr="0074658E">
              <w:rPr>
                <w:sz w:val="16"/>
                <w:szCs w:val="16"/>
                <w:lang w:val="tr-TR"/>
              </w:rPr>
              <w:t>ınma işareti</w:t>
            </w:r>
          </w:p>
        </w:tc>
        <w:tc>
          <w:tcPr>
            <w:tcW w:w="3354" w:type="dxa"/>
          </w:tcPr>
          <w:p w14:paraId="5574D6F7" w14:textId="77777777" w:rsidR="00F91D93" w:rsidRPr="0074658E" w:rsidRDefault="00F91D93" w:rsidP="00F91D93">
            <w:pPr>
              <w:rPr>
                <w:sz w:val="16"/>
                <w:szCs w:val="16"/>
                <w:lang w:val="tr-TR"/>
              </w:rPr>
            </w:pPr>
            <w:r w:rsidRPr="0074658E">
              <w:rPr>
                <w:sz w:val="16"/>
                <w:szCs w:val="16"/>
                <w:lang w:val="tr-TR"/>
              </w:rPr>
              <w:t>IMO numarası</w:t>
            </w:r>
          </w:p>
        </w:tc>
      </w:tr>
      <w:tr w:rsidR="00F91D93" w:rsidRPr="0074658E" w14:paraId="32D81651" w14:textId="77777777" w:rsidTr="0027651D">
        <w:tc>
          <w:tcPr>
            <w:tcW w:w="3354" w:type="dxa"/>
          </w:tcPr>
          <w:p w14:paraId="6BB61472" w14:textId="77777777" w:rsidR="00F91D93" w:rsidRDefault="00F91D93" w:rsidP="0027651D">
            <w:pPr>
              <w:rPr>
                <w:sz w:val="16"/>
                <w:szCs w:val="16"/>
                <w:lang w:val="tr-TR"/>
              </w:rPr>
            </w:pPr>
          </w:p>
          <w:p w14:paraId="433B423D" w14:textId="77777777" w:rsidR="0074658E" w:rsidRPr="0074658E" w:rsidRDefault="0074658E" w:rsidP="0027651D">
            <w:pPr>
              <w:rPr>
                <w:sz w:val="16"/>
                <w:szCs w:val="16"/>
                <w:lang w:val="tr-TR"/>
              </w:rPr>
            </w:pPr>
          </w:p>
        </w:tc>
        <w:tc>
          <w:tcPr>
            <w:tcW w:w="3354" w:type="dxa"/>
          </w:tcPr>
          <w:p w14:paraId="5368FC7E" w14:textId="77777777" w:rsidR="00F91D93" w:rsidRPr="0074658E" w:rsidRDefault="00F91D93" w:rsidP="0027651D">
            <w:pPr>
              <w:rPr>
                <w:sz w:val="16"/>
                <w:szCs w:val="16"/>
                <w:lang w:val="tr-TR"/>
              </w:rPr>
            </w:pPr>
          </w:p>
        </w:tc>
        <w:tc>
          <w:tcPr>
            <w:tcW w:w="3354" w:type="dxa"/>
          </w:tcPr>
          <w:p w14:paraId="7DAB61E9" w14:textId="77777777" w:rsidR="00F91D93" w:rsidRPr="0074658E" w:rsidRDefault="00F91D93" w:rsidP="0027651D">
            <w:pPr>
              <w:rPr>
                <w:sz w:val="16"/>
                <w:szCs w:val="16"/>
                <w:lang w:val="tr-TR"/>
              </w:rPr>
            </w:pPr>
          </w:p>
        </w:tc>
      </w:tr>
    </w:tbl>
    <w:p w14:paraId="26DCDFD8" w14:textId="77777777" w:rsidR="008638F4" w:rsidRPr="0074658E" w:rsidRDefault="008638F4">
      <w:pPr>
        <w:rPr>
          <w:rFonts w:cs="Arial"/>
          <w:sz w:val="16"/>
          <w:szCs w:val="16"/>
          <w:lang w:val="tr-TR"/>
        </w:rPr>
      </w:pPr>
    </w:p>
    <w:p w14:paraId="028420B6" w14:textId="77777777" w:rsidR="00F91D93" w:rsidRDefault="00F91D93">
      <w:pPr>
        <w:rPr>
          <w:rFonts w:cs="Arial"/>
          <w:lang w:val="tr-TR"/>
        </w:rPr>
      </w:pPr>
    </w:p>
    <w:p w14:paraId="21E7A549" w14:textId="77777777" w:rsidR="00F91D93" w:rsidRDefault="00F91D93">
      <w:pPr>
        <w:rPr>
          <w:rFonts w:cs="Arial"/>
          <w:lang w:val="tr-TR"/>
        </w:rPr>
      </w:pPr>
    </w:p>
    <w:tbl>
      <w:tblPr>
        <w:tblStyle w:val="TableGrid"/>
        <w:tblW w:w="0" w:type="auto"/>
        <w:tblInd w:w="-34" w:type="dxa"/>
        <w:tblLook w:val="04A0" w:firstRow="1" w:lastRow="0" w:firstColumn="1" w:lastColumn="0" w:noHBand="0" w:noVBand="1"/>
      </w:tblPr>
      <w:tblGrid>
        <w:gridCol w:w="1160"/>
        <w:gridCol w:w="2214"/>
        <w:gridCol w:w="931"/>
        <w:gridCol w:w="1087"/>
        <w:gridCol w:w="974"/>
        <w:gridCol w:w="972"/>
        <w:gridCol w:w="1337"/>
        <w:gridCol w:w="1497"/>
      </w:tblGrid>
      <w:tr w:rsidR="0074658E" w14:paraId="40AB8D74" w14:textId="77777777" w:rsidTr="0027651D">
        <w:trPr>
          <w:trHeight w:val="419"/>
        </w:trPr>
        <w:tc>
          <w:tcPr>
            <w:tcW w:w="910" w:type="dxa"/>
            <w:vMerge w:val="restart"/>
            <w:vAlign w:val="center"/>
          </w:tcPr>
          <w:p w14:paraId="4EBC99B8" w14:textId="77777777" w:rsidR="00F91D93" w:rsidRPr="0074658E" w:rsidRDefault="00F91D93" w:rsidP="00F91D93">
            <w:pPr>
              <w:jc w:val="center"/>
              <w:rPr>
                <w:sz w:val="16"/>
                <w:szCs w:val="16"/>
                <w:lang w:val="tr-TR"/>
              </w:rPr>
            </w:pPr>
            <w:r w:rsidRPr="0074658E">
              <w:rPr>
                <w:sz w:val="16"/>
                <w:szCs w:val="16"/>
                <w:lang w:val="tr-TR"/>
              </w:rPr>
              <w:t>TARİH/SAAT</w:t>
            </w:r>
          </w:p>
        </w:tc>
        <w:tc>
          <w:tcPr>
            <w:tcW w:w="2248" w:type="dxa"/>
            <w:vMerge w:val="restart"/>
            <w:vAlign w:val="center"/>
          </w:tcPr>
          <w:p w14:paraId="3461FB2A" w14:textId="77777777" w:rsidR="00F91D93" w:rsidRPr="0074658E" w:rsidRDefault="00F91D93" w:rsidP="0074658E">
            <w:pPr>
              <w:pStyle w:val="BodyText"/>
              <w:spacing w:line="240" w:lineRule="exact"/>
              <w:rPr>
                <w:szCs w:val="16"/>
              </w:rPr>
            </w:pPr>
            <w:r w:rsidRPr="0074658E">
              <w:rPr>
                <w:szCs w:val="16"/>
              </w:rPr>
              <w:t xml:space="preserve">GEMİNİN POZİSYONU (enlem/boylam) veya LİMAN </w:t>
            </w:r>
            <w:r w:rsidR="0074658E" w:rsidRPr="0074658E">
              <w:rPr>
                <w:szCs w:val="16"/>
              </w:rPr>
              <w:t>(karaya deşarj ediliyorsa) veya GEMİNİN ADI (diğer bir gemiye deşarj ediliyorsa)</w:t>
            </w:r>
          </w:p>
        </w:tc>
        <w:tc>
          <w:tcPr>
            <w:tcW w:w="946" w:type="dxa"/>
            <w:vMerge w:val="restart"/>
            <w:vAlign w:val="center"/>
          </w:tcPr>
          <w:p w14:paraId="2DED5380" w14:textId="77777777" w:rsidR="00F91D93" w:rsidRPr="0074658E" w:rsidRDefault="0074658E" w:rsidP="0074658E">
            <w:pPr>
              <w:spacing w:line="240" w:lineRule="exact"/>
              <w:jc w:val="center"/>
              <w:rPr>
                <w:sz w:val="16"/>
                <w:szCs w:val="16"/>
                <w:lang w:val="tr-TR"/>
              </w:rPr>
            </w:pPr>
            <w:r w:rsidRPr="0074658E">
              <w:rPr>
                <w:sz w:val="16"/>
                <w:szCs w:val="16"/>
                <w:lang w:val="tr-TR"/>
              </w:rPr>
              <w:t>TÜR</w:t>
            </w:r>
          </w:p>
        </w:tc>
        <w:tc>
          <w:tcPr>
            <w:tcW w:w="2073" w:type="dxa"/>
            <w:gridSpan w:val="2"/>
            <w:vAlign w:val="center"/>
          </w:tcPr>
          <w:p w14:paraId="04A915CB" w14:textId="77777777" w:rsidR="00F91D93" w:rsidRPr="0074658E" w:rsidRDefault="0074658E" w:rsidP="0074658E">
            <w:pPr>
              <w:jc w:val="center"/>
              <w:rPr>
                <w:sz w:val="16"/>
                <w:szCs w:val="16"/>
                <w:lang w:val="tr-TR"/>
              </w:rPr>
            </w:pPr>
            <w:r w:rsidRPr="0074658E">
              <w:rPr>
                <w:sz w:val="16"/>
                <w:szCs w:val="16"/>
                <w:lang w:val="tr-TR"/>
              </w:rPr>
              <w:t>DEŞARJ EDİLEN TAHMİNİ MİKTAR</w:t>
            </w:r>
          </w:p>
        </w:tc>
        <w:tc>
          <w:tcPr>
            <w:tcW w:w="975" w:type="dxa"/>
            <w:vMerge w:val="restart"/>
            <w:vAlign w:val="center"/>
          </w:tcPr>
          <w:p w14:paraId="65B5BA60" w14:textId="77777777" w:rsidR="00F91D93" w:rsidRPr="0074658E" w:rsidRDefault="0074658E" w:rsidP="0027651D">
            <w:pPr>
              <w:jc w:val="center"/>
              <w:rPr>
                <w:sz w:val="16"/>
                <w:szCs w:val="16"/>
                <w:lang w:val="tr-TR"/>
              </w:rPr>
            </w:pPr>
            <w:r w:rsidRPr="0074658E">
              <w:rPr>
                <w:sz w:val="16"/>
                <w:szCs w:val="16"/>
                <w:lang w:val="tr-TR"/>
              </w:rPr>
              <w:t xml:space="preserve">YAKILAN TAHMİNİ MİKTAR </w:t>
            </w:r>
            <w:r w:rsidR="00F91D93" w:rsidRPr="0074658E">
              <w:rPr>
                <w:sz w:val="16"/>
                <w:szCs w:val="16"/>
                <w:lang w:val="tr-TR"/>
              </w:rPr>
              <w:t>(m</w:t>
            </w:r>
            <w:r w:rsidR="00F91D93" w:rsidRPr="0074658E">
              <w:rPr>
                <w:sz w:val="16"/>
                <w:szCs w:val="16"/>
                <w:vertAlign w:val="superscript"/>
                <w:lang w:val="tr-TR"/>
              </w:rPr>
              <w:t>3</w:t>
            </w:r>
            <w:r w:rsidR="00F91D93" w:rsidRPr="0074658E">
              <w:rPr>
                <w:sz w:val="16"/>
                <w:szCs w:val="16"/>
                <w:lang w:val="tr-TR"/>
              </w:rPr>
              <w:t>)</w:t>
            </w:r>
          </w:p>
          <w:p w14:paraId="07BBE678" w14:textId="77777777" w:rsidR="00F91D93" w:rsidRPr="0074658E" w:rsidRDefault="00F91D93" w:rsidP="0027651D">
            <w:pPr>
              <w:jc w:val="center"/>
              <w:rPr>
                <w:sz w:val="16"/>
                <w:szCs w:val="16"/>
                <w:lang w:val="tr-TR"/>
              </w:rPr>
            </w:pPr>
          </w:p>
        </w:tc>
        <w:tc>
          <w:tcPr>
            <w:tcW w:w="1148" w:type="dxa"/>
            <w:vMerge w:val="restart"/>
            <w:vAlign w:val="center"/>
          </w:tcPr>
          <w:p w14:paraId="4E854B28" w14:textId="77777777" w:rsidR="00F91D93" w:rsidRPr="0074658E" w:rsidRDefault="0074658E" w:rsidP="0074658E">
            <w:pPr>
              <w:jc w:val="center"/>
              <w:rPr>
                <w:sz w:val="16"/>
                <w:szCs w:val="16"/>
                <w:lang w:val="tr-TR"/>
              </w:rPr>
            </w:pPr>
            <w:r w:rsidRPr="0074658E">
              <w:rPr>
                <w:sz w:val="16"/>
                <w:szCs w:val="16"/>
                <w:lang w:val="tr-TR"/>
              </w:rPr>
              <w:t xml:space="preserve">AÇIKLAMALAR </w:t>
            </w:r>
            <w:r w:rsidR="00F91D93" w:rsidRPr="0074658E">
              <w:rPr>
                <w:sz w:val="16"/>
                <w:szCs w:val="16"/>
                <w:lang w:val="tr-TR"/>
              </w:rPr>
              <w:t xml:space="preserve"> (</w:t>
            </w:r>
            <w:r w:rsidRPr="0074658E">
              <w:rPr>
                <w:sz w:val="16"/>
                <w:szCs w:val="16"/>
                <w:lang w:val="tr-TR"/>
              </w:rPr>
              <w:t>örneğin, yakmanın başlangıç/bitiş zamanı ve pozisyonu, genel notlar)</w:t>
            </w:r>
          </w:p>
        </w:tc>
        <w:tc>
          <w:tcPr>
            <w:tcW w:w="1213" w:type="dxa"/>
            <w:vMerge w:val="restart"/>
            <w:vAlign w:val="center"/>
          </w:tcPr>
          <w:p w14:paraId="6AA114E5" w14:textId="77777777" w:rsidR="00F91D93" w:rsidRPr="0074658E" w:rsidRDefault="0074658E" w:rsidP="0074658E">
            <w:pPr>
              <w:spacing w:line="240" w:lineRule="exact"/>
              <w:jc w:val="center"/>
              <w:rPr>
                <w:sz w:val="16"/>
                <w:szCs w:val="16"/>
                <w:lang w:val="tr-TR"/>
              </w:rPr>
            </w:pPr>
            <w:r w:rsidRPr="0074658E">
              <w:rPr>
                <w:sz w:val="16"/>
                <w:szCs w:val="16"/>
                <w:lang w:val="tr-TR"/>
              </w:rPr>
              <w:t>S</w:t>
            </w:r>
            <w:r w:rsidR="00F91D93" w:rsidRPr="0074658E">
              <w:rPr>
                <w:sz w:val="16"/>
                <w:szCs w:val="16"/>
                <w:lang w:val="tr-TR"/>
              </w:rPr>
              <w:t>ERTIFI</w:t>
            </w:r>
            <w:r w:rsidRPr="0074658E">
              <w:rPr>
                <w:sz w:val="16"/>
                <w:szCs w:val="16"/>
                <w:lang w:val="tr-TR"/>
              </w:rPr>
              <w:t>KASYON</w:t>
            </w:r>
            <w:r w:rsidR="00F91D93" w:rsidRPr="0074658E">
              <w:rPr>
                <w:sz w:val="16"/>
                <w:szCs w:val="16"/>
                <w:lang w:val="tr-TR"/>
              </w:rPr>
              <w:t xml:space="preserve"> / </w:t>
            </w:r>
            <w:r w:rsidRPr="0074658E">
              <w:rPr>
                <w:sz w:val="16"/>
                <w:szCs w:val="16"/>
                <w:lang w:val="tr-TR"/>
              </w:rPr>
              <w:t>İMZA</w:t>
            </w:r>
          </w:p>
        </w:tc>
      </w:tr>
      <w:tr w:rsidR="0074658E" w14:paraId="2BF4FE7E" w14:textId="77777777" w:rsidTr="0027651D">
        <w:trPr>
          <w:trHeight w:val="418"/>
        </w:trPr>
        <w:tc>
          <w:tcPr>
            <w:tcW w:w="910" w:type="dxa"/>
            <w:vMerge/>
            <w:vAlign w:val="center"/>
          </w:tcPr>
          <w:p w14:paraId="105E6313" w14:textId="77777777" w:rsidR="00F91D93" w:rsidRPr="00D752F6" w:rsidRDefault="00F91D93" w:rsidP="0027651D">
            <w:pPr>
              <w:jc w:val="center"/>
              <w:rPr>
                <w:sz w:val="13"/>
                <w:lang w:val="tr-TR"/>
              </w:rPr>
            </w:pPr>
          </w:p>
        </w:tc>
        <w:tc>
          <w:tcPr>
            <w:tcW w:w="2248" w:type="dxa"/>
            <w:vMerge/>
            <w:vAlign w:val="center"/>
          </w:tcPr>
          <w:p w14:paraId="100B91C4" w14:textId="77777777" w:rsidR="00F91D93" w:rsidRDefault="00F91D93" w:rsidP="0027651D">
            <w:pPr>
              <w:pStyle w:val="BodyText"/>
              <w:jc w:val="center"/>
              <w:rPr>
                <w:sz w:val="13"/>
              </w:rPr>
            </w:pPr>
          </w:p>
        </w:tc>
        <w:tc>
          <w:tcPr>
            <w:tcW w:w="946" w:type="dxa"/>
            <w:vMerge/>
            <w:vAlign w:val="center"/>
          </w:tcPr>
          <w:p w14:paraId="26E3D915" w14:textId="77777777" w:rsidR="00F91D93" w:rsidRPr="00D752F6" w:rsidRDefault="00F91D93" w:rsidP="0027651D">
            <w:pPr>
              <w:jc w:val="center"/>
              <w:rPr>
                <w:sz w:val="13"/>
                <w:lang w:val="tr-TR"/>
              </w:rPr>
            </w:pPr>
          </w:p>
        </w:tc>
        <w:tc>
          <w:tcPr>
            <w:tcW w:w="1098" w:type="dxa"/>
            <w:vAlign w:val="center"/>
          </w:tcPr>
          <w:p w14:paraId="0E0BBC0B" w14:textId="77777777" w:rsidR="00F91D93" w:rsidRPr="00D93AC2" w:rsidRDefault="0074658E" w:rsidP="0074658E">
            <w:pPr>
              <w:jc w:val="center"/>
              <w:rPr>
                <w:sz w:val="13"/>
                <w:lang w:val="tr-TR"/>
              </w:rPr>
            </w:pPr>
            <w:r w:rsidRPr="0074658E">
              <w:rPr>
                <w:sz w:val="16"/>
                <w:szCs w:val="16"/>
                <w:lang w:val="tr-TR"/>
              </w:rPr>
              <w:t>DENİZE</w:t>
            </w:r>
            <w:r w:rsidR="00F91D93" w:rsidRPr="0074658E">
              <w:rPr>
                <w:sz w:val="16"/>
                <w:szCs w:val="16"/>
                <w:lang w:val="tr-TR"/>
              </w:rPr>
              <w:t xml:space="preserve"> (m</w:t>
            </w:r>
            <w:r w:rsidR="00F91D93" w:rsidRPr="0074658E">
              <w:rPr>
                <w:sz w:val="16"/>
                <w:szCs w:val="16"/>
                <w:vertAlign w:val="superscript"/>
                <w:lang w:val="tr-TR"/>
              </w:rPr>
              <w:t>3</w:t>
            </w:r>
            <w:r w:rsidR="00F91D93">
              <w:rPr>
                <w:sz w:val="13"/>
                <w:lang w:val="tr-TR"/>
              </w:rPr>
              <w:t>)</w:t>
            </w:r>
          </w:p>
        </w:tc>
        <w:tc>
          <w:tcPr>
            <w:tcW w:w="975" w:type="dxa"/>
            <w:vAlign w:val="center"/>
          </w:tcPr>
          <w:p w14:paraId="7339BB6C" w14:textId="77777777" w:rsidR="00F91D93" w:rsidRPr="0074658E" w:rsidRDefault="0074658E" w:rsidP="0074658E">
            <w:pPr>
              <w:jc w:val="center"/>
              <w:rPr>
                <w:sz w:val="16"/>
                <w:szCs w:val="16"/>
                <w:lang w:val="tr-TR"/>
              </w:rPr>
            </w:pPr>
            <w:r w:rsidRPr="0074658E">
              <w:rPr>
                <w:sz w:val="16"/>
                <w:szCs w:val="16"/>
                <w:lang w:val="tr-TR"/>
              </w:rPr>
              <w:t xml:space="preserve">ATIK ALIM TESİSİNE veya DİĞER GEMİYE </w:t>
            </w:r>
            <w:r w:rsidR="00F91D93" w:rsidRPr="0074658E">
              <w:rPr>
                <w:sz w:val="16"/>
                <w:szCs w:val="16"/>
                <w:lang w:val="tr-TR"/>
              </w:rPr>
              <w:t xml:space="preserve"> (m</w:t>
            </w:r>
            <w:r w:rsidR="00F91D93" w:rsidRPr="0074658E">
              <w:rPr>
                <w:sz w:val="16"/>
                <w:szCs w:val="16"/>
                <w:vertAlign w:val="superscript"/>
                <w:lang w:val="tr-TR"/>
              </w:rPr>
              <w:t>3</w:t>
            </w:r>
            <w:r w:rsidR="00F91D93" w:rsidRPr="0074658E">
              <w:rPr>
                <w:sz w:val="16"/>
                <w:szCs w:val="16"/>
                <w:lang w:val="tr-TR"/>
              </w:rPr>
              <w:t>)</w:t>
            </w:r>
          </w:p>
        </w:tc>
        <w:tc>
          <w:tcPr>
            <w:tcW w:w="975" w:type="dxa"/>
            <w:vMerge/>
            <w:vAlign w:val="center"/>
          </w:tcPr>
          <w:p w14:paraId="08D81EBD" w14:textId="77777777" w:rsidR="00F91D93" w:rsidRPr="00D752F6" w:rsidRDefault="00F91D93" w:rsidP="0027651D">
            <w:pPr>
              <w:jc w:val="center"/>
              <w:rPr>
                <w:sz w:val="13"/>
                <w:lang w:val="tr-TR"/>
              </w:rPr>
            </w:pPr>
          </w:p>
        </w:tc>
        <w:tc>
          <w:tcPr>
            <w:tcW w:w="1148" w:type="dxa"/>
            <w:vMerge/>
            <w:vAlign w:val="center"/>
          </w:tcPr>
          <w:p w14:paraId="661FFFEA" w14:textId="77777777" w:rsidR="00F91D93" w:rsidRPr="00D752F6" w:rsidRDefault="00F91D93" w:rsidP="0027651D">
            <w:pPr>
              <w:jc w:val="center"/>
              <w:rPr>
                <w:sz w:val="13"/>
                <w:lang w:val="tr-TR"/>
              </w:rPr>
            </w:pPr>
          </w:p>
        </w:tc>
        <w:tc>
          <w:tcPr>
            <w:tcW w:w="1213" w:type="dxa"/>
            <w:vMerge/>
            <w:vAlign w:val="center"/>
          </w:tcPr>
          <w:p w14:paraId="74A9AA3E" w14:textId="77777777" w:rsidR="00F91D93" w:rsidRDefault="00F91D93" w:rsidP="0027651D">
            <w:pPr>
              <w:jc w:val="center"/>
              <w:rPr>
                <w:sz w:val="13"/>
                <w:lang w:val="tr-TR"/>
              </w:rPr>
            </w:pPr>
          </w:p>
        </w:tc>
      </w:tr>
      <w:tr w:rsidR="0074658E" w14:paraId="210D1EF8" w14:textId="77777777" w:rsidTr="0027651D">
        <w:tc>
          <w:tcPr>
            <w:tcW w:w="910" w:type="dxa"/>
          </w:tcPr>
          <w:p w14:paraId="70D3E5E3" w14:textId="77777777" w:rsidR="00F91D93" w:rsidRDefault="00F91D93" w:rsidP="0027651D">
            <w:pPr>
              <w:rPr>
                <w:lang w:val="tr-TR"/>
              </w:rPr>
            </w:pPr>
          </w:p>
        </w:tc>
        <w:tc>
          <w:tcPr>
            <w:tcW w:w="2248" w:type="dxa"/>
          </w:tcPr>
          <w:p w14:paraId="0C272590" w14:textId="77777777" w:rsidR="00F91D93" w:rsidRDefault="00F91D93" w:rsidP="0027651D">
            <w:pPr>
              <w:rPr>
                <w:lang w:val="tr-TR"/>
              </w:rPr>
            </w:pPr>
          </w:p>
        </w:tc>
        <w:tc>
          <w:tcPr>
            <w:tcW w:w="946" w:type="dxa"/>
          </w:tcPr>
          <w:p w14:paraId="54D8AE99" w14:textId="77777777" w:rsidR="00F91D93" w:rsidRDefault="00F91D93" w:rsidP="0027651D">
            <w:pPr>
              <w:rPr>
                <w:lang w:val="tr-TR"/>
              </w:rPr>
            </w:pPr>
          </w:p>
        </w:tc>
        <w:tc>
          <w:tcPr>
            <w:tcW w:w="1098" w:type="dxa"/>
          </w:tcPr>
          <w:p w14:paraId="17AF00A5" w14:textId="77777777" w:rsidR="00F91D93" w:rsidRDefault="00F91D93" w:rsidP="0027651D">
            <w:pPr>
              <w:rPr>
                <w:lang w:val="tr-TR"/>
              </w:rPr>
            </w:pPr>
          </w:p>
        </w:tc>
        <w:tc>
          <w:tcPr>
            <w:tcW w:w="975" w:type="dxa"/>
          </w:tcPr>
          <w:p w14:paraId="2FB88459" w14:textId="77777777" w:rsidR="00F91D93" w:rsidRDefault="00F91D93" w:rsidP="0027651D">
            <w:pPr>
              <w:rPr>
                <w:lang w:val="tr-TR"/>
              </w:rPr>
            </w:pPr>
          </w:p>
        </w:tc>
        <w:tc>
          <w:tcPr>
            <w:tcW w:w="975" w:type="dxa"/>
          </w:tcPr>
          <w:p w14:paraId="54BA0BF8" w14:textId="77777777" w:rsidR="00F91D93" w:rsidRDefault="00F91D93" w:rsidP="0027651D">
            <w:pPr>
              <w:rPr>
                <w:lang w:val="tr-TR"/>
              </w:rPr>
            </w:pPr>
          </w:p>
        </w:tc>
        <w:tc>
          <w:tcPr>
            <w:tcW w:w="1148" w:type="dxa"/>
          </w:tcPr>
          <w:p w14:paraId="006A076F" w14:textId="77777777" w:rsidR="00F91D93" w:rsidRDefault="00F91D93" w:rsidP="0027651D">
            <w:pPr>
              <w:rPr>
                <w:lang w:val="tr-TR"/>
              </w:rPr>
            </w:pPr>
          </w:p>
        </w:tc>
        <w:tc>
          <w:tcPr>
            <w:tcW w:w="1213" w:type="dxa"/>
          </w:tcPr>
          <w:p w14:paraId="7EABD4BC" w14:textId="77777777" w:rsidR="00F91D93" w:rsidRDefault="00F91D93" w:rsidP="0027651D">
            <w:pPr>
              <w:rPr>
                <w:lang w:val="tr-TR"/>
              </w:rPr>
            </w:pPr>
          </w:p>
        </w:tc>
      </w:tr>
      <w:tr w:rsidR="0074658E" w14:paraId="69A807B5" w14:textId="77777777" w:rsidTr="0027651D">
        <w:tc>
          <w:tcPr>
            <w:tcW w:w="910" w:type="dxa"/>
          </w:tcPr>
          <w:p w14:paraId="0F69DCE6" w14:textId="77777777" w:rsidR="00F91D93" w:rsidRDefault="00F91D93" w:rsidP="0027651D">
            <w:pPr>
              <w:rPr>
                <w:lang w:val="tr-TR"/>
              </w:rPr>
            </w:pPr>
          </w:p>
        </w:tc>
        <w:tc>
          <w:tcPr>
            <w:tcW w:w="2248" w:type="dxa"/>
          </w:tcPr>
          <w:p w14:paraId="6B4C1DFF" w14:textId="77777777" w:rsidR="00F91D93" w:rsidRDefault="00F91D93" w:rsidP="0027651D">
            <w:pPr>
              <w:rPr>
                <w:lang w:val="tr-TR"/>
              </w:rPr>
            </w:pPr>
          </w:p>
        </w:tc>
        <w:tc>
          <w:tcPr>
            <w:tcW w:w="946" w:type="dxa"/>
          </w:tcPr>
          <w:p w14:paraId="6227B38D" w14:textId="77777777" w:rsidR="00F91D93" w:rsidRDefault="00F91D93" w:rsidP="0027651D">
            <w:pPr>
              <w:rPr>
                <w:lang w:val="tr-TR"/>
              </w:rPr>
            </w:pPr>
          </w:p>
        </w:tc>
        <w:tc>
          <w:tcPr>
            <w:tcW w:w="1098" w:type="dxa"/>
          </w:tcPr>
          <w:p w14:paraId="28200210" w14:textId="77777777" w:rsidR="00F91D93" w:rsidRDefault="00F91D93" w:rsidP="0027651D">
            <w:pPr>
              <w:rPr>
                <w:lang w:val="tr-TR"/>
              </w:rPr>
            </w:pPr>
          </w:p>
        </w:tc>
        <w:tc>
          <w:tcPr>
            <w:tcW w:w="975" w:type="dxa"/>
          </w:tcPr>
          <w:p w14:paraId="6EFBF17B" w14:textId="77777777" w:rsidR="00F91D93" w:rsidRDefault="00F91D93" w:rsidP="0027651D">
            <w:pPr>
              <w:rPr>
                <w:lang w:val="tr-TR"/>
              </w:rPr>
            </w:pPr>
          </w:p>
        </w:tc>
        <w:tc>
          <w:tcPr>
            <w:tcW w:w="975" w:type="dxa"/>
          </w:tcPr>
          <w:p w14:paraId="526BFB6F" w14:textId="77777777" w:rsidR="00F91D93" w:rsidRDefault="00F91D93" w:rsidP="0027651D">
            <w:pPr>
              <w:rPr>
                <w:lang w:val="tr-TR"/>
              </w:rPr>
            </w:pPr>
          </w:p>
        </w:tc>
        <w:tc>
          <w:tcPr>
            <w:tcW w:w="1148" w:type="dxa"/>
          </w:tcPr>
          <w:p w14:paraId="1399C5FE" w14:textId="77777777" w:rsidR="00F91D93" w:rsidRDefault="00F91D93" w:rsidP="0027651D">
            <w:pPr>
              <w:rPr>
                <w:lang w:val="tr-TR"/>
              </w:rPr>
            </w:pPr>
          </w:p>
        </w:tc>
        <w:tc>
          <w:tcPr>
            <w:tcW w:w="1213" w:type="dxa"/>
          </w:tcPr>
          <w:p w14:paraId="0D4D4DA2" w14:textId="77777777" w:rsidR="00F91D93" w:rsidRDefault="00F91D93" w:rsidP="0027651D">
            <w:pPr>
              <w:rPr>
                <w:lang w:val="tr-TR"/>
              </w:rPr>
            </w:pPr>
          </w:p>
        </w:tc>
      </w:tr>
      <w:tr w:rsidR="0074658E" w14:paraId="3D20565C" w14:textId="77777777" w:rsidTr="0027651D">
        <w:tc>
          <w:tcPr>
            <w:tcW w:w="910" w:type="dxa"/>
          </w:tcPr>
          <w:p w14:paraId="6E3C8C02" w14:textId="77777777" w:rsidR="00F91D93" w:rsidRDefault="00F91D93" w:rsidP="0027651D">
            <w:pPr>
              <w:rPr>
                <w:lang w:val="tr-TR"/>
              </w:rPr>
            </w:pPr>
          </w:p>
        </w:tc>
        <w:tc>
          <w:tcPr>
            <w:tcW w:w="2248" w:type="dxa"/>
          </w:tcPr>
          <w:p w14:paraId="23D42017" w14:textId="77777777" w:rsidR="00F91D93" w:rsidRDefault="00F91D93" w:rsidP="0027651D">
            <w:pPr>
              <w:rPr>
                <w:lang w:val="tr-TR"/>
              </w:rPr>
            </w:pPr>
          </w:p>
        </w:tc>
        <w:tc>
          <w:tcPr>
            <w:tcW w:w="946" w:type="dxa"/>
          </w:tcPr>
          <w:p w14:paraId="1BDFD378" w14:textId="77777777" w:rsidR="00F91D93" w:rsidRDefault="00F91D93" w:rsidP="0027651D">
            <w:pPr>
              <w:rPr>
                <w:lang w:val="tr-TR"/>
              </w:rPr>
            </w:pPr>
          </w:p>
        </w:tc>
        <w:tc>
          <w:tcPr>
            <w:tcW w:w="1098" w:type="dxa"/>
          </w:tcPr>
          <w:p w14:paraId="74C07683" w14:textId="77777777" w:rsidR="00F91D93" w:rsidRDefault="00F91D93" w:rsidP="0027651D">
            <w:pPr>
              <w:rPr>
                <w:lang w:val="tr-TR"/>
              </w:rPr>
            </w:pPr>
          </w:p>
        </w:tc>
        <w:tc>
          <w:tcPr>
            <w:tcW w:w="975" w:type="dxa"/>
          </w:tcPr>
          <w:p w14:paraId="168F6A37" w14:textId="77777777" w:rsidR="00F91D93" w:rsidRDefault="00F91D93" w:rsidP="0027651D">
            <w:pPr>
              <w:rPr>
                <w:lang w:val="tr-TR"/>
              </w:rPr>
            </w:pPr>
          </w:p>
        </w:tc>
        <w:tc>
          <w:tcPr>
            <w:tcW w:w="975" w:type="dxa"/>
          </w:tcPr>
          <w:p w14:paraId="16EA85BE" w14:textId="77777777" w:rsidR="00F91D93" w:rsidRDefault="00F91D93" w:rsidP="0027651D">
            <w:pPr>
              <w:rPr>
                <w:lang w:val="tr-TR"/>
              </w:rPr>
            </w:pPr>
          </w:p>
        </w:tc>
        <w:tc>
          <w:tcPr>
            <w:tcW w:w="1148" w:type="dxa"/>
          </w:tcPr>
          <w:p w14:paraId="3E19819F" w14:textId="77777777" w:rsidR="00F91D93" w:rsidRDefault="00F91D93" w:rsidP="0027651D">
            <w:pPr>
              <w:rPr>
                <w:lang w:val="tr-TR"/>
              </w:rPr>
            </w:pPr>
          </w:p>
        </w:tc>
        <w:tc>
          <w:tcPr>
            <w:tcW w:w="1213" w:type="dxa"/>
          </w:tcPr>
          <w:p w14:paraId="738E820E" w14:textId="77777777" w:rsidR="00F91D93" w:rsidRDefault="00F91D93" w:rsidP="0027651D">
            <w:pPr>
              <w:rPr>
                <w:lang w:val="tr-TR"/>
              </w:rPr>
            </w:pPr>
          </w:p>
        </w:tc>
      </w:tr>
      <w:tr w:rsidR="0074658E" w14:paraId="4B43C993" w14:textId="77777777" w:rsidTr="0027651D">
        <w:tc>
          <w:tcPr>
            <w:tcW w:w="910" w:type="dxa"/>
          </w:tcPr>
          <w:p w14:paraId="1C9DEA41" w14:textId="77777777" w:rsidR="00F91D93" w:rsidRDefault="00F91D93" w:rsidP="0027651D">
            <w:pPr>
              <w:rPr>
                <w:lang w:val="tr-TR"/>
              </w:rPr>
            </w:pPr>
          </w:p>
        </w:tc>
        <w:tc>
          <w:tcPr>
            <w:tcW w:w="2248" w:type="dxa"/>
          </w:tcPr>
          <w:p w14:paraId="7130897D" w14:textId="77777777" w:rsidR="00F91D93" w:rsidRDefault="00F91D93" w:rsidP="0027651D">
            <w:pPr>
              <w:rPr>
                <w:lang w:val="tr-TR"/>
              </w:rPr>
            </w:pPr>
          </w:p>
        </w:tc>
        <w:tc>
          <w:tcPr>
            <w:tcW w:w="946" w:type="dxa"/>
          </w:tcPr>
          <w:p w14:paraId="6E17845B" w14:textId="77777777" w:rsidR="00F91D93" w:rsidRDefault="00F91D93" w:rsidP="0027651D">
            <w:pPr>
              <w:rPr>
                <w:lang w:val="tr-TR"/>
              </w:rPr>
            </w:pPr>
          </w:p>
        </w:tc>
        <w:tc>
          <w:tcPr>
            <w:tcW w:w="1098" w:type="dxa"/>
          </w:tcPr>
          <w:p w14:paraId="173D9252" w14:textId="77777777" w:rsidR="00F91D93" w:rsidRDefault="00F91D93" w:rsidP="0027651D">
            <w:pPr>
              <w:rPr>
                <w:lang w:val="tr-TR"/>
              </w:rPr>
            </w:pPr>
          </w:p>
        </w:tc>
        <w:tc>
          <w:tcPr>
            <w:tcW w:w="975" w:type="dxa"/>
          </w:tcPr>
          <w:p w14:paraId="3022FFA0" w14:textId="77777777" w:rsidR="00F91D93" w:rsidRDefault="00F91D93" w:rsidP="0027651D">
            <w:pPr>
              <w:rPr>
                <w:lang w:val="tr-TR"/>
              </w:rPr>
            </w:pPr>
          </w:p>
        </w:tc>
        <w:tc>
          <w:tcPr>
            <w:tcW w:w="975" w:type="dxa"/>
          </w:tcPr>
          <w:p w14:paraId="49B55A91" w14:textId="77777777" w:rsidR="00F91D93" w:rsidRDefault="00F91D93" w:rsidP="0027651D">
            <w:pPr>
              <w:rPr>
                <w:lang w:val="tr-TR"/>
              </w:rPr>
            </w:pPr>
          </w:p>
        </w:tc>
        <w:tc>
          <w:tcPr>
            <w:tcW w:w="1148" w:type="dxa"/>
          </w:tcPr>
          <w:p w14:paraId="4D60446B" w14:textId="77777777" w:rsidR="00F91D93" w:rsidRDefault="00F91D93" w:rsidP="0027651D">
            <w:pPr>
              <w:rPr>
                <w:lang w:val="tr-TR"/>
              </w:rPr>
            </w:pPr>
          </w:p>
        </w:tc>
        <w:tc>
          <w:tcPr>
            <w:tcW w:w="1213" w:type="dxa"/>
          </w:tcPr>
          <w:p w14:paraId="012D8B40" w14:textId="77777777" w:rsidR="00F91D93" w:rsidRDefault="00F91D93" w:rsidP="0027651D">
            <w:pPr>
              <w:rPr>
                <w:lang w:val="tr-TR"/>
              </w:rPr>
            </w:pPr>
          </w:p>
        </w:tc>
      </w:tr>
      <w:tr w:rsidR="0074658E" w14:paraId="75C5410E" w14:textId="77777777" w:rsidTr="0027651D">
        <w:tc>
          <w:tcPr>
            <w:tcW w:w="910" w:type="dxa"/>
          </w:tcPr>
          <w:p w14:paraId="0298F682" w14:textId="77777777" w:rsidR="00F91D93" w:rsidRDefault="00F91D93" w:rsidP="0027651D">
            <w:pPr>
              <w:rPr>
                <w:lang w:val="tr-TR"/>
              </w:rPr>
            </w:pPr>
          </w:p>
        </w:tc>
        <w:tc>
          <w:tcPr>
            <w:tcW w:w="2248" w:type="dxa"/>
          </w:tcPr>
          <w:p w14:paraId="41357999" w14:textId="77777777" w:rsidR="00F91D93" w:rsidRDefault="00F91D93" w:rsidP="0027651D">
            <w:pPr>
              <w:rPr>
                <w:lang w:val="tr-TR"/>
              </w:rPr>
            </w:pPr>
          </w:p>
        </w:tc>
        <w:tc>
          <w:tcPr>
            <w:tcW w:w="946" w:type="dxa"/>
          </w:tcPr>
          <w:p w14:paraId="3B86A80B" w14:textId="77777777" w:rsidR="00F91D93" w:rsidRDefault="00F91D93" w:rsidP="0027651D">
            <w:pPr>
              <w:rPr>
                <w:lang w:val="tr-TR"/>
              </w:rPr>
            </w:pPr>
          </w:p>
        </w:tc>
        <w:tc>
          <w:tcPr>
            <w:tcW w:w="1098" w:type="dxa"/>
          </w:tcPr>
          <w:p w14:paraId="37E98716" w14:textId="77777777" w:rsidR="00F91D93" w:rsidRDefault="00F91D93" w:rsidP="0027651D">
            <w:pPr>
              <w:rPr>
                <w:lang w:val="tr-TR"/>
              </w:rPr>
            </w:pPr>
          </w:p>
        </w:tc>
        <w:tc>
          <w:tcPr>
            <w:tcW w:w="975" w:type="dxa"/>
          </w:tcPr>
          <w:p w14:paraId="14F02FB6" w14:textId="77777777" w:rsidR="00F91D93" w:rsidRDefault="00F91D93" w:rsidP="0027651D">
            <w:pPr>
              <w:rPr>
                <w:lang w:val="tr-TR"/>
              </w:rPr>
            </w:pPr>
          </w:p>
        </w:tc>
        <w:tc>
          <w:tcPr>
            <w:tcW w:w="975" w:type="dxa"/>
          </w:tcPr>
          <w:p w14:paraId="5D630EFD" w14:textId="77777777" w:rsidR="00F91D93" w:rsidRDefault="00F91D93" w:rsidP="0027651D">
            <w:pPr>
              <w:rPr>
                <w:lang w:val="tr-TR"/>
              </w:rPr>
            </w:pPr>
          </w:p>
        </w:tc>
        <w:tc>
          <w:tcPr>
            <w:tcW w:w="1148" w:type="dxa"/>
          </w:tcPr>
          <w:p w14:paraId="3C42F0C1" w14:textId="77777777" w:rsidR="00F91D93" w:rsidRDefault="00F91D93" w:rsidP="0027651D">
            <w:pPr>
              <w:rPr>
                <w:lang w:val="tr-TR"/>
              </w:rPr>
            </w:pPr>
          </w:p>
        </w:tc>
        <w:tc>
          <w:tcPr>
            <w:tcW w:w="1213" w:type="dxa"/>
          </w:tcPr>
          <w:p w14:paraId="6F1AE4B7" w14:textId="77777777" w:rsidR="00F91D93" w:rsidRDefault="00F91D93" w:rsidP="0027651D">
            <w:pPr>
              <w:rPr>
                <w:lang w:val="tr-TR"/>
              </w:rPr>
            </w:pPr>
          </w:p>
        </w:tc>
      </w:tr>
      <w:tr w:rsidR="0074658E" w14:paraId="0DFC3D2C" w14:textId="77777777" w:rsidTr="0027651D">
        <w:tc>
          <w:tcPr>
            <w:tcW w:w="910" w:type="dxa"/>
          </w:tcPr>
          <w:p w14:paraId="2B5DAA9A" w14:textId="77777777" w:rsidR="00F91D93" w:rsidRDefault="00F91D93" w:rsidP="0027651D">
            <w:pPr>
              <w:rPr>
                <w:lang w:val="tr-TR"/>
              </w:rPr>
            </w:pPr>
          </w:p>
        </w:tc>
        <w:tc>
          <w:tcPr>
            <w:tcW w:w="2248" w:type="dxa"/>
          </w:tcPr>
          <w:p w14:paraId="43669ACE" w14:textId="77777777" w:rsidR="00F91D93" w:rsidRDefault="00F91D93" w:rsidP="0027651D">
            <w:pPr>
              <w:rPr>
                <w:lang w:val="tr-TR"/>
              </w:rPr>
            </w:pPr>
          </w:p>
        </w:tc>
        <w:tc>
          <w:tcPr>
            <w:tcW w:w="946" w:type="dxa"/>
          </w:tcPr>
          <w:p w14:paraId="524DA7E7" w14:textId="77777777" w:rsidR="00F91D93" w:rsidRDefault="00F91D93" w:rsidP="0027651D">
            <w:pPr>
              <w:rPr>
                <w:lang w:val="tr-TR"/>
              </w:rPr>
            </w:pPr>
          </w:p>
        </w:tc>
        <w:tc>
          <w:tcPr>
            <w:tcW w:w="1098" w:type="dxa"/>
          </w:tcPr>
          <w:p w14:paraId="082F254F" w14:textId="77777777" w:rsidR="00F91D93" w:rsidRDefault="00F91D93" w:rsidP="0027651D">
            <w:pPr>
              <w:rPr>
                <w:lang w:val="tr-TR"/>
              </w:rPr>
            </w:pPr>
          </w:p>
        </w:tc>
        <w:tc>
          <w:tcPr>
            <w:tcW w:w="975" w:type="dxa"/>
          </w:tcPr>
          <w:p w14:paraId="13B6F9C1" w14:textId="77777777" w:rsidR="00F91D93" w:rsidRDefault="00F91D93" w:rsidP="0027651D">
            <w:pPr>
              <w:rPr>
                <w:lang w:val="tr-TR"/>
              </w:rPr>
            </w:pPr>
          </w:p>
        </w:tc>
        <w:tc>
          <w:tcPr>
            <w:tcW w:w="975" w:type="dxa"/>
          </w:tcPr>
          <w:p w14:paraId="6D982179" w14:textId="77777777" w:rsidR="00F91D93" w:rsidRDefault="00F91D93" w:rsidP="0027651D">
            <w:pPr>
              <w:rPr>
                <w:lang w:val="tr-TR"/>
              </w:rPr>
            </w:pPr>
          </w:p>
        </w:tc>
        <w:tc>
          <w:tcPr>
            <w:tcW w:w="1148" w:type="dxa"/>
          </w:tcPr>
          <w:p w14:paraId="0049204A" w14:textId="77777777" w:rsidR="00F91D93" w:rsidRDefault="00F91D93" w:rsidP="0027651D">
            <w:pPr>
              <w:rPr>
                <w:lang w:val="tr-TR"/>
              </w:rPr>
            </w:pPr>
          </w:p>
        </w:tc>
        <w:tc>
          <w:tcPr>
            <w:tcW w:w="1213" w:type="dxa"/>
          </w:tcPr>
          <w:p w14:paraId="106857C8" w14:textId="77777777" w:rsidR="00F91D93" w:rsidRDefault="00F91D93" w:rsidP="0027651D">
            <w:pPr>
              <w:rPr>
                <w:lang w:val="tr-TR"/>
              </w:rPr>
            </w:pPr>
          </w:p>
        </w:tc>
      </w:tr>
      <w:tr w:rsidR="0074658E" w14:paraId="43A854D2" w14:textId="77777777" w:rsidTr="0027651D">
        <w:tc>
          <w:tcPr>
            <w:tcW w:w="910" w:type="dxa"/>
          </w:tcPr>
          <w:p w14:paraId="20C37498" w14:textId="77777777" w:rsidR="00F91D93" w:rsidRDefault="00F91D93" w:rsidP="0027651D">
            <w:pPr>
              <w:rPr>
                <w:lang w:val="tr-TR"/>
              </w:rPr>
            </w:pPr>
          </w:p>
        </w:tc>
        <w:tc>
          <w:tcPr>
            <w:tcW w:w="2248" w:type="dxa"/>
          </w:tcPr>
          <w:p w14:paraId="055CAC51" w14:textId="77777777" w:rsidR="00F91D93" w:rsidRDefault="00F91D93" w:rsidP="0027651D">
            <w:pPr>
              <w:rPr>
                <w:lang w:val="tr-TR"/>
              </w:rPr>
            </w:pPr>
          </w:p>
        </w:tc>
        <w:tc>
          <w:tcPr>
            <w:tcW w:w="946" w:type="dxa"/>
          </w:tcPr>
          <w:p w14:paraId="4F4B54D9" w14:textId="77777777" w:rsidR="00F91D93" w:rsidRDefault="00F91D93" w:rsidP="0027651D">
            <w:pPr>
              <w:rPr>
                <w:lang w:val="tr-TR"/>
              </w:rPr>
            </w:pPr>
          </w:p>
        </w:tc>
        <w:tc>
          <w:tcPr>
            <w:tcW w:w="1098" w:type="dxa"/>
          </w:tcPr>
          <w:p w14:paraId="1802F63B" w14:textId="77777777" w:rsidR="00F91D93" w:rsidRDefault="00F91D93" w:rsidP="0027651D">
            <w:pPr>
              <w:rPr>
                <w:lang w:val="tr-TR"/>
              </w:rPr>
            </w:pPr>
          </w:p>
        </w:tc>
        <w:tc>
          <w:tcPr>
            <w:tcW w:w="975" w:type="dxa"/>
          </w:tcPr>
          <w:p w14:paraId="44ACF067" w14:textId="77777777" w:rsidR="00F91D93" w:rsidRDefault="00F91D93" w:rsidP="0027651D">
            <w:pPr>
              <w:rPr>
                <w:lang w:val="tr-TR"/>
              </w:rPr>
            </w:pPr>
          </w:p>
        </w:tc>
        <w:tc>
          <w:tcPr>
            <w:tcW w:w="975" w:type="dxa"/>
          </w:tcPr>
          <w:p w14:paraId="398F7762" w14:textId="77777777" w:rsidR="00F91D93" w:rsidRDefault="00F91D93" w:rsidP="0027651D">
            <w:pPr>
              <w:rPr>
                <w:lang w:val="tr-TR"/>
              </w:rPr>
            </w:pPr>
          </w:p>
        </w:tc>
        <w:tc>
          <w:tcPr>
            <w:tcW w:w="1148" w:type="dxa"/>
          </w:tcPr>
          <w:p w14:paraId="4FE3CDE2" w14:textId="77777777" w:rsidR="00F91D93" w:rsidRDefault="00F91D93" w:rsidP="0027651D">
            <w:pPr>
              <w:rPr>
                <w:lang w:val="tr-TR"/>
              </w:rPr>
            </w:pPr>
          </w:p>
        </w:tc>
        <w:tc>
          <w:tcPr>
            <w:tcW w:w="1213" w:type="dxa"/>
          </w:tcPr>
          <w:p w14:paraId="715E246D" w14:textId="77777777" w:rsidR="00F91D93" w:rsidRDefault="00F91D93" w:rsidP="0027651D">
            <w:pPr>
              <w:rPr>
                <w:lang w:val="tr-TR"/>
              </w:rPr>
            </w:pPr>
          </w:p>
        </w:tc>
      </w:tr>
    </w:tbl>
    <w:p w14:paraId="2BCAD36F" w14:textId="77777777" w:rsidR="00F91D93" w:rsidRDefault="00F91D93">
      <w:pPr>
        <w:rPr>
          <w:rFonts w:cs="Arial"/>
          <w:lang w:val="tr-TR"/>
        </w:rPr>
      </w:pPr>
    </w:p>
    <w:p w14:paraId="1F1E0651" w14:textId="77777777" w:rsidR="00F91D93" w:rsidRDefault="00F91D93">
      <w:pPr>
        <w:rPr>
          <w:rFonts w:cs="Arial"/>
          <w:lang w:val="tr-TR"/>
        </w:rPr>
      </w:pPr>
    </w:p>
    <w:p w14:paraId="5DE525B8" w14:textId="77777777" w:rsidR="00F91D93" w:rsidRDefault="00F91D93">
      <w:pPr>
        <w:rPr>
          <w:rFonts w:cs="Arial"/>
          <w:lang w:val="tr-TR"/>
        </w:rPr>
      </w:pPr>
    </w:p>
    <w:tbl>
      <w:tblPr>
        <w:tblStyle w:val="TableGrid"/>
        <w:tblW w:w="0" w:type="auto"/>
        <w:tblLook w:val="04A0" w:firstRow="1" w:lastRow="0" w:firstColumn="1" w:lastColumn="0" w:noHBand="0" w:noVBand="1"/>
      </w:tblPr>
      <w:tblGrid>
        <w:gridCol w:w="1449"/>
        <w:gridCol w:w="1920"/>
        <w:gridCol w:w="850"/>
        <w:gridCol w:w="1579"/>
        <w:gridCol w:w="2532"/>
        <w:gridCol w:w="1497"/>
      </w:tblGrid>
      <w:tr w:rsidR="00F91D93" w14:paraId="7D446FD1" w14:textId="77777777" w:rsidTr="00DB1555">
        <w:tc>
          <w:tcPr>
            <w:tcW w:w="1449" w:type="dxa"/>
            <w:vAlign w:val="center"/>
          </w:tcPr>
          <w:p w14:paraId="3AE4EAF2" w14:textId="77777777" w:rsidR="00F91D93" w:rsidRDefault="0074658E" w:rsidP="0027651D">
            <w:pPr>
              <w:rPr>
                <w:b/>
                <w:szCs w:val="22"/>
                <w:lang w:val="tr-TR"/>
              </w:rPr>
            </w:pPr>
            <w:r w:rsidRPr="0074658E">
              <w:rPr>
                <w:sz w:val="16"/>
                <w:szCs w:val="16"/>
                <w:lang w:val="tr-TR"/>
              </w:rPr>
              <w:t>TARİH/SAAT</w:t>
            </w:r>
          </w:p>
        </w:tc>
        <w:tc>
          <w:tcPr>
            <w:tcW w:w="1920" w:type="dxa"/>
            <w:vAlign w:val="center"/>
          </w:tcPr>
          <w:p w14:paraId="7B161D5A" w14:textId="77777777" w:rsidR="00F91D93" w:rsidRPr="0074658E" w:rsidRDefault="0074658E" w:rsidP="0074658E">
            <w:pPr>
              <w:spacing w:line="240" w:lineRule="exact"/>
              <w:rPr>
                <w:b/>
                <w:sz w:val="16"/>
                <w:szCs w:val="16"/>
                <w:lang w:val="tr-TR"/>
              </w:rPr>
            </w:pPr>
            <w:r w:rsidRPr="0074658E">
              <w:rPr>
                <w:sz w:val="16"/>
                <w:szCs w:val="16"/>
              </w:rPr>
              <w:t>GEMİNİN POZİSYONU (</w:t>
            </w:r>
            <w:proofErr w:type="spellStart"/>
            <w:r w:rsidRPr="0074658E">
              <w:rPr>
                <w:sz w:val="16"/>
                <w:szCs w:val="16"/>
              </w:rPr>
              <w:t>enlem</w:t>
            </w:r>
            <w:proofErr w:type="spellEnd"/>
            <w:r w:rsidRPr="0074658E">
              <w:rPr>
                <w:sz w:val="16"/>
                <w:szCs w:val="16"/>
              </w:rPr>
              <w:t>/</w:t>
            </w:r>
            <w:proofErr w:type="spellStart"/>
            <w:r w:rsidRPr="0074658E">
              <w:rPr>
                <w:sz w:val="16"/>
                <w:szCs w:val="16"/>
              </w:rPr>
              <w:t>boylam</w:t>
            </w:r>
            <w:proofErr w:type="spellEnd"/>
            <w:r w:rsidRPr="0074658E">
              <w:rPr>
                <w:sz w:val="16"/>
                <w:szCs w:val="16"/>
              </w:rPr>
              <w:t xml:space="preserve"> </w:t>
            </w:r>
            <w:proofErr w:type="spellStart"/>
            <w:r w:rsidRPr="0074658E">
              <w:rPr>
                <w:sz w:val="16"/>
                <w:szCs w:val="16"/>
              </w:rPr>
              <w:t>ve</w:t>
            </w:r>
            <w:proofErr w:type="spellEnd"/>
            <w:r w:rsidRPr="0074658E">
              <w:rPr>
                <w:sz w:val="16"/>
                <w:szCs w:val="16"/>
              </w:rPr>
              <w:t xml:space="preserve"> </w:t>
            </w:r>
            <w:proofErr w:type="spellStart"/>
            <w:r w:rsidRPr="0074658E">
              <w:rPr>
                <w:sz w:val="16"/>
                <w:szCs w:val="16"/>
              </w:rPr>
              <w:t>biliniyorsa</w:t>
            </w:r>
            <w:proofErr w:type="spellEnd"/>
            <w:r w:rsidRPr="0074658E">
              <w:rPr>
                <w:sz w:val="16"/>
                <w:szCs w:val="16"/>
              </w:rPr>
              <w:t xml:space="preserve"> </w:t>
            </w:r>
            <w:proofErr w:type="spellStart"/>
            <w:r w:rsidRPr="0074658E">
              <w:rPr>
                <w:sz w:val="16"/>
                <w:szCs w:val="16"/>
              </w:rPr>
              <w:t>su</w:t>
            </w:r>
            <w:proofErr w:type="spellEnd"/>
            <w:r w:rsidRPr="0074658E">
              <w:rPr>
                <w:sz w:val="16"/>
                <w:szCs w:val="16"/>
              </w:rPr>
              <w:t xml:space="preserve"> </w:t>
            </w:r>
            <w:proofErr w:type="spellStart"/>
            <w:r w:rsidRPr="0074658E">
              <w:rPr>
                <w:sz w:val="16"/>
                <w:szCs w:val="16"/>
              </w:rPr>
              <w:t>derinliği</w:t>
            </w:r>
            <w:proofErr w:type="spellEnd"/>
            <w:r w:rsidR="00F91D93" w:rsidRPr="0074658E">
              <w:rPr>
                <w:sz w:val="16"/>
                <w:szCs w:val="16"/>
              </w:rPr>
              <w:t xml:space="preserve">) </w:t>
            </w:r>
          </w:p>
        </w:tc>
        <w:tc>
          <w:tcPr>
            <w:tcW w:w="850" w:type="dxa"/>
            <w:vAlign w:val="center"/>
          </w:tcPr>
          <w:p w14:paraId="1A7104ED" w14:textId="77777777" w:rsidR="00F91D93" w:rsidRPr="0074658E" w:rsidRDefault="0074658E" w:rsidP="0074658E">
            <w:pPr>
              <w:spacing w:line="240" w:lineRule="exact"/>
              <w:rPr>
                <w:b/>
                <w:sz w:val="16"/>
                <w:szCs w:val="16"/>
                <w:lang w:val="tr-TR"/>
              </w:rPr>
            </w:pPr>
            <w:r w:rsidRPr="0074658E">
              <w:rPr>
                <w:sz w:val="16"/>
                <w:szCs w:val="16"/>
                <w:lang w:val="tr-TR"/>
              </w:rPr>
              <w:t>TÜR</w:t>
            </w:r>
          </w:p>
        </w:tc>
        <w:tc>
          <w:tcPr>
            <w:tcW w:w="1579" w:type="dxa"/>
            <w:vAlign w:val="center"/>
          </w:tcPr>
          <w:p w14:paraId="7CD6BC0E" w14:textId="77777777" w:rsidR="00F91D93" w:rsidRPr="0074658E" w:rsidRDefault="0074658E" w:rsidP="0074658E">
            <w:pPr>
              <w:jc w:val="center"/>
              <w:rPr>
                <w:sz w:val="16"/>
                <w:szCs w:val="16"/>
                <w:lang w:val="tr-TR"/>
              </w:rPr>
            </w:pPr>
            <w:r w:rsidRPr="0074658E">
              <w:rPr>
                <w:sz w:val="16"/>
                <w:szCs w:val="16"/>
                <w:lang w:val="tr-TR"/>
              </w:rPr>
              <w:t>KAYBEDİLEN VEYA DEŞARJ ED</w:t>
            </w:r>
            <w:r w:rsidR="00DB1555">
              <w:rPr>
                <w:sz w:val="16"/>
                <w:szCs w:val="16"/>
                <w:lang w:val="tr-TR"/>
              </w:rPr>
              <w:t>İ</w:t>
            </w:r>
            <w:r w:rsidRPr="0074658E">
              <w:rPr>
                <w:sz w:val="16"/>
                <w:szCs w:val="16"/>
                <w:lang w:val="tr-TR"/>
              </w:rPr>
              <w:t>LEN TAHMİNİ MİKTAR</w:t>
            </w:r>
            <w:r w:rsidR="00F91D93" w:rsidRPr="0074658E">
              <w:rPr>
                <w:sz w:val="16"/>
                <w:szCs w:val="16"/>
                <w:lang w:val="tr-TR"/>
              </w:rPr>
              <w:t xml:space="preserve"> (m</w:t>
            </w:r>
            <w:r w:rsidR="00F91D93" w:rsidRPr="0074658E">
              <w:rPr>
                <w:sz w:val="16"/>
                <w:szCs w:val="16"/>
                <w:vertAlign w:val="superscript"/>
                <w:lang w:val="tr-TR"/>
              </w:rPr>
              <w:t>3</w:t>
            </w:r>
            <w:r w:rsidR="00F91D93" w:rsidRPr="0074658E">
              <w:rPr>
                <w:sz w:val="16"/>
                <w:szCs w:val="16"/>
                <w:lang w:val="tr-TR"/>
              </w:rPr>
              <w:t>)</w:t>
            </w:r>
          </w:p>
          <w:p w14:paraId="54F95B9F" w14:textId="77777777" w:rsidR="00F91D93" w:rsidRPr="0074658E" w:rsidRDefault="00F91D93" w:rsidP="0074658E">
            <w:pPr>
              <w:jc w:val="center"/>
              <w:rPr>
                <w:b/>
                <w:sz w:val="16"/>
                <w:szCs w:val="16"/>
                <w:lang w:val="tr-TR"/>
              </w:rPr>
            </w:pPr>
          </w:p>
        </w:tc>
        <w:tc>
          <w:tcPr>
            <w:tcW w:w="2532" w:type="dxa"/>
          </w:tcPr>
          <w:p w14:paraId="7D3CCA62" w14:textId="77777777" w:rsidR="00F91D93" w:rsidRPr="00DB1555" w:rsidRDefault="00DB1555" w:rsidP="00DB1555">
            <w:pPr>
              <w:spacing w:line="240" w:lineRule="exact"/>
              <w:rPr>
                <w:b/>
                <w:sz w:val="16"/>
                <w:szCs w:val="16"/>
                <w:lang w:val="tr-TR"/>
              </w:rPr>
            </w:pPr>
            <w:r w:rsidRPr="00DB1555">
              <w:rPr>
                <w:sz w:val="16"/>
                <w:szCs w:val="16"/>
                <w:lang w:val="tr-TR"/>
              </w:rPr>
              <w:t>DEŞARJ VEYA KAYBIN NEDENLERİ İLE İLGİLİ NOTLAR VE GENEL NOTLAR (Deşarjı veya kaza sonucu oluşan kayıpları önlemek veya en aza indirmek için alınacak makul önlemler ve genel notlar)</w:t>
            </w:r>
          </w:p>
        </w:tc>
        <w:tc>
          <w:tcPr>
            <w:tcW w:w="1276" w:type="dxa"/>
            <w:vAlign w:val="center"/>
          </w:tcPr>
          <w:p w14:paraId="202D19D3" w14:textId="77777777" w:rsidR="00F91D93" w:rsidRDefault="00DB1555" w:rsidP="00DB1555">
            <w:pPr>
              <w:jc w:val="center"/>
              <w:rPr>
                <w:b/>
                <w:szCs w:val="22"/>
                <w:lang w:val="tr-TR"/>
              </w:rPr>
            </w:pPr>
            <w:r w:rsidRPr="0074658E">
              <w:rPr>
                <w:sz w:val="16"/>
                <w:szCs w:val="16"/>
                <w:lang w:val="tr-TR"/>
              </w:rPr>
              <w:t>SERTIFIKASYON / İMZA</w:t>
            </w:r>
          </w:p>
        </w:tc>
      </w:tr>
      <w:tr w:rsidR="00F91D93" w14:paraId="29C6B302" w14:textId="77777777" w:rsidTr="0074658E">
        <w:tc>
          <w:tcPr>
            <w:tcW w:w="1449" w:type="dxa"/>
            <w:vAlign w:val="center"/>
          </w:tcPr>
          <w:p w14:paraId="45829FA9" w14:textId="77777777" w:rsidR="00F91D93" w:rsidRDefault="00F91D93" w:rsidP="0027651D">
            <w:pPr>
              <w:rPr>
                <w:b/>
                <w:szCs w:val="22"/>
                <w:lang w:val="tr-TR"/>
              </w:rPr>
            </w:pPr>
          </w:p>
        </w:tc>
        <w:tc>
          <w:tcPr>
            <w:tcW w:w="1920" w:type="dxa"/>
            <w:vAlign w:val="center"/>
          </w:tcPr>
          <w:p w14:paraId="3F33DE40" w14:textId="77777777" w:rsidR="00F91D93" w:rsidRDefault="00F91D93" w:rsidP="0027651D">
            <w:pPr>
              <w:rPr>
                <w:b/>
                <w:szCs w:val="22"/>
                <w:lang w:val="tr-TR"/>
              </w:rPr>
            </w:pPr>
          </w:p>
        </w:tc>
        <w:tc>
          <w:tcPr>
            <w:tcW w:w="850" w:type="dxa"/>
            <w:vAlign w:val="center"/>
          </w:tcPr>
          <w:p w14:paraId="43E21E82" w14:textId="77777777" w:rsidR="00F91D93" w:rsidRDefault="00F91D93" w:rsidP="0027651D">
            <w:pPr>
              <w:rPr>
                <w:b/>
                <w:szCs w:val="22"/>
                <w:lang w:val="tr-TR"/>
              </w:rPr>
            </w:pPr>
          </w:p>
        </w:tc>
        <w:tc>
          <w:tcPr>
            <w:tcW w:w="1579" w:type="dxa"/>
          </w:tcPr>
          <w:p w14:paraId="54B93239" w14:textId="77777777" w:rsidR="00F91D93" w:rsidRDefault="00F91D93" w:rsidP="0027651D">
            <w:pPr>
              <w:rPr>
                <w:b/>
                <w:szCs w:val="22"/>
                <w:lang w:val="tr-TR"/>
              </w:rPr>
            </w:pPr>
          </w:p>
        </w:tc>
        <w:tc>
          <w:tcPr>
            <w:tcW w:w="2532" w:type="dxa"/>
          </w:tcPr>
          <w:p w14:paraId="5FC89C1B" w14:textId="77777777" w:rsidR="00F91D93" w:rsidRDefault="00F91D93" w:rsidP="0027651D">
            <w:pPr>
              <w:rPr>
                <w:b/>
                <w:szCs w:val="22"/>
                <w:lang w:val="tr-TR"/>
              </w:rPr>
            </w:pPr>
          </w:p>
        </w:tc>
        <w:tc>
          <w:tcPr>
            <w:tcW w:w="1276" w:type="dxa"/>
          </w:tcPr>
          <w:p w14:paraId="2E19AB20" w14:textId="77777777" w:rsidR="00F91D93" w:rsidRDefault="00F91D93" w:rsidP="0027651D">
            <w:pPr>
              <w:rPr>
                <w:b/>
                <w:szCs w:val="22"/>
                <w:lang w:val="tr-TR"/>
              </w:rPr>
            </w:pPr>
          </w:p>
        </w:tc>
      </w:tr>
      <w:tr w:rsidR="00F91D93" w14:paraId="08AD5B2E" w14:textId="77777777" w:rsidTr="0074658E">
        <w:tc>
          <w:tcPr>
            <w:tcW w:w="1449" w:type="dxa"/>
          </w:tcPr>
          <w:p w14:paraId="46CE1909" w14:textId="77777777" w:rsidR="00F91D93" w:rsidRDefault="00F91D93" w:rsidP="0027651D">
            <w:pPr>
              <w:rPr>
                <w:b/>
                <w:szCs w:val="22"/>
                <w:lang w:val="tr-TR"/>
              </w:rPr>
            </w:pPr>
          </w:p>
        </w:tc>
        <w:tc>
          <w:tcPr>
            <w:tcW w:w="1920" w:type="dxa"/>
          </w:tcPr>
          <w:p w14:paraId="6BA348C8" w14:textId="77777777" w:rsidR="00F91D93" w:rsidRDefault="00F91D93" w:rsidP="0027651D">
            <w:pPr>
              <w:rPr>
                <w:b/>
                <w:szCs w:val="22"/>
                <w:lang w:val="tr-TR"/>
              </w:rPr>
            </w:pPr>
          </w:p>
        </w:tc>
        <w:tc>
          <w:tcPr>
            <w:tcW w:w="850" w:type="dxa"/>
          </w:tcPr>
          <w:p w14:paraId="722C0AAD" w14:textId="77777777" w:rsidR="00F91D93" w:rsidRDefault="00F91D93" w:rsidP="0027651D">
            <w:pPr>
              <w:rPr>
                <w:b/>
                <w:szCs w:val="22"/>
                <w:lang w:val="tr-TR"/>
              </w:rPr>
            </w:pPr>
          </w:p>
        </w:tc>
        <w:tc>
          <w:tcPr>
            <w:tcW w:w="1579" w:type="dxa"/>
          </w:tcPr>
          <w:p w14:paraId="1EA28FF4" w14:textId="77777777" w:rsidR="00F91D93" w:rsidRDefault="00F91D93" w:rsidP="0027651D">
            <w:pPr>
              <w:rPr>
                <w:b/>
                <w:szCs w:val="22"/>
                <w:lang w:val="tr-TR"/>
              </w:rPr>
            </w:pPr>
          </w:p>
        </w:tc>
        <w:tc>
          <w:tcPr>
            <w:tcW w:w="2532" w:type="dxa"/>
          </w:tcPr>
          <w:p w14:paraId="5D7935EB" w14:textId="77777777" w:rsidR="00F91D93" w:rsidRDefault="00F91D93" w:rsidP="0027651D">
            <w:pPr>
              <w:rPr>
                <w:b/>
                <w:szCs w:val="22"/>
                <w:lang w:val="tr-TR"/>
              </w:rPr>
            </w:pPr>
          </w:p>
        </w:tc>
        <w:tc>
          <w:tcPr>
            <w:tcW w:w="1276" w:type="dxa"/>
          </w:tcPr>
          <w:p w14:paraId="0E164DA5" w14:textId="77777777" w:rsidR="00F91D93" w:rsidRDefault="00F91D93" w:rsidP="0027651D">
            <w:pPr>
              <w:rPr>
                <w:b/>
                <w:szCs w:val="22"/>
                <w:lang w:val="tr-TR"/>
              </w:rPr>
            </w:pPr>
          </w:p>
        </w:tc>
      </w:tr>
      <w:tr w:rsidR="00F91D93" w14:paraId="5342F1DE" w14:textId="77777777" w:rsidTr="0074658E">
        <w:tc>
          <w:tcPr>
            <w:tcW w:w="1449" w:type="dxa"/>
          </w:tcPr>
          <w:p w14:paraId="7D8FBBF0" w14:textId="77777777" w:rsidR="00F91D93" w:rsidRDefault="00F91D93" w:rsidP="0027651D">
            <w:pPr>
              <w:rPr>
                <w:b/>
                <w:szCs w:val="22"/>
                <w:lang w:val="tr-TR"/>
              </w:rPr>
            </w:pPr>
          </w:p>
        </w:tc>
        <w:tc>
          <w:tcPr>
            <w:tcW w:w="1920" w:type="dxa"/>
          </w:tcPr>
          <w:p w14:paraId="0E29EA4A" w14:textId="77777777" w:rsidR="00F91D93" w:rsidRDefault="00F91D93" w:rsidP="0027651D">
            <w:pPr>
              <w:rPr>
                <w:b/>
                <w:szCs w:val="22"/>
                <w:lang w:val="tr-TR"/>
              </w:rPr>
            </w:pPr>
          </w:p>
        </w:tc>
        <w:tc>
          <w:tcPr>
            <w:tcW w:w="850" w:type="dxa"/>
          </w:tcPr>
          <w:p w14:paraId="790DD559" w14:textId="77777777" w:rsidR="00F91D93" w:rsidRDefault="00F91D93" w:rsidP="0027651D">
            <w:pPr>
              <w:rPr>
                <w:b/>
                <w:szCs w:val="22"/>
                <w:lang w:val="tr-TR"/>
              </w:rPr>
            </w:pPr>
          </w:p>
        </w:tc>
        <w:tc>
          <w:tcPr>
            <w:tcW w:w="1579" w:type="dxa"/>
          </w:tcPr>
          <w:p w14:paraId="22BEA794" w14:textId="77777777" w:rsidR="00F91D93" w:rsidRDefault="00F91D93" w:rsidP="0027651D">
            <w:pPr>
              <w:rPr>
                <w:b/>
                <w:szCs w:val="22"/>
                <w:lang w:val="tr-TR"/>
              </w:rPr>
            </w:pPr>
          </w:p>
        </w:tc>
        <w:tc>
          <w:tcPr>
            <w:tcW w:w="2532" w:type="dxa"/>
          </w:tcPr>
          <w:p w14:paraId="072F9024" w14:textId="77777777" w:rsidR="00F91D93" w:rsidRDefault="00F91D93" w:rsidP="0027651D">
            <w:pPr>
              <w:rPr>
                <w:b/>
                <w:szCs w:val="22"/>
                <w:lang w:val="tr-TR"/>
              </w:rPr>
            </w:pPr>
          </w:p>
        </w:tc>
        <w:tc>
          <w:tcPr>
            <w:tcW w:w="1276" w:type="dxa"/>
          </w:tcPr>
          <w:p w14:paraId="46B97178" w14:textId="77777777" w:rsidR="00F91D93" w:rsidRDefault="00F91D93" w:rsidP="0027651D">
            <w:pPr>
              <w:rPr>
                <w:b/>
                <w:szCs w:val="22"/>
                <w:lang w:val="tr-TR"/>
              </w:rPr>
            </w:pPr>
          </w:p>
        </w:tc>
      </w:tr>
    </w:tbl>
    <w:p w14:paraId="4A45B35B" w14:textId="77777777" w:rsidR="00F91D93" w:rsidRDefault="00F91D93">
      <w:pPr>
        <w:rPr>
          <w:rFonts w:cs="Arial"/>
          <w:lang w:val="tr-TR"/>
        </w:rPr>
      </w:pPr>
    </w:p>
    <w:p w14:paraId="6EFE7E80" w14:textId="77777777" w:rsidR="00F91D93" w:rsidRDefault="00F91D93">
      <w:pPr>
        <w:rPr>
          <w:rFonts w:cs="Arial"/>
          <w:lang w:val="tr-TR"/>
        </w:rPr>
      </w:pPr>
    </w:p>
    <w:p w14:paraId="3447E98A" w14:textId="77777777" w:rsidR="008638F4" w:rsidRPr="00457304" w:rsidRDefault="008638F4">
      <w:pPr>
        <w:ind w:left="1440"/>
        <w:rPr>
          <w:rFonts w:cs="Arial"/>
          <w:lang w:val="tr-TR"/>
        </w:rPr>
      </w:pPr>
    </w:p>
    <w:p w14:paraId="45D7227B" w14:textId="77777777" w:rsidR="004B6A2D" w:rsidRPr="00457304" w:rsidRDefault="004B6A2D">
      <w:pPr>
        <w:ind w:left="1440"/>
        <w:rPr>
          <w:rFonts w:cs="Arial"/>
          <w:lang w:val="tr-TR"/>
        </w:rPr>
      </w:pPr>
    </w:p>
    <w:p w14:paraId="6952B03B" w14:textId="77777777" w:rsidR="008638F4" w:rsidRPr="00457304" w:rsidRDefault="008638F4">
      <w:pPr>
        <w:ind w:left="1440" w:hanging="1440"/>
        <w:rPr>
          <w:rFonts w:cs="Arial"/>
          <w:b/>
          <w:lang w:val="tr-TR"/>
        </w:rPr>
      </w:pPr>
      <w:r w:rsidRPr="00457304">
        <w:rPr>
          <w:rFonts w:cs="Arial"/>
          <w:b/>
          <w:lang w:val="tr-TR"/>
        </w:rPr>
        <w:t>Kategoriler ;</w:t>
      </w:r>
    </w:p>
    <w:p w14:paraId="243FC8B0" w14:textId="77777777" w:rsidR="008638F4" w:rsidRPr="00457304" w:rsidRDefault="008638F4">
      <w:pPr>
        <w:ind w:left="1440" w:hanging="1440"/>
        <w:rPr>
          <w:rFonts w:cs="Arial"/>
          <w:b/>
          <w:szCs w:val="22"/>
          <w:lang w:val="tr-TR"/>
        </w:rPr>
      </w:pPr>
    </w:p>
    <w:p w14:paraId="3E02C814" w14:textId="77777777" w:rsidR="008638F4" w:rsidRPr="00457304" w:rsidRDefault="008638F4">
      <w:pPr>
        <w:rPr>
          <w:rFonts w:cs="Arial"/>
          <w:b/>
          <w:szCs w:val="22"/>
          <w:lang w:val="tr-TR"/>
        </w:rPr>
      </w:pPr>
    </w:p>
    <w:p w14:paraId="0BC26D54" w14:textId="77777777"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Plastik</w:t>
      </w:r>
    </w:p>
    <w:p w14:paraId="3CE8DC9F" w14:textId="77777777" w:rsidR="00225716" w:rsidRPr="00457304" w:rsidRDefault="00225716" w:rsidP="004D0869">
      <w:pPr>
        <w:pStyle w:val="ListParagraph"/>
        <w:numPr>
          <w:ilvl w:val="0"/>
          <w:numId w:val="29"/>
        </w:numPr>
        <w:rPr>
          <w:rFonts w:cs="Arial"/>
          <w:b/>
          <w:szCs w:val="22"/>
          <w:lang w:val="tr-TR"/>
        </w:rPr>
      </w:pPr>
      <w:r w:rsidRPr="00457304">
        <w:rPr>
          <w:rFonts w:cs="Arial"/>
          <w:b/>
          <w:szCs w:val="22"/>
          <w:lang w:val="tr-TR"/>
        </w:rPr>
        <w:t>Yemek atıkları</w:t>
      </w:r>
    </w:p>
    <w:p w14:paraId="4C64A6F0" w14:textId="77777777" w:rsidR="00225716" w:rsidRPr="00457304" w:rsidRDefault="00225716" w:rsidP="004D0869">
      <w:pPr>
        <w:pStyle w:val="ListParagraph"/>
        <w:numPr>
          <w:ilvl w:val="0"/>
          <w:numId w:val="29"/>
        </w:numPr>
        <w:rPr>
          <w:rFonts w:cs="Arial"/>
          <w:b/>
          <w:szCs w:val="22"/>
          <w:lang w:val="tr-TR"/>
        </w:rPr>
      </w:pPr>
      <w:r w:rsidRPr="00457304">
        <w:rPr>
          <w:rFonts w:cs="Arial"/>
          <w:b/>
          <w:szCs w:val="22"/>
          <w:lang w:val="tr-TR"/>
        </w:rPr>
        <w:t>Evsel atıklar</w:t>
      </w:r>
    </w:p>
    <w:p w14:paraId="4C652399" w14:textId="77777777"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Pişirme yağ</w:t>
      </w:r>
      <w:r w:rsidR="00225716" w:rsidRPr="00457304">
        <w:rPr>
          <w:rFonts w:cs="Arial"/>
          <w:b/>
          <w:szCs w:val="22"/>
          <w:lang w:val="tr-TR"/>
        </w:rPr>
        <w:t>ı</w:t>
      </w:r>
    </w:p>
    <w:p w14:paraId="5F137953" w14:textId="77777777" w:rsidR="00225716" w:rsidRPr="00457304" w:rsidRDefault="006C681F" w:rsidP="004D0869">
      <w:pPr>
        <w:pStyle w:val="ListParagraph"/>
        <w:numPr>
          <w:ilvl w:val="0"/>
          <w:numId w:val="29"/>
        </w:numPr>
        <w:rPr>
          <w:rFonts w:cs="Arial"/>
          <w:b/>
          <w:szCs w:val="22"/>
          <w:lang w:val="tr-TR"/>
        </w:rPr>
      </w:pPr>
      <w:r w:rsidRPr="00457304">
        <w:rPr>
          <w:rFonts w:cs="Arial"/>
          <w:b/>
          <w:szCs w:val="22"/>
          <w:lang w:val="tr-TR"/>
        </w:rPr>
        <w:t>Çöp yakma k</w:t>
      </w:r>
      <w:r w:rsidR="00225716" w:rsidRPr="00457304">
        <w:rPr>
          <w:rFonts w:cs="Arial"/>
          <w:b/>
          <w:szCs w:val="22"/>
          <w:lang w:val="tr-TR"/>
        </w:rPr>
        <w:t>azan</w:t>
      </w:r>
      <w:r w:rsidRPr="00457304">
        <w:rPr>
          <w:rFonts w:cs="Arial"/>
          <w:b/>
          <w:szCs w:val="22"/>
          <w:lang w:val="tr-TR"/>
        </w:rPr>
        <w:t>ı külü</w:t>
      </w:r>
    </w:p>
    <w:p w14:paraId="09224FB4" w14:textId="77777777" w:rsidR="00225716" w:rsidRPr="00457304" w:rsidRDefault="00225716" w:rsidP="004D0869">
      <w:pPr>
        <w:pStyle w:val="ListParagraph"/>
        <w:numPr>
          <w:ilvl w:val="0"/>
          <w:numId w:val="29"/>
        </w:numPr>
        <w:rPr>
          <w:rFonts w:cs="Arial"/>
          <w:b/>
          <w:szCs w:val="22"/>
          <w:lang w:val="tr-TR"/>
        </w:rPr>
      </w:pPr>
      <w:r w:rsidRPr="00457304">
        <w:rPr>
          <w:rFonts w:cs="Arial"/>
          <w:b/>
          <w:szCs w:val="22"/>
          <w:lang w:val="tr-TR"/>
        </w:rPr>
        <w:t>Operasyonel atıklar</w:t>
      </w:r>
    </w:p>
    <w:p w14:paraId="04586B1C" w14:textId="77777777" w:rsidR="00225716" w:rsidRPr="00457304" w:rsidRDefault="00DB1555" w:rsidP="004D0869">
      <w:pPr>
        <w:pStyle w:val="ListParagraph"/>
        <w:numPr>
          <w:ilvl w:val="0"/>
          <w:numId w:val="29"/>
        </w:numPr>
        <w:rPr>
          <w:rFonts w:cs="Arial"/>
          <w:b/>
          <w:szCs w:val="22"/>
          <w:lang w:val="tr-TR"/>
        </w:rPr>
      </w:pPr>
      <w:r>
        <w:rPr>
          <w:rFonts w:cs="Arial"/>
          <w:b/>
          <w:szCs w:val="22"/>
          <w:lang w:val="tr-TR"/>
        </w:rPr>
        <w:t>Hayvan ölüsü</w:t>
      </w:r>
    </w:p>
    <w:p w14:paraId="4F11C5EC" w14:textId="77777777" w:rsidR="00225716" w:rsidRDefault="00DB1555" w:rsidP="004D0869">
      <w:pPr>
        <w:pStyle w:val="ListParagraph"/>
        <w:numPr>
          <w:ilvl w:val="0"/>
          <w:numId w:val="29"/>
        </w:numPr>
        <w:rPr>
          <w:rFonts w:cs="Arial"/>
          <w:b/>
          <w:szCs w:val="22"/>
          <w:lang w:val="tr-TR"/>
        </w:rPr>
      </w:pPr>
      <w:r>
        <w:rPr>
          <w:rFonts w:cs="Arial"/>
          <w:b/>
          <w:szCs w:val="22"/>
          <w:lang w:val="tr-TR"/>
        </w:rPr>
        <w:t>B</w:t>
      </w:r>
      <w:r w:rsidR="006C681F" w:rsidRPr="00457304">
        <w:rPr>
          <w:rFonts w:cs="Arial"/>
          <w:b/>
          <w:szCs w:val="22"/>
          <w:lang w:val="tr-TR"/>
        </w:rPr>
        <w:t>alık tutma</w:t>
      </w:r>
      <w:r w:rsidR="00225716" w:rsidRPr="00457304">
        <w:rPr>
          <w:rFonts w:cs="Arial"/>
          <w:b/>
          <w:szCs w:val="22"/>
          <w:lang w:val="tr-TR"/>
        </w:rPr>
        <w:t xml:space="preserve"> ağ</w:t>
      </w:r>
      <w:r w:rsidR="006C681F" w:rsidRPr="00457304">
        <w:rPr>
          <w:rFonts w:cs="Arial"/>
          <w:b/>
          <w:szCs w:val="22"/>
          <w:lang w:val="tr-TR"/>
        </w:rPr>
        <w:t>lar</w:t>
      </w:r>
      <w:r w:rsidR="00225716" w:rsidRPr="00457304">
        <w:rPr>
          <w:rFonts w:cs="Arial"/>
          <w:b/>
          <w:szCs w:val="22"/>
          <w:lang w:val="tr-TR"/>
        </w:rPr>
        <w:t>ı</w:t>
      </w:r>
    </w:p>
    <w:p w14:paraId="77E2C3C6" w14:textId="77777777" w:rsidR="00DB1555" w:rsidRPr="00457304" w:rsidRDefault="00DB1555" w:rsidP="004D0869">
      <w:pPr>
        <w:pStyle w:val="ListParagraph"/>
        <w:numPr>
          <w:ilvl w:val="0"/>
          <w:numId w:val="29"/>
        </w:numPr>
        <w:rPr>
          <w:rFonts w:cs="Arial"/>
          <w:b/>
          <w:szCs w:val="22"/>
          <w:lang w:val="tr-TR"/>
        </w:rPr>
      </w:pPr>
      <w:r>
        <w:rPr>
          <w:rFonts w:cs="Arial"/>
          <w:b/>
          <w:szCs w:val="22"/>
          <w:lang w:val="tr-TR"/>
        </w:rPr>
        <w:t>E-atık</w:t>
      </w:r>
    </w:p>
    <w:p w14:paraId="517D895A" w14:textId="77777777" w:rsidR="008638F4" w:rsidRPr="00457304" w:rsidRDefault="008638F4">
      <w:pPr>
        <w:rPr>
          <w:rFonts w:cs="Arial"/>
          <w:b/>
          <w:szCs w:val="22"/>
          <w:lang w:val="tr-TR"/>
        </w:rPr>
      </w:pPr>
    </w:p>
    <w:p w14:paraId="580B1670" w14:textId="77777777" w:rsidR="006C681F" w:rsidRPr="00457304" w:rsidRDefault="006C681F" w:rsidP="006C681F">
      <w:pPr>
        <w:ind w:left="1440"/>
        <w:jc w:val="both"/>
        <w:rPr>
          <w:rFonts w:cs="Arial"/>
          <w:b/>
          <w:sz w:val="16"/>
          <w:szCs w:val="16"/>
          <w:lang w:val="tr-TR"/>
        </w:rPr>
      </w:pPr>
    </w:p>
    <w:p w14:paraId="3C68B13C" w14:textId="77777777" w:rsidR="00B02C34" w:rsidRPr="00457304" w:rsidRDefault="00B02C34">
      <w:pPr>
        <w:ind w:left="1440" w:hanging="1440"/>
        <w:rPr>
          <w:rFonts w:cs="Arial"/>
          <w:lang w:val="tr-TR"/>
        </w:rPr>
      </w:pPr>
    </w:p>
    <w:p w14:paraId="17642FE1" w14:textId="77777777" w:rsidR="00DB1555" w:rsidRPr="00457304" w:rsidRDefault="00DB1555" w:rsidP="00DB1555">
      <w:pPr>
        <w:pStyle w:val="Heading1"/>
        <w:jc w:val="center"/>
      </w:pPr>
      <w:r w:rsidRPr="00457304">
        <w:lastRenderedPageBreak/>
        <w:t>ATIK KAYIT DEFTERİ</w:t>
      </w:r>
      <w:r>
        <w:t xml:space="preserve"> KISIM II</w:t>
      </w:r>
    </w:p>
    <w:p w14:paraId="798D7F7C" w14:textId="77777777" w:rsidR="00B02C34" w:rsidRPr="00457304" w:rsidRDefault="00B02C34">
      <w:pPr>
        <w:ind w:left="1440" w:hanging="1440"/>
        <w:rPr>
          <w:rFonts w:cs="Arial"/>
          <w:lang w:val="tr-TR"/>
        </w:rPr>
      </w:pPr>
    </w:p>
    <w:tbl>
      <w:tblPr>
        <w:tblStyle w:val="TableGrid"/>
        <w:tblW w:w="0" w:type="auto"/>
        <w:tblLook w:val="04A0" w:firstRow="1" w:lastRow="0" w:firstColumn="1" w:lastColumn="0" w:noHBand="0" w:noVBand="1"/>
      </w:tblPr>
      <w:tblGrid>
        <w:gridCol w:w="3354"/>
        <w:gridCol w:w="3354"/>
        <w:gridCol w:w="3354"/>
      </w:tblGrid>
      <w:tr w:rsidR="00DB1555" w:rsidRPr="0074658E" w14:paraId="33F531C4" w14:textId="77777777" w:rsidTr="0027651D">
        <w:tc>
          <w:tcPr>
            <w:tcW w:w="3354" w:type="dxa"/>
          </w:tcPr>
          <w:p w14:paraId="4460B374" w14:textId="77777777" w:rsidR="00DB1555" w:rsidRPr="0074658E" w:rsidRDefault="00DB1555" w:rsidP="0027651D">
            <w:pPr>
              <w:rPr>
                <w:sz w:val="16"/>
                <w:szCs w:val="16"/>
                <w:lang w:val="tr-TR"/>
              </w:rPr>
            </w:pPr>
            <w:r w:rsidRPr="0074658E">
              <w:rPr>
                <w:sz w:val="16"/>
                <w:szCs w:val="16"/>
                <w:lang w:val="tr-TR"/>
              </w:rPr>
              <w:t>Gemi adı</w:t>
            </w:r>
          </w:p>
        </w:tc>
        <w:tc>
          <w:tcPr>
            <w:tcW w:w="3354" w:type="dxa"/>
          </w:tcPr>
          <w:p w14:paraId="4CD14946" w14:textId="77777777" w:rsidR="00DB1555" w:rsidRPr="0074658E" w:rsidRDefault="00DB1555" w:rsidP="0027651D">
            <w:pPr>
              <w:rPr>
                <w:sz w:val="16"/>
                <w:szCs w:val="16"/>
                <w:lang w:val="tr-TR"/>
              </w:rPr>
            </w:pPr>
            <w:r w:rsidRPr="0074658E">
              <w:rPr>
                <w:sz w:val="16"/>
                <w:szCs w:val="16"/>
                <w:lang w:val="tr-TR"/>
              </w:rPr>
              <w:t>Ta</w:t>
            </w:r>
            <w:r>
              <w:rPr>
                <w:sz w:val="16"/>
                <w:szCs w:val="16"/>
                <w:lang w:val="tr-TR"/>
              </w:rPr>
              <w:t>n</w:t>
            </w:r>
            <w:r w:rsidRPr="0074658E">
              <w:rPr>
                <w:sz w:val="16"/>
                <w:szCs w:val="16"/>
                <w:lang w:val="tr-TR"/>
              </w:rPr>
              <w:t>ınma işareti</w:t>
            </w:r>
          </w:p>
        </w:tc>
        <w:tc>
          <w:tcPr>
            <w:tcW w:w="3354" w:type="dxa"/>
          </w:tcPr>
          <w:p w14:paraId="13F4DDFF" w14:textId="77777777" w:rsidR="00DB1555" w:rsidRPr="0074658E" w:rsidRDefault="00DB1555" w:rsidP="0027651D">
            <w:pPr>
              <w:rPr>
                <w:sz w:val="16"/>
                <w:szCs w:val="16"/>
                <w:lang w:val="tr-TR"/>
              </w:rPr>
            </w:pPr>
            <w:r w:rsidRPr="0074658E">
              <w:rPr>
                <w:sz w:val="16"/>
                <w:szCs w:val="16"/>
                <w:lang w:val="tr-TR"/>
              </w:rPr>
              <w:t>IMO numarası</w:t>
            </w:r>
          </w:p>
        </w:tc>
      </w:tr>
      <w:tr w:rsidR="00DB1555" w:rsidRPr="0074658E" w14:paraId="0C6ADE8A" w14:textId="77777777" w:rsidTr="0027651D">
        <w:tc>
          <w:tcPr>
            <w:tcW w:w="3354" w:type="dxa"/>
          </w:tcPr>
          <w:p w14:paraId="6082F388" w14:textId="77777777" w:rsidR="00DB1555" w:rsidRDefault="00DB1555" w:rsidP="0027651D">
            <w:pPr>
              <w:rPr>
                <w:sz w:val="16"/>
                <w:szCs w:val="16"/>
                <w:lang w:val="tr-TR"/>
              </w:rPr>
            </w:pPr>
          </w:p>
          <w:p w14:paraId="1AC5A59D" w14:textId="77777777" w:rsidR="00DB1555" w:rsidRPr="0074658E" w:rsidRDefault="00DB1555" w:rsidP="0027651D">
            <w:pPr>
              <w:rPr>
                <w:sz w:val="16"/>
                <w:szCs w:val="16"/>
                <w:lang w:val="tr-TR"/>
              </w:rPr>
            </w:pPr>
          </w:p>
        </w:tc>
        <w:tc>
          <w:tcPr>
            <w:tcW w:w="3354" w:type="dxa"/>
          </w:tcPr>
          <w:p w14:paraId="2B6F3F85" w14:textId="77777777" w:rsidR="00DB1555" w:rsidRPr="0074658E" w:rsidRDefault="00DB1555" w:rsidP="0027651D">
            <w:pPr>
              <w:rPr>
                <w:sz w:val="16"/>
                <w:szCs w:val="16"/>
                <w:lang w:val="tr-TR"/>
              </w:rPr>
            </w:pPr>
          </w:p>
        </w:tc>
        <w:tc>
          <w:tcPr>
            <w:tcW w:w="3354" w:type="dxa"/>
          </w:tcPr>
          <w:p w14:paraId="65E48FBB" w14:textId="77777777" w:rsidR="00DB1555" w:rsidRPr="0074658E" w:rsidRDefault="00DB1555" w:rsidP="0027651D">
            <w:pPr>
              <w:rPr>
                <w:sz w:val="16"/>
                <w:szCs w:val="16"/>
                <w:lang w:val="tr-TR"/>
              </w:rPr>
            </w:pPr>
          </w:p>
        </w:tc>
      </w:tr>
    </w:tbl>
    <w:p w14:paraId="7AE8134B" w14:textId="77777777" w:rsidR="00225716" w:rsidRPr="00457304" w:rsidRDefault="00225716">
      <w:pPr>
        <w:ind w:left="1440" w:hanging="1440"/>
        <w:rPr>
          <w:rFonts w:cs="Arial"/>
          <w:lang w:val="tr-TR"/>
        </w:rPr>
      </w:pPr>
    </w:p>
    <w:p w14:paraId="3439292C" w14:textId="77777777" w:rsidR="00225716" w:rsidRPr="00457304" w:rsidRDefault="00225716">
      <w:pPr>
        <w:ind w:left="1440" w:hanging="1440"/>
        <w:rPr>
          <w:rFonts w:cs="Arial"/>
          <w:lang w:val="tr-TR"/>
        </w:rPr>
      </w:pPr>
    </w:p>
    <w:p w14:paraId="0FED3974" w14:textId="77777777" w:rsidR="00225716" w:rsidRPr="00457304" w:rsidRDefault="00225716">
      <w:pPr>
        <w:ind w:left="1440" w:hanging="1440"/>
        <w:rPr>
          <w:rFonts w:cs="Arial"/>
          <w:lang w:val="tr-TR"/>
        </w:rPr>
      </w:pPr>
    </w:p>
    <w:tbl>
      <w:tblPr>
        <w:tblStyle w:val="TableGrid"/>
        <w:tblW w:w="0" w:type="auto"/>
        <w:tblInd w:w="-34" w:type="dxa"/>
        <w:tblLook w:val="04A0" w:firstRow="1" w:lastRow="0" w:firstColumn="1" w:lastColumn="0" w:noHBand="0" w:noVBand="1"/>
      </w:tblPr>
      <w:tblGrid>
        <w:gridCol w:w="1159"/>
        <w:gridCol w:w="2224"/>
        <w:gridCol w:w="936"/>
        <w:gridCol w:w="1090"/>
        <w:gridCol w:w="974"/>
        <w:gridCol w:w="1399"/>
        <w:gridCol w:w="1497"/>
      </w:tblGrid>
      <w:tr w:rsidR="00DB1555" w14:paraId="52EFBEB6" w14:textId="77777777" w:rsidTr="00DB1555">
        <w:trPr>
          <w:trHeight w:val="419"/>
        </w:trPr>
        <w:tc>
          <w:tcPr>
            <w:tcW w:w="1159" w:type="dxa"/>
            <w:vMerge w:val="restart"/>
            <w:vAlign w:val="center"/>
          </w:tcPr>
          <w:p w14:paraId="1AC1E106" w14:textId="77777777" w:rsidR="00DB1555" w:rsidRPr="0074658E" w:rsidRDefault="00DB1555" w:rsidP="0027651D">
            <w:pPr>
              <w:jc w:val="center"/>
              <w:rPr>
                <w:sz w:val="16"/>
                <w:szCs w:val="16"/>
                <w:lang w:val="tr-TR"/>
              </w:rPr>
            </w:pPr>
            <w:r w:rsidRPr="0074658E">
              <w:rPr>
                <w:sz w:val="16"/>
                <w:szCs w:val="16"/>
                <w:lang w:val="tr-TR"/>
              </w:rPr>
              <w:t>TARİH/SAAT</w:t>
            </w:r>
          </w:p>
        </w:tc>
        <w:tc>
          <w:tcPr>
            <w:tcW w:w="2224" w:type="dxa"/>
            <w:vMerge w:val="restart"/>
            <w:vAlign w:val="center"/>
          </w:tcPr>
          <w:p w14:paraId="1AE25A68" w14:textId="77777777" w:rsidR="00DB1555" w:rsidRPr="0074658E" w:rsidRDefault="00DB1555" w:rsidP="00DB1555">
            <w:pPr>
              <w:pStyle w:val="BodyText"/>
              <w:spacing w:line="240" w:lineRule="exact"/>
              <w:rPr>
                <w:szCs w:val="16"/>
              </w:rPr>
            </w:pPr>
            <w:r w:rsidRPr="0074658E">
              <w:rPr>
                <w:szCs w:val="16"/>
              </w:rPr>
              <w:t xml:space="preserve">GEMİNİN POZİSYONU (enlem/boylam) veya LİMAN (karaya deşarj ediliyorsa) </w:t>
            </w:r>
          </w:p>
        </w:tc>
        <w:tc>
          <w:tcPr>
            <w:tcW w:w="936" w:type="dxa"/>
            <w:vMerge w:val="restart"/>
            <w:vAlign w:val="center"/>
          </w:tcPr>
          <w:p w14:paraId="78B2F63C" w14:textId="77777777" w:rsidR="00DB1555" w:rsidRPr="0074658E" w:rsidRDefault="00DB1555" w:rsidP="0027651D">
            <w:pPr>
              <w:spacing w:line="240" w:lineRule="exact"/>
              <w:jc w:val="center"/>
              <w:rPr>
                <w:sz w:val="16"/>
                <w:szCs w:val="16"/>
                <w:lang w:val="tr-TR"/>
              </w:rPr>
            </w:pPr>
            <w:r w:rsidRPr="0074658E">
              <w:rPr>
                <w:sz w:val="16"/>
                <w:szCs w:val="16"/>
                <w:lang w:val="tr-TR"/>
              </w:rPr>
              <w:t>TÜR</w:t>
            </w:r>
          </w:p>
        </w:tc>
        <w:tc>
          <w:tcPr>
            <w:tcW w:w="2064" w:type="dxa"/>
            <w:gridSpan w:val="2"/>
            <w:vAlign w:val="center"/>
          </w:tcPr>
          <w:p w14:paraId="049D4D51" w14:textId="77777777" w:rsidR="00DB1555" w:rsidRPr="0074658E" w:rsidRDefault="00DB1555" w:rsidP="0027651D">
            <w:pPr>
              <w:jc w:val="center"/>
              <w:rPr>
                <w:sz w:val="16"/>
                <w:szCs w:val="16"/>
                <w:lang w:val="tr-TR"/>
              </w:rPr>
            </w:pPr>
            <w:r w:rsidRPr="0074658E">
              <w:rPr>
                <w:sz w:val="16"/>
                <w:szCs w:val="16"/>
                <w:lang w:val="tr-TR"/>
              </w:rPr>
              <w:t>DEŞARJ EDİLEN TAHMİNİ MİKTAR</w:t>
            </w:r>
          </w:p>
        </w:tc>
        <w:tc>
          <w:tcPr>
            <w:tcW w:w="1337" w:type="dxa"/>
            <w:vMerge w:val="restart"/>
            <w:vAlign w:val="center"/>
          </w:tcPr>
          <w:p w14:paraId="21ABD719" w14:textId="77777777" w:rsidR="00DB1555" w:rsidRDefault="00DB1555" w:rsidP="0027651D">
            <w:pPr>
              <w:jc w:val="center"/>
              <w:rPr>
                <w:sz w:val="16"/>
                <w:szCs w:val="16"/>
                <w:lang w:val="tr-TR"/>
              </w:rPr>
            </w:pPr>
            <w:r>
              <w:rPr>
                <w:sz w:val="16"/>
                <w:szCs w:val="16"/>
                <w:lang w:val="tr-TR"/>
              </w:rPr>
              <w:t>DENİZE DEŞARJ’DA</w:t>
            </w:r>
          </w:p>
          <w:p w14:paraId="5867962C" w14:textId="77777777" w:rsidR="007C02E4" w:rsidRDefault="007C02E4" w:rsidP="0027651D">
            <w:pPr>
              <w:jc w:val="center"/>
              <w:rPr>
                <w:sz w:val="16"/>
                <w:szCs w:val="16"/>
                <w:lang w:val="tr-TR"/>
              </w:rPr>
            </w:pPr>
            <w:r>
              <w:rPr>
                <w:sz w:val="16"/>
                <w:szCs w:val="16"/>
                <w:lang w:val="tr-TR"/>
              </w:rPr>
              <w:t xml:space="preserve">GEMİNİN </w:t>
            </w:r>
          </w:p>
          <w:p w14:paraId="18F909C0" w14:textId="77777777" w:rsidR="00DB1555" w:rsidRPr="0074658E" w:rsidRDefault="007C02E4" w:rsidP="0027651D">
            <w:pPr>
              <w:jc w:val="center"/>
              <w:rPr>
                <w:sz w:val="16"/>
                <w:szCs w:val="16"/>
                <w:lang w:val="tr-TR"/>
              </w:rPr>
            </w:pPr>
            <w:r>
              <w:rPr>
                <w:sz w:val="16"/>
                <w:szCs w:val="16"/>
                <w:lang w:val="tr-TR"/>
              </w:rPr>
              <w:t>BAŞLANGIÇ VE BİTİŞ POZİSYONLARI</w:t>
            </w:r>
          </w:p>
        </w:tc>
        <w:tc>
          <w:tcPr>
            <w:tcW w:w="1497" w:type="dxa"/>
            <w:vMerge w:val="restart"/>
            <w:vAlign w:val="center"/>
          </w:tcPr>
          <w:p w14:paraId="24F7D694" w14:textId="77777777" w:rsidR="00DB1555" w:rsidRPr="0074658E" w:rsidRDefault="00DB1555" w:rsidP="0027651D">
            <w:pPr>
              <w:spacing w:line="240" w:lineRule="exact"/>
              <w:jc w:val="center"/>
              <w:rPr>
                <w:sz w:val="16"/>
                <w:szCs w:val="16"/>
                <w:lang w:val="tr-TR"/>
              </w:rPr>
            </w:pPr>
            <w:r w:rsidRPr="0074658E">
              <w:rPr>
                <w:sz w:val="16"/>
                <w:szCs w:val="16"/>
                <w:lang w:val="tr-TR"/>
              </w:rPr>
              <w:t>SERTIFIKASYON / İMZA</w:t>
            </w:r>
          </w:p>
        </w:tc>
      </w:tr>
      <w:tr w:rsidR="00DB1555" w14:paraId="789E1148" w14:textId="77777777" w:rsidTr="00DB1555">
        <w:trPr>
          <w:trHeight w:val="418"/>
        </w:trPr>
        <w:tc>
          <w:tcPr>
            <w:tcW w:w="1159" w:type="dxa"/>
            <w:vMerge/>
            <w:vAlign w:val="center"/>
          </w:tcPr>
          <w:p w14:paraId="527428E1" w14:textId="77777777" w:rsidR="00DB1555" w:rsidRPr="00D752F6" w:rsidRDefault="00DB1555" w:rsidP="0027651D">
            <w:pPr>
              <w:jc w:val="center"/>
              <w:rPr>
                <w:sz w:val="13"/>
                <w:lang w:val="tr-TR"/>
              </w:rPr>
            </w:pPr>
          </w:p>
        </w:tc>
        <w:tc>
          <w:tcPr>
            <w:tcW w:w="2224" w:type="dxa"/>
            <w:vMerge/>
            <w:vAlign w:val="center"/>
          </w:tcPr>
          <w:p w14:paraId="4D5114A2" w14:textId="77777777" w:rsidR="00DB1555" w:rsidRDefault="00DB1555" w:rsidP="0027651D">
            <w:pPr>
              <w:pStyle w:val="BodyText"/>
              <w:jc w:val="center"/>
              <w:rPr>
                <w:sz w:val="13"/>
              </w:rPr>
            </w:pPr>
          </w:p>
        </w:tc>
        <w:tc>
          <w:tcPr>
            <w:tcW w:w="936" w:type="dxa"/>
            <w:vMerge/>
            <w:vAlign w:val="center"/>
          </w:tcPr>
          <w:p w14:paraId="3A915CF9" w14:textId="77777777" w:rsidR="00DB1555" w:rsidRPr="00D752F6" w:rsidRDefault="00DB1555" w:rsidP="0027651D">
            <w:pPr>
              <w:jc w:val="center"/>
              <w:rPr>
                <w:sz w:val="13"/>
                <w:lang w:val="tr-TR"/>
              </w:rPr>
            </w:pPr>
          </w:p>
        </w:tc>
        <w:tc>
          <w:tcPr>
            <w:tcW w:w="1090" w:type="dxa"/>
            <w:vAlign w:val="center"/>
          </w:tcPr>
          <w:p w14:paraId="75A8994A" w14:textId="77777777" w:rsidR="00DB1555" w:rsidRPr="00D93AC2" w:rsidRDefault="00DB1555" w:rsidP="0027651D">
            <w:pPr>
              <w:jc w:val="center"/>
              <w:rPr>
                <w:sz w:val="13"/>
                <w:lang w:val="tr-TR"/>
              </w:rPr>
            </w:pPr>
            <w:r w:rsidRPr="0074658E">
              <w:rPr>
                <w:sz w:val="16"/>
                <w:szCs w:val="16"/>
                <w:lang w:val="tr-TR"/>
              </w:rPr>
              <w:t>DENİZE (m</w:t>
            </w:r>
            <w:r w:rsidRPr="0074658E">
              <w:rPr>
                <w:sz w:val="16"/>
                <w:szCs w:val="16"/>
                <w:vertAlign w:val="superscript"/>
                <w:lang w:val="tr-TR"/>
              </w:rPr>
              <w:t>3</w:t>
            </w:r>
            <w:r>
              <w:rPr>
                <w:sz w:val="13"/>
                <w:lang w:val="tr-TR"/>
              </w:rPr>
              <w:t>)</w:t>
            </w:r>
          </w:p>
        </w:tc>
        <w:tc>
          <w:tcPr>
            <w:tcW w:w="974" w:type="dxa"/>
            <w:vAlign w:val="center"/>
          </w:tcPr>
          <w:p w14:paraId="600DAE1B" w14:textId="77777777" w:rsidR="00DB1555" w:rsidRPr="0074658E" w:rsidRDefault="00DB1555" w:rsidP="0027651D">
            <w:pPr>
              <w:jc w:val="center"/>
              <w:rPr>
                <w:sz w:val="16"/>
                <w:szCs w:val="16"/>
                <w:lang w:val="tr-TR"/>
              </w:rPr>
            </w:pPr>
            <w:r w:rsidRPr="0074658E">
              <w:rPr>
                <w:sz w:val="16"/>
                <w:szCs w:val="16"/>
                <w:lang w:val="tr-TR"/>
              </w:rPr>
              <w:t>ATIK ALIM TESİSİNE veya DİĞER GEMİYE  (m</w:t>
            </w:r>
            <w:r w:rsidRPr="0074658E">
              <w:rPr>
                <w:sz w:val="16"/>
                <w:szCs w:val="16"/>
                <w:vertAlign w:val="superscript"/>
                <w:lang w:val="tr-TR"/>
              </w:rPr>
              <w:t>3</w:t>
            </w:r>
            <w:r w:rsidRPr="0074658E">
              <w:rPr>
                <w:sz w:val="16"/>
                <w:szCs w:val="16"/>
                <w:lang w:val="tr-TR"/>
              </w:rPr>
              <w:t>)</w:t>
            </w:r>
          </w:p>
        </w:tc>
        <w:tc>
          <w:tcPr>
            <w:tcW w:w="1337" w:type="dxa"/>
            <w:vMerge/>
            <w:vAlign w:val="center"/>
          </w:tcPr>
          <w:p w14:paraId="07DD3653" w14:textId="77777777" w:rsidR="00DB1555" w:rsidRPr="00D752F6" w:rsidRDefault="00DB1555" w:rsidP="0027651D">
            <w:pPr>
              <w:jc w:val="center"/>
              <w:rPr>
                <w:sz w:val="13"/>
                <w:lang w:val="tr-TR"/>
              </w:rPr>
            </w:pPr>
          </w:p>
        </w:tc>
        <w:tc>
          <w:tcPr>
            <w:tcW w:w="1497" w:type="dxa"/>
            <w:vMerge/>
            <w:vAlign w:val="center"/>
          </w:tcPr>
          <w:p w14:paraId="4C79D2F0" w14:textId="77777777" w:rsidR="00DB1555" w:rsidRDefault="00DB1555" w:rsidP="0027651D">
            <w:pPr>
              <w:jc w:val="center"/>
              <w:rPr>
                <w:sz w:val="13"/>
                <w:lang w:val="tr-TR"/>
              </w:rPr>
            </w:pPr>
          </w:p>
        </w:tc>
      </w:tr>
      <w:tr w:rsidR="00DB1555" w14:paraId="0F89FA1D" w14:textId="77777777" w:rsidTr="00DB1555">
        <w:tc>
          <w:tcPr>
            <w:tcW w:w="1159" w:type="dxa"/>
          </w:tcPr>
          <w:p w14:paraId="6309FE06" w14:textId="77777777" w:rsidR="00DB1555" w:rsidRDefault="00DB1555" w:rsidP="0027651D">
            <w:pPr>
              <w:rPr>
                <w:lang w:val="tr-TR"/>
              </w:rPr>
            </w:pPr>
          </w:p>
        </w:tc>
        <w:tc>
          <w:tcPr>
            <w:tcW w:w="2224" w:type="dxa"/>
          </w:tcPr>
          <w:p w14:paraId="11632A96" w14:textId="77777777" w:rsidR="00DB1555" w:rsidRDefault="00DB1555" w:rsidP="0027651D">
            <w:pPr>
              <w:rPr>
                <w:lang w:val="tr-TR"/>
              </w:rPr>
            </w:pPr>
          </w:p>
        </w:tc>
        <w:tc>
          <w:tcPr>
            <w:tcW w:w="936" w:type="dxa"/>
          </w:tcPr>
          <w:p w14:paraId="24658061" w14:textId="77777777" w:rsidR="00DB1555" w:rsidRDefault="00DB1555" w:rsidP="0027651D">
            <w:pPr>
              <w:rPr>
                <w:lang w:val="tr-TR"/>
              </w:rPr>
            </w:pPr>
          </w:p>
        </w:tc>
        <w:tc>
          <w:tcPr>
            <w:tcW w:w="1090" w:type="dxa"/>
          </w:tcPr>
          <w:p w14:paraId="64FAD271" w14:textId="77777777" w:rsidR="00DB1555" w:rsidRDefault="00DB1555" w:rsidP="0027651D">
            <w:pPr>
              <w:rPr>
                <w:lang w:val="tr-TR"/>
              </w:rPr>
            </w:pPr>
          </w:p>
        </w:tc>
        <w:tc>
          <w:tcPr>
            <w:tcW w:w="974" w:type="dxa"/>
          </w:tcPr>
          <w:p w14:paraId="056824A7" w14:textId="77777777" w:rsidR="00DB1555" w:rsidRDefault="00DB1555" w:rsidP="0027651D">
            <w:pPr>
              <w:rPr>
                <w:lang w:val="tr-TR"/>
              </w:rPr>
            </w:pPr>
          </w:p>
        </w:tc>
        <w:tc>
          <w:tcPr>
            <w:tcW w:w="1337" w:type="dxa"/>
          </w:tcPr>
          <w:p w14:paraId="0752C7DB" w14:textId="77777777" w:rsidR="00DB1555" w:rsidRDefault="00DB1555" w:rsidP="0027651D">
            <w:pPr>
              <w:rPr>
                <w:lang w:val="tr-TR"/>
              </w:rPr>
            </w:pPr>
          </w:p>
        </w:tc>
        <w:tc>
          <w:tcPr>
            <w:tcW w:w="1497" w:type="dxa"/>
          </w:tcPr>
          <w:p w14:paraId="0DC9BDFB" w14:textId="77777777" w:rsidR="00DB1555" w:rsidRDefault="00DB1555" w:rsidP="0027651D">
            <w:pPr>
              <w:rPr>
                <w:lang w:val="tr-TR"/>
              </w:rPr>
            </w:pPr>
          </w:p>
        </w:tc>
      </w:tr>
      <w:tr w:rsidR="00DB1555" w14:paraId="7365C27E" w14:textId="77777777" w:rsidTr="00DB1555">
        <w:tc>
          <w:tcPr>
            <w:tcW w:w="1159" w:type="dxa"/>
          </w:tcPr>
          <w:p w14:paraId="3B4CD94B" w14:textId="77777777" w:rsidR="00DB1555" w:rsidRDefault="00DB1555" w:rsidP="0027651D">
            <w:pPr>
              <w:rPr>
                <w:lang w:val="tr-TR"/>
              </w:rPr>
            </w:pPr>
          </w:p>
        </w:tc>
        <w:tc>
          <w:tcPr>
            <w:tcW w:w="2224" w:type="dxa"/>
          </w:tcPr>
          <w:p w14:paraId="0E38D2EA" w14:textId="77777777" w:rsidR="00DB1555" w:rsidRDefault="00DB1555" w:rsidP="0027651D">
            <w:pPr>
              <w:rPr>
                <w:lang w:val="tr-TR"/>
              </w:rPr>
            </w:pPr>
          </w:p>
        </w:tc>
        <w:tc>
          <w:tcPr>
            <w:tcW w:w="936" w:type="dxa"/>
          </w:tcPr>
          <w:p w14:paraId="3500051E" w14:textId="77777777" w:rsidR="00DB1555" w:rsidRDefault="00DB1555" w:rsidP="0027651D">
            <w:pPr>
              <w:rPr>
                <w:lang w:val="tr-TR"/>
              </w:rPr>
            </w:pPr>
          </w:p>
        </w:tc>
        <w:tc>
          <w:tcPr>
            <w:tcW w:w="1090" w:type="dxa"/>
          </w:tcPr>
          <w:p w14:paraId="5CD12CE2" w14:textId="77777777" w:rsidR="00DB1555" w:rsidRDefault="00DB1555" w:rsidP="0027651D">
            <w:pPr>
              <w:rPr>
                <w:lang w:val="tr-TR"/>
              </w:rPr>
            </w:pPr>
          </w:p>
        </w:tc>
        <w:tc>
          <w:tcPr>
            <w:tcW w:w="974" w:type="dxa"/>
          </w:tcPr>
          <w:p w14:paraId="5FB3C3E6" w14:textId="77777777" w:rsidR="00DB1555" w:rsidRDefault="00DB1555" w:rsidP="0027651D">
            <w:pPr>
              <w:rPr>
                <w:lang w:val="tr-TR"/>
              </w:rPr>
            </w:pPr>
          </w:p>
        </w:tc>
        <w:tc>
          <w:tcPr>
            <w:tcW w:w="1337" w:type="dxa"/>
          </w:tcPr>
          <w:p w14:paraId="0E6F3AAE" w14:textId="77777777" w:rsidR="00DB1555" w:rsidRDefault="00DB1555" w:rsidP="0027651D">
            <w:pPr>
              <w:rPr>
                <w:lang w:val="tr-TR"/>
              </w:rPr>
            </w:pPr>
          </w:p>
        </w:tc>
        <w:tc>
          <w:tcPr>
            <w:tcW w:w="1497" w:type="dxa"/>
          </w:tcPr>
          <w:p w14:paraId="5C2ADCCE" w14:textId="77777777" w:rsidR="00DB1555" w:rsidRDefault="00DB1555" w:rsidP="0027651D">
            <w:pPr>
              <w:rPr>
                <w:lang w:val="tr-TR"/>
              </w:rPr>
            </w:pPr>
          </w:p>
        </w:tc>
      </w:tr>
      <w:tr w:rsidR="00DB1555" w14:paraId="5AC7E0F6" w14:textId="77777777" w:rsidTr="00DB1555">
        <w:tc>
          <w:tcPr>
            <w:tcW w:w="1159" w:type="dxa"/>
          </w:tcPr>
          <w:p w14:paraId="21E35F0D" w14:textId="77777777" w:rsidR="00DB1555" w:rsidRDefault="00DB1555" w:rsidP="0027651D">
            <w:pPr>
              <w:rPr>
                <w:lang w:val="tr-TR"/>
              </w:rPr>
            </w:pPr>
          </w:p>
        </w:tc>
        <w:tc>
          <w:tcPr>
            <w:tcW w:w="2224" w:type="dxa"/>
          </w:tcPr>
          <w:p w14:paraId="2AC23231" w14:textId="77777777" w:rsidR="00DB1555" w:rsidRDefault="00DB1555" w:rsidP="0027651D">
            <w:pPr>
              <w:rPr>
                <w:lang w:val="tr-TR"/>
              </w:rPr>
            </w:pPr>
          </w:p>
        </w:tc>
        <w:tc>
          <w:tcPr>
            <w:tcW w:w="936" w:type="dxa"/>
          </w:tcPr>
          <w:p w14:paraId="770C4BAD" w14:textId="77777777" w:rsidR="00DB1555" w:rsidRDefault="00DB1555" w:rsidP="0027651D">
            <w:pPr>
              <w:rPr>
                <w:lang w:val="tr-TR"/>
              </w:rPr>
            </w:pPr>
          </w:p>
        </w:tc>
        <w:tc>
          <w:tcPr>
            <w:tcW w:w="1090" w:type="dxa"/>
          </w:tcPr>
          <w:p w14:paraId="2DC02FCC" w14:textId="77777777" w:rsidR="00DB1555" w:rsidRDefault="00DB1555" w:rsidP="0027651D">
            <w:pPr>
              <w:rPr>
                <w:lang w:val="tr-TR"/>
              </w:rPr>
            </w:pPr>
          </w:p>
        </w:tc>
        <w:tc>
          <w:tcPr>
            <w:tcW w:w="974" w:type="dxa"/>
          </w:tcPr>
          <w:p w14:paraId="40F67A01" w14:textId="77777777" w:rsidR="00DB1555" w:rsidRDefault="00DB1555" w:rsidP="0027651D">
            <w:pPr>
              <w:rPr>
                <w:lang w:val="tr-TR"/>
              </w:rPr>
            </w:pPr>
          </w:p>
        </w:tc>
        <w:tc>
          <w:tcPr>
            <w:tcW w:w="1337" w:type="dxa"/>
          </w:tcPr>
          <w:p w14:paraId="4AB34A7C" w14:textId="77777777" w:rsidR="00DB1555" w:rsidRDefault="00DB1555" w:rsidP="0027651D">
            <w:pPr>
              <w:rPr>
                <w:lang w:val="tr-TR"/>
              </w:rPr>
            </w:pPr>
          </w:p>
        </w:tc>
        <w:tc>
          <w:tcPr>
            <w:tcW w:w="1497" w:type="dxa"/>
          </w:tcPr>
          <w:p w14:paraId="5B3D53E2" w14:textId="77777777" w:rsidR="00DB1555" w:rsidRDefault="00DB1555" w:rsidP="0027651D">
            <w:pPr>
              <w:rPr>
                <w:lang w:val="tr-TR"/>
              </w:rPr>
            </w:pPr>
          </w:p>
        </w:tc>
      </w:tr>
      <w:tr w:rsidR="00DB1555" w14:paraId="6C6E8E88" w14:textId="77777777" w:rsidTr="00DB1555">
        <w:tc>
          <w:tcPr>
            <w:tcW w:w="1159" w:type="dxa"/>
          </w:tcPr>
          <w:p w14:paraId="410E31BB" w14:textId="77777777" w:rsidR="00DB1555" w:rsidRDefault="00DB1555" w:rsidP="0027651D">
            <w:pPr>
              <w:rPr>
                <w:lang w:val="tr-TR"/>
              </w:rPr>
            </w:pPr>
          </w:p>
        </w:tc>
        <w:tc>
          <w:tcPr>
            <w:tcW w:w="2224" w:type="dxa"/>
          </w:tcPr>
          <w:p w14:paraId="5896B025" w14:textId="77777777" w:rsidR="00DB1555" w:rsidRDefault="00DB1555" w:rsidP="0027651D">
            <w:pPr>
              <w:rPr>
                <w:lang w:val="tr-TR"/>
              </w:rPr>
            </w:pPr>
          </w:p>
        </w:tc>
        <w:tc>
          <w:tcPr>
            <w:tcW w:w="936" w:type="dxa"/>
          </w:tcPr>
          <w:p w14:paraId="27F053C9" w14:textId="77777777" w:rsidR="00DB1555" w:rsidRDefault="00DB1555" w:rsidP="0027651D">
            <w:pPr>
              <w:rPr>
                <w:lang w:val="tr-TR"/>
              </w:rPr>
            </w:pPr>
          </w:p>
        </w:tc>
        <w:tc>
          <w:tcPr>
            <w:tcW w:w="1090" w:type="dxa"/>
          </w:tcPr>
          <w:p w14:paraId="49CAFF6A" w14:textId="77777777" w:rsidR="00DB1555" w:rsidRDefault="00DB1555" w:rsidP="0027651D">
            <w:pPr>
              <w:rPr>
                <w:lang w:val="tr-TR"/>
              </w:rPr>
            </w:pPr>
          </w:p>
        </w:tc>
        <w:tc>
          <w:tcPr>
            <w:tcW w:w="974" w:type="dxa"/>
          </w:tcPr>
          <w:p w14:paraId="0BB56498" w14:textId="77777777" w:rsidR="00DB1555" w:rsidRDefault="00DB1555" w:rsidP="0027651D">
            <w:pPr>
              <w:rPr>
                <w:lang w:val="tr-TR"/>
              </w:rPr>
            </w:pPr>
          </w:p>
        </w:tc>
        <w:tc>
          <w:tcPr>
            <w:tcW w:w="1337" w:type="dxa"/>
          </w:tcPr>
          <w:p w14:paraId="48E0E1F3" w14:textId="77777777" w:rsidR="00DB1555" w:rsidRDefault="00DB1555" w:rsidP="0027651D">
            <w:pPr>
              <w:rPr>
                <w:lang w:val="tr-TR"/>
              </w:rPr>
            </w:pPr>
          </w:p>
        </w:tc>
        <w:tc>
          <w:tcPr>
            <w:tcW w:w="1497" w:type="dxa"/>
          </w:tcPr>
          <w:p w14:paraId="76491319" w14:textId="77777777" w:rsidR="00DB1555" w:rsidRDefault="00DB1555" w:rsidP="0027651D">
            <w:pPr>
              <w:rPr>
                <w:lang w:val="tr-TR"/>
              </w:rPr>
            </w:pPr>
          </w:p>
        </w:tc>
      </w:tr>
      <w:tr w:rsidR="00DB1555" w14:paraId="087E5C4C" w14:textId="77777777" w:rsidTr="00DB1555">
        <w:tc>
          <w:tcPr>
            <w:tcW w:w="1159" w:type="dxa"/>
          </w:tcPr>
          <w:p w14:paraId="685ED956" w14:textId="77777777" w:rsidR="00DB1555" w:rsidRDefault="00DB1555" w:rsidP="0027651D">
            <w:pPr>
              <w:rPr>
                <w:lang w:val="tr-TR"/>
              </w:rPr>
            </w:pPr>
          </w:p>
        </w:tc>
        <w:tc>
          <w:tcPr>
            <w:tcW w:w="2224" w:type="dxa"/>
          </w:tcPr>
          <w:p w14:paraId="19C4A1AB" w14:textId="77777777" w:rsidR="00DB1555" w:rsidRDefault="00DB1555" w:rsidP="0027651D">
            <w:pPr>
              <w:rPr>
                <w:lang w:val="tr-TR"/>
              </w:rPr>
            </w:pPr>
          </w:p>
        </w:tc>
        <w:tc>
          <w:tcPr>
            <w:tcW w:w="936" w:type="dxa"/>
          </w:tcPr>
          <w:p w14:paraId="277AE667" w14:textId="77777777" w:rsidR="00DB1555" w:rsidRDefault="00DB1555" w:rsidP="0027651D">
            <w:pPr>
              <w:rPr>
                <w:lang w:val="tr-TR"/>
              </w:rPr>
            </w:pPr>
          </w:p>
        </w:tc>
        <w:tc>
          <w:tcPr>
            <w:tcW w:w="1090" w:type="dxa"/>
          </w:tcPr>
          <w:p w14:paraId="30E5C99F" w14:textId="77777777" w:rsidR="00DB1555" w:rsidRDefault="00DB1555" w:rsidP="0027651D">
            <w:pPr>
              <w:rPr>
                <w:lang w:val="tr-TR"/>
              </w:rPr>
            </w:pPr>
          </w:p>
        </w:tc>
        <w:tc>
          <w:tcPr>
            <w:tcW w:w="974" w:type="dxa"/>
          </w:tcPr>
          <w:p w14:paraId="7A74A82F" w14:textId="77777777" w:rsidR="00DB1555" w:rsidRDefault="00DB1555" w:rsidP="0027651D">
            <w:pPr>
              <w:rPr>
                <w:lang w:val="tr-TR"/>
              </w:rPr>
            </w:pPr>
          </w:p>
        </w:tc>
        <w:tc>
          <w:tcPr>
            <w:tcW w:w="1337" w:type="dxa"/>
          </w:tcPr>
          <w:p w14:paraId="68650197" w14:textId="77777777" w:rsidR="00DB1555" w:rsidRDefault="00DB1555" w:rsidP="0027651D">
            <w:pPr>
              <w:rPr>
                <w:lang w:val="tr-TR"/>
              </w:rPr>
            </w:pPr>
          </w:p>
        </w:tc>
        <w:tc>
          <w:tcPr>
            <w:tcW w:w="1497" w:type="dxa"/>
          </w:tcPr>
          <w:p w14:paraId="05FAFB11" w14:textId="77777777" w:rsidR="00DB1555" w:rsidRDefault="00DB1555" w:rsidP="0027651D">
            <w:pPr>
              <w:rPr>
                <w:lang w:val="tr-TR"/>
              </w:rPr>
            </w:pPr>
          </w:p>
        </w:tc>
      </w:tr>
      <w:tr w:rsidR="00DB1555" w14:paraId="5312570F" w14:textId="77777777" w:rsidTr="00DB1555">
        <w:tc>
          <w:tcPr>
            <w:tcW w:w="1159" w:type="dxa"/>
          </w:tcPr>
          <w:p w14:paraId="72A78E06" w14:textId="77777777" w:rsidR="00DB1555" w:rsidRDefault="00DB1555" w:rsidP="0027651D">
            <w:pPr>
              <w:rPr>
                <w:lang w:val="tr-TR"/>
              </w:rPr>
            </w:pPr>
          </w:p>
        </w:tc>
        <w:tc>
          <w:tcPr>
            <w:tcW w:w="2224" w:type="dxa"/>
          </w:tcPr>
          <w:p w14:paraId="210061C9" w14:textId="77777777" w:rsidR="00DB1555" w:rsidRDefault="00DB1555" w:rsidP="0027651D">
            <w:pPr>
              <w:rPr>
                <w:lang w:val="tr-TR"/>
              </w:rPr>
            </w:pPr>
          </w:p>
        </w:tc>
        <w:tc>
          <w:tcPr>
            <w:tcW w:w="936" w:type="dxa"/>
          </w:tcPr>
          <w:p w14:paraId="26B41B30" w14:textId="77777777" w:rsidR="00DB1555" w:rsidRDefault="00DB1555" w:rsidP="0027651D">
            <w:pPr>
              <w:rPr>
                <w:lang w:val="tr-TR"/>
              </w:rPr>
            </w:pPr>
          </w:p>
        </w:tc>
        <w:tc>
          <w:tcPr>
            <w:tcW w:w="1090" w:type="dxa"/>
          </w:tcPr>
          <w:p w14:paraId="6683B8A2" w14:textId="77777777" w:rsidR="00DB1555" w:rsidRDefault="00DB1555" w:rsidP="0027651D">
            <w:pPr>
              <w:rPr>
                <w:lang w:val="tr-TR"/>
              </w:rPr>
            </w:pPr>
          </w:p>
        </w:tc>
        <w:tc>
          <w:tcPr>
            <w:tcW w:w="974" w:type="dxa"/>
          </w:tcPr>
          <w:p w14:paraId="664F0188" w14:textId="77777777" w:rsidR="00DB1555" w:rsidRDefault="00DB1555" w:rsidP="0027651D">
            <w:pPr>
              <w:rPr>
                <w:lang w:val="tr-TR"/>
              </w:rPr>
            </w:pPr>
          </w:p>
        </w:tc>
        <w:tc>
          <w:tcPr>
            <w:tcW w:w="1337" w:type="dxa"/>
          </w:tcPr>
          <w:p w14:paraId="7FFAA0B5" w14:textId="77777777" w:rsidR="00DB1555" w:rsidRDefault="00DB1555" w:rsidP="0027651D">
            <w:pPr>
              <w:rPr>
                <w:lang w:val="tr-TR"/>
              </w:rPr>
            </w:pPr>
          </w:p>
        </w:tc>
        <w:tc>
          <w:tcPr>
            <w:tcW w:w="1497" w:type="dxa"/>
          </w:tcPr>
          <w:p w14:paraId="4CF44BF2" w14:textId="77777777" w:rsidR="00DB1555" w:rsidRDefault="00DB1555" w:rsidP="0027651D">
            <w:pPr>
              <w:rPr>
                <w:lang w:val="tr-TR"/>
              </w:rPr>
            </w:pPr>
          </w:p>
        </w:tc>
      </w:tr>
      <w:tr w:rsidR="00DB1555" w14:paraId="71C5DA83" w14:textId="77777777" w:rsidTr="00DB1555">
        <w:tc>
          <w:tcPr>
            <w:tcW w:w="1159" w:type="dxa"/>
          </w:tcPr>
          <w:p w14:paraId="01A2B39E" w14:textId="77777777" w:rsidR="00DB1555" w:rsidRDefault="00DB1555" w:rsidP="0027651D">
            <w:pPr>
              <w:rPr>
                <w:lang w:val="tr-TR"/>
              </w:rPr>
            </w:pPr>
          </w:p>
        </w:tc>
        <w:tc>
          <w:tcPr>
            <w:tcW w:w="2224" w:type="dxa"/>
          </w:tcPr>
          <w:p w14:paraId="59D16DB8" w14:textId="77777777" w:rsidR="00DB1555" w:rsidRDefault="00DB1555" w:rsidP="0027651D">
            <w:pPr>
              <w:rPr>
                <w:lang w:val="tr-TR"/>
              </w:rPr>
            </w:pPr>
          </w:p>
        </w:tc>
        <w:tc>
          <w:tcPr>
            <w:tcW w:w="936" w:type="dxa"/>
          </w:tcPr>
          <w:p w14:paraId="526B03F6" w14:textId="77777777" w:rsidR="00DB1555" w:rsidRDefault="00DB1555" w:rsidP="0027651D">
            <w:pPr>
              <w:rPr>
                <w:lang w:val="tr-TR"/>
              </w:rPr>
            </w:pPr>
          </w:p>
        </w:tc>
        <w:tc>
          <w:tcPr>
            <w:tcW w:w="1090" w:type="dxa"/>
          </w:tcPr>
          <w:p w14:paraId="6E83CAAF" w14:textId="77777777" w:rsidR="00DB1555" w:rsidRDefault="00DB1555" w:rsidP="0027651D">
            <w:pPr>
              <w:rPr>
                <w:lang w:val="tr-TR"/>
              </w:rPr>
            </w:pPr>
          </w:p>
        </w:tc>
        <w:tc>
          <w:tcPr>
            <w:tcW w:w="974" w:type="dxa"/>
          </w:tcPr>
          <w:p w14:paraId="51037F01" w14:textId="77777777" w:rsidR="00DB1555" w:rsidRDefault="00DB1555" w:rsidP="0027651D">
            <w:pPr>
              <w:rPr>
                <w:lang w:val="tr-TR"/>
              </w:rPr>
            </w:pPr>
          </w:p>
        </w:tc>
        <w:tc>
          <w:tcPr>
            <w:tcW w:w="1337" w:type="dxa"/>
          </w:tcPr>
          <w:p w14:paraId="0E2C24B4" w14:textId="77777777" w:rsidR="00DB1555" w:rsidRDefault="00DB1555" w:rsidP="0027651D">
            <w:pPr>
              <w:rPr>
                <w:lang w:val="tr-TR"/>
              </w:rPr>
            </w:pPr>
          </w:p>
        </w:tc>
        <w:tc>
          <w:tcPr>
            <w:tcW w:w="1497" w:type="dxa"/>
          </w:tcPr>
          <w:p w14:paraId="4E88D0FA" w14:textId="77777777" w:rsidR="00DB1555" w:rsidRDefault="00DB1555" w:rsidP="0027651D">
            <w:pPr>
              <w:rPr>
                <w:lang w:val="tr-TR"/>
              </w:rPr>
            </w:pPr>
          </w:p>
        </w:tc>
      </w:tr>
    </w:tbl>
    <w:p w14:paraId="4E5CCFAC" w14:textId="77777777" w:rsidR="00225716" w:rsidRPr="00457304" w:rsidRDefault="00225716">
      <w:pPr>
        <w:ind w:left="1440" w:hanging="1440"/>
        <w:rPr>
          <w:rFonts w:cs="Arial"/>
          <w:lang w:val="tr-TR"/>
        </w:rPr>
      </w:pPr>
    </w:p>
    <w:p w14:paraId="5997CB88" w14:textId="77777777" w:rsidR="00225716" w:rsidRPr="00457304" w:rsidRDefault="00225716">
      <w:pPr>
        <w:ind w:left="1440" w:hanging="1440"/>
        <w:rPr>
          <w:rFonts w:cs="Arial"/>
          <w:lang w:val="tr-TR"/>
        </w:rPr>
      </w:pPr>
    </w:p>
    <w:p w14:paraId="2F67F647" w14:textId="77777777" w:rsidR="00225716" w:rsidRPr="00457304" w:rsidRDefault="00225716">
      <w:pPr>
        <w:ind w:left="1440" w:hanging="1440"/>
        <w:rPr>
          <w:rFonts w:cs="Arial"/>
          <w:lang w:val="tr-TR"/>
        </w:rPr>
      </w:pPr>
    </w:p>
    <w:p w14:paraId="425FBB6A" w14:textId="77777777" w:rsidR="00225716" w:rsidRPr="00457304" w:rsidRDefault="00225716">
      <w:pPr>
        <w:ind w:left="1440" w:hanging="1440"/>
        <w:rPr>
          <w:rFonts w:cs="Arial"/>
          <w:lang w:val="tr-TR"/>
        </w:rPr>
      </w:pPr>
    </w:p>
    <w:p w14:paraId="6DA59F22" w14:textId="77777777" w:rsidR="00225716" w:rsidRPr="00457304" w:rsidRDefault="00225716">
      <w:pPr>
        <w:ind w:left="1440" w:hanging="1440"/>
        <w:rPr>
          <w:rFonts w:cs="Arial"/>
          <w:lang w:val="tr-TR"/>
        </w:rPr>
      </w:pPr>
    </w:p>
    <w:p w14:paraId="05D6BC16" w14:textId="77777777" w:rsidR="00225716" w:rsidRPr="00457304" w:rsidRDefault="00225716">
      <w:pPr>
        <w:ind w:left="1440" w:hanging="1440"/>
        <w:rPr>
          <w:rFonts w:cs="Arial"/>
          <w:lang w:val="tr-TR"/>
        </w:rPr>
      </w:pPr>
    </w:p>
    <w:p w14:paraId="19FA5EA7" w14:textId="77777777" w:rsidR="007C02E4" w:rsidRPr="00457304" w:rsidRDefault="007C02E4" w:rsidP="007C02E4">
      <w:pPr>
        <w:ind w:left="1440" w:hanging="1440"/>
        <w:rPr>
          <w:rFonts w:cs="Arial"/>
          <w:b/>
          <w:lang w:val="tr-TR"/>
        </w:rPr>
      </w:pPr>
      <w:r w:rsidRPr="00457304">
        <w:rPr>
          <w:rFonts w:cs="Arial"/>
          <w:b/>
          <w:lang w:val="tr-TR"/>
        </w:rPr>
        <w:t>Kategoriler ;</w:t>
      </w:r>
    </w:p>
    <w:p w14:paraId="350DEB29" w14:textId="77777777" w:rsidR="00225716" w:rsidRPr="00457304" w:rsidRDefault="00225716" w:rsidP="005E0B23">
      <w:pPr>
        <w:rPr>
          <w:rFonts w:cs="Arial"/>
          <w:lang w:val="tr-TR"/>
        </w:rPr>
      </w:pPr>
    </w:p>
    <w:p w14:paraId="72034A1A" w14:textId="77777777" w:rsidR="00225716" w:rsidRPr="005E0B23" w:rsidRDefault="007C02E4" w:rsidP="005E0B23">
      <w:pPr>
        <w:pStyle w:val="ListParagraph"/>
        <w:numPr>
          <w:ilvl w:val="0"/>
          <w:numId w:val="29"/>
        </w:numPr>
        <w:tabs>
          <w:tab w:val="left" w:pos="426"/>
        </w:tabs>
        <w:rPr>
          <w:rFonts w:cs="Arial"/>
          <w:b/>
          <w:lang w:val="tr-TR"/>
        </w:rPr>
      </w:pPr>
      <w:r w:rsidRPr="005E0B23">
        <w:rPr>
          <w:rFonts w:cs="Arial"/>
          <w:b/>
          <w:lang w:val="tr-TR"/>
        </w:rPr>
        <w:t>Kargo atıkları (HME olmayan)</w:t>
      </w:r>
    </w:p>
    <w:p w14:paraId="033EA8DB" w14:textId="77777777" w:rsidR="007C02E4" w:rsidRPr="007C02E4" w:rsidRDefault="007C02E4" w:rsidP="005E0B23">
      <w:pPr>
        <w:pStyle w:val="ListParagraph"/>
        <w:numPr>
          <w:ilvl w:val="0"/>
          <w:numId w:val="29"/>
        </w:numPr>
        <w:tabs>
          <w:tab w:val="left" w:pos="426"/>
        </w:tabs>
        <w:rPr>
          <w:rFonts w:cs="Arial"/>
          <w:b/>
          <w:lang w:val="tr-TR"/>
        </w:rPr>
      </w:pPr>
      <w:r w:rsidRPr="007C02E4">
        <w:rPr>
          <w:rFonts w:cs="Arial"/>
          <w:b/>
          <w:lang w:val="tr-TR"/>
        </w:rPr>
        <w:t>Kargo atıkları (HME)</w:t>
      </w:r>
    </w:p>
    <w:p w14:paraId="15E09222" w14:textId="77777777" w:rsidR="00225716" w:rsidRPr="00457304" w:rsidRDefault="00225716">
      <w:pPr>
        <w:ind w:left="1440" w:hanging="1440"/>
        <w:rPr>
          <w:rFonts w:cs="Arial"/>
          <w:lang w:val="tr-TR"/>
        </w:rPr>
      </w:pPr>
    </w:p>
    <w:p w14:paraId="6352DB26" w14:textId="77777777" w:rsidR="000A7A02" w:rsidRPr="00457304" w:rsidRDefault="000A7A02">
      <w:pPr>
        <w:ind w:left="1440" w:hanging="1440"/>
        <w:rPr>
          <w:rFonts w:cs="Arial"/>
          <w:lang w:val="tr-TR"/>
        </w:rPr>
      </w:pPr>
    </w:p>
    <w:p w14:paraId="7CAE2581" w14:textId="77777777" w:rsidR="000A7A02" w:rsidRPr="00457304" w:rsidRDefault="000A7A02">
      <w:pPr>
        <w:ind w:left="1440" w:hanging="1440"/>
        <w:rPr>
          <w:rFonts w:cs="Arial"/>
          <w:lang w:val="tr-TR"/>
        </w:rPr>
      </w:pPr>
    </w:p>
    <w:p w14:paraId="3FE1CADD" w14:textId="77777777" w:rsidR="000A7A02" w:rsidRPr="00457304" w:rsidRDefault="000A7A02">
      <w:pPr>
        <w:ind w:left="1440" w:hanging="1440"/>
        <w:rPr>
          <w:rFonts w:cs="Arial"/>
          <w:lang w:val="tr-TR"/>
        </w:rPr>
      </w:pPr>
    </w:p>
    <w:p w14:paraId="543043A5" w14:textId="77777777" w:rsidR="000C6510" w:rsidRPr="00457304" w:rsidRDefault="000C6510">
      <w:pPr>
        <w:rPr>
          <w:rFonts w:cs="Arial"/>
          <w:lang w:val="tr-TR"/>
        </w:rPr>
        <w:sectPr w:rsidR="000C6510" w:rsidRPr="00457304" w:rsidSect="00987541">
          <w:headerReference w:type="even" r:id="rId11"/>
          <w:headerReference w:type="default" r:id="rId12"/>
          <w:headerReference w:type="first" r:id="rId13"/>
          <w:pgSz w:w="11907" w:h="16840" w:code="9"/>
          <w:pgMar w:top="851" w:right="851" w:bottom="851" w:left="1134" w:header="708" w:footer="190" w:gutter="0"/>
          <w:cols w:space="708"/>
        </w:sectPr>
      </w:pPr>
    </w:p>
    <w:p w14:paraId="5A9FF618" w14:textId="77777777" w:rsidR="001E1276" w:rsidRDefault="001E1276" w:rsidP="001E1276">
      <w:pPr>
        <w:pStyle w:val="Heading1"/>
        <w:spacing w:after="240"/>
        <w:jc w:val="center"/>
      </w:pPr>
      <w:bookmarkStart w:id="30" w:name="_Toc340480575"/>
      <w:r>
        <w:lastRenderedPageBreak/>
        <w:t>EK-2 AFİŞ VE ETİKET ÖRNEKLERİ</w:t>
      </w:r>
      <w:bookmarkEnd w:id="30"/>
    </w:p>
    <w:p w14:paraId="45B0D8CD" w14:textId="77777777" w:rsidR="000A7A02" w:rsidRPr="00457304" w:rsidRDefault="000A7A02" w:rsidP="000C6510">
      <w:pPr>
        <w:jc w:val="center"/>
        <w:rPr>
          <w:rFonts w:cs="Arial"/>
          <w:b/>
          <w:bCs/>
          <w:sz w:val="24"/>
          <w:szCs w:val="24"/>
          <w:lang w:val="tr-TR"/>
        </w:rPr>
      </w:pPr>
      <w:r w:rsidRPr="00457304">
        <w:rPr>
          <w:rFonts w:cs="Arial"/>
          <w:b/>
          <w:bCs/>
          <w:sz w:val="24"/>
          <w:szCs w:val="24"/>
          <w:lang w:val="tr-TR"/>
        </w:rPr>
        <w:t xml:space="preserve">Mürettebatı ve gemi operasyonlarını hedefleyen örnek </w:t>
      </w:r>
      <w:r w:rsidR="006C681F" w:rsidRPr="00457304">
        <w:rPr>
          <w:rFonts w:cs="Arial"/>
          <w:b/>
          <w:bCs/>
          <w:sz w:val="24"/>
          <w:szCs w:val="24"/>
          <w:lang w:val="tr-TR"/>
        </w:rPr>
        <w:t>afişle</w:t>
      </w:r>
      <w:r w:rsidRPr="00457304">
        <w:rPr>
          <w:rFonts w:cs="Arial"/>
          <w:b/>
          <w:bCs/>
          <w:sz w:val="24"/>
          <w:szCs w:val="24"/>
          <w:lang w:val="tr-TR"/>
        </w:rPr>
        <w:t>r</w:t>
      </w:r>
    </w:p>
    <w:p w14:paraId="2C7A0166" w14:textId="77777777" w:rsidR="000A7A02" w:rsidRPr="00457304" w:rsidRDefault="000A7A02">
      <w:pPr>
        <w:ind w:left="1440" w:hanging="1440"/>
        <w:rPr>
          <w:rFonts w:cs="Arial"/>
          <w:lang w:val="tr-TR"/>
        </w:rPr>
      </w:pPr>
    </w:p>
    <w:p w14:paraId="5F94601F" w14:textId="77777777" w:rsidR="000A7A02" w:rsidRPr="00457304" w:rsidRDefault="000A7A02" w:rsidP="006C681F">
      <w:pPr>
        <w:autoSpaceDE w:val="0"/>
        <w:autoSpaceDN w:val="0"/>
        <w:adjustRightInd w:val="0"/>
        <w:jc w:val="center"/>
        <w:rPr>
          <w:rFonts w:cs="Arial"/>
          <w:sz w:val="40"/>
          <w:szCs w:val="40"/>
          <w:lang w:val="tr-TR"/>
        </w:rPr>
      </w:pPr>
      <w:r w:rsidRPr="00457304">
        <w:rPr>
          <w:rFonts w:cs="Arial"/>
          <w:sz w:val="40"/>
          <w:szCs w:val="40"/>
          <w:lang w:val="tr-TR"/>
        </w:rPr>
        <w:t>Aksi belirtilmedikçe çöpün denize boşaltılması yasaktır</w:t>
      </w:r>
    </w:p>
    <w:p w14:paraId="5A387CB2" w14:textId="77777777" w:rsidR="000A7A02" w:rsidRPr="00C1056A" w:rsidRDefault="000A7A02" w:rsidP="000C6510">
      <w:pPr>
        <w:rPr>
          <w:rFonts w:cs="Arial"/>
          <w:sz w:val="24"/>
          <w:szCs w:val="24"/>
          <w:lang w:val="tr-TR"/>
        </w:rPr>
      </w:pPr>
      <w:r w:rsidRPr="00C1056A">
        <w:rPr>
          <w:rFonts w:cs="Arial"/>
          <w:sz w:val="24"/>
          <w:szCs w:val="24"/>
          <w:lang w:val="tr-TR"/>
        </w:rPr>
        <w:t xml:space="preserve">MARPOL Sözleşmesi ve bölgesel kurallar gemiden birçok çöpün </w:t>
      </w:r>
      <w:r w:rsidR="000C6510" w:rsidRPr="00C1056A">
        <w:rPr>
          <w:rFonts w:cs="Arial"/>
          <w:sz w:val="24"/>
          <w:szCs w:val="24"/>
          <w:lang w:val="tr-TR"/>
        </w:rPr>
        <w:t xml:space="preserve">boşaltılmasını yasaklamaktadır. </w:t>
      </w:r>
      <w:r w:rsidRPr="00C1056A">
        <w:rPr>
          <w:rFonts w:cs="Arial"/>
          <w:sz w:val="24"/>
          <w:szCs w:val="24"/>
          <w:lang w:val="tr-TR"/>
        </w:rPr>
        <w:t>Sadece aşağıda belirtilen çöplerin belirlenen koşullarda boşaltılmasına müsaade edilmektedir.</w:t>
      </w:r>
    </w:p>
    <w:p w14:paraId="4414A709" w14:textId="77777777" w:rsidR="00F931E3" w:rsidRPr="00C85213" w:rsidRDefault="00F931E3">
      <w:pPr>
        <w:ind w:left="1440" w:hanging="1440"/>
        <w:rPr>
          <w:rFonts w:cs="Arial"/>
          <w:sz w:val="24"/>
          <w:szCs w:val="24"/>
          <w:lang w:val="tr-TR"/>
        </w:rPr>
      </w:pPr>
      <w:r w:rsidRPr="00C1056A">
        <w:rPr>
          <w:rFonts w:cs="Arial"/>
          <w:sz w:val="24"/>
          <w:szCs w:val="24"/>
          <w:lang w:val="tr-TR"/>
        </w:rPr>
        <w:t xml:space="preserve">MARPOL Ek V kapsamında tanımlanan özel alanlar </w:t>
      </w:r>
      <w:r w:rsidR="00F91D93" w:rsidRPr="00C85213">
        <w:rPr>
          <w:rFonts w:cs="Arial"/>
          <w:sz w:val="24"/>
          <w:szCs w:val="24"/>
          <w:lang w:val="tr-TR"/>
        </w:rPr>
        <w:t xml:space="preserve">ve Kutup suları </w:t>
      </w:r>
      <w:r w:rsidRPr="00C85213">
        <w:rPr>
          <w:rFonts w:cs="Arial"/>
          <w:sz w:val="24"/>
          <w:szCs w:val="24"/>
          <w:lang w:val="tr-TR"/>
        </w:rPr>
        <w:t>dışında:</w:t>
      </w:r>
    </w:p>
    <w:p w14:paraId="6758CD19" w14:textId="77777777" w:rsidR="000A7A02" w:rsidRPr="00C85213" w:rsidRDefault="000A7A02">
      <w:pPr>
        <w:ind w:left="1440" w:hanging="1440"/>
        <w:rPr>
          <w:rFonts w:cs="Arial"/>
          <w:lang w:val="tr-TR"/>
        </w:rPr>
      </w:pPr>
    </w:p>
    <w:p w14:paraId="54C12733" w14:textId="77777777" w:rsidR="000A7A02" w:rsidRPr="00C85213" w:rsidRDefault="000A7A02" w:rsidP="004D0869">
      <w:pPr>
        <w:pStyle w:val="ListParagraph"/>
        <w:numPr>
          <w:ilvl w:val="0"/>
          <w:numId w:val="30"/>
        </w:numPr>
        <w:rPr>
          <w:rFonts w:cs="Arial"/>
          <w:sz w:val="24"/>
          <w:szCs w:val="24"/>
          <w:lang w:val="tr-TR"/>
        </w:rPr>
      </w:pPr>
      <w:r w:rsidRPr="00C85213">
        <w:rPr>
          <w:rFonts w:cs="Arial"/>
          <w:sz w:val="24"/>
          <w:szCs w:val="24"/>
          <w:lang w:val="tr-TR"/>
        </w:rPr>
        <w:t>Parçalanmış ya da öğütülmüş yemek atığı</w:t>
      </w:r>
      <w:r w:rsidR="007A1EE0" w:rsidRPr="00C85213">
        <w:rPr>
          <w:rFonts w:cs="Arial"/>
          <w:sz w:val="24"/>
          <w:szCs w:val="24"/>
          <w:lang w:val="tr-TR"/>
        </w:rPr>
        <w:t>nın</w:t>
      </w:r>
      <w:r w:rsidRPr="00C85213">
        <w:rPr>
          <w:rFonts w:cs="Arial"/>
          <w:sz w:val="24"/>
          <w:szCs w:val="24"/>
          <w:lang w:val="tr-TR"/>
        </w:rPr>
        <w:t xml:space="preserve"> (</w:t>
      </w:r>
      <w:r w:rsidR="007A1EE0" w:rsidRPr="00C85213">
        <w:rPr>
          <w:rFonts w:cs="Arial"/>
          <w:sz w:val="24"/>
          <w:szCs w:val="24"/>
          <w:lang w:val="tr-TR"/>
        </w:rPr>
        <w:t>25 milimetreden büyük olmayan açıklığa sahip elekten geçebilecek) en yakın karaya en az 3 mil mesafeden boşaltılmasına müsaade edilir</w:t>
      </w:r>
    </w:p>
    <w:p w14:paraId="1109B7AE" w14:textId="77777777" w:rsidR="007A1EE0" w:rsidRPr="00C85213" w:rsidRDefault="007A1EE0" w:rsidP="004D0869">
      <w:pPr>
        <w:pStyle w:val="ListParagraph"/>
        <w:numPr>
          <w:ilvl w:val="0"/>
          <w:numId w:val="30"/>
        </w:numPr>
        <w:rPr>
          <w:rFonts w:cs="Arial"/>
          <w:sz w:val="24"/>
          <w:szCs w:val="24"/>
          <w:lang w:val="tr-TR"/>
        </w:rPr>
      </w:pPr>
      <w:r w:rsidRPr="00C85213">
        <w:rPr>
          <w:rFonts w:cs="Arial"/>
          <w:sz w:val="24"/>
          <w:szCs w:val="24"/>
          <w:lang w:val="tr-TR"/>
        </w:rPr>
        <w:t>Diğer yemek atıklarının en yakın karaya en az 12 mil mesafeden boşaltılmasına müsaade edilir</w:t>
      </w:r>
    </w:p>
    <w:p w14:paraId="3CD8541F" w14:textId="77777777" w:rsidR="007A1EE0" w:rsidRPr="00C85213" w:rsidRDefault="007A1EE0" w:rsidP="004D0869">
      <w:pPr>
        <w:pStyle w:val="ListParagraph"/>
        <w:numPr>
          <w:ilvl w:val="0"/>
          <w:numId w:val="30"/>
        </w:numPr>
        <w:rPr>
          <w:rFonts w:cs="Arial"/>
          <w:sz w:val="24"/>
          <w:szCs w:val="24"/>
          <w:lang w:val="tr-TR"/>
        </w:rPr>
      </w:pPr>
      <w:r w:rsidRPr="00C85213">
        <w:rPr>
          <w:rFonts w:cs="Arial"/>
          <w:sz w:val="24"/>
          <w:szCs w:val="24"/>
          <w:lang w:val="tr-TR"/>
        </w:rPr>
        <w:t>Deniz çevresine zararlı olmayan yük atıklarının en yakın karaya en az 12 mil mesafeden boşaltılmasına müsaade edilir</w:t>
      </w:r>
    </w:p>
    <w:p w14:paraId="521FEECB" w14:textId="77777777" w:rsidR="007A1EE0" w:rsidRPr="00C85213" w:rsidRDefault="007A1EE0" w:rsidP="004D0869">
      <w:pPr>
        <w:pStyle w:val="ListParagraph"/>
        <w:numPr>
          <w:ilvl w:val="0"/>
          <w:numId w:val="30"/>
        </w:numPr>
        <w:rPr>
          <w:rFonts w:cs="Arial"/>
          <w:sz w:val="24"/>
          <w:szCs w:val="24"/>
          <w:lang w:val="tr-TR"/>
        </w:rPr>
      </w:pPr>
      <w:r w:rsidRPr="00C85213">
        <w:rPr>
          <w:rFonts w:cs="Arial"/>
          <w:sz w:val="24"/>
          <w:szCs w:val="24"/>
          <w:lang w:val="tr-TR"/>
        </w:rPr>
        <w:t>Ambarlardaki, güvertedeki ve açık yüzeylerdeki yıkama sularında bulunan temizlik malzemeleri ve katkıları deniz çevresine zararlı değilse boşaltılmasına müsaade edilir</w:t>
      </w:r>
    </w:p>
    <w:p w14:paraId="2E18D12A" w14:textId="77777777" w:rsidR="007A1EE0" w:rsidRPr="00C85213" w:rsidRDefault="007A1EE0" w:rsidP="004D0869">
      <w:pPr>
        <w:pStyle w:val="ListParagraph"/>
        <w:numPr>
          <w:ilvl w:val="0"/>
          <w:numId w:val="30"/>
        </w:numPr>
        <w:rPr>
          <w:rFonts w:cs="Arial"/>
          <w:sz w:val="24"/>
          <w:szCs w:val="24"/>
          <w:lang w:val="tr-TR"/>
        </w:rPr>
      </w:pPr>
      <w:r w:rsidRPr="00C85213">
        <w:rPr>
          <w:rFonts w:cs="Arial"/>
          <w:sz w:val="24"/>
          <w:szCs w:val="24"/>
          <w:lang w:val="tr-TR"/>
        </w:rPr>
        <w:t xml:space="preserve">Yıkama sularındaki temizlik malzemelerinin ve katkı maddelerinin deşarjı hariç </w:t>
      </w:r>
      <w:r w:rsidR="00F931E3" w:rsidRPr="00C85213">
        <w:rPr>
          <w:rFonts w:cs="Arial"/>
          <w:sz w:val="24"/>
          <w:szCs w:val="24"/>
          <w:lang w:val="tr-TR"/>
        </w:rPr>
        <w:t>gemi en yakın karadan mümkün olduğunca uzakta ve seyirde olması gerekir</w:t>
      </w:r>
    </w:p>
    <w:p w14:paraId="091D15EC" w14:textId="77777777" w:rsidR="00F931E3" w:rsidRPr="00C85213" w:rsidRDefault="00F931E3" w:rsidP="00F931E3">
      <w:pPr>
        <w:rPr>
          <w:rFonts w:cs="Arial"/>
          <w:lang w:val="tr-TR"/>
        </w:rPr>
      </w:pPr>
    </w:p>
    <w:p w14:paraId="3BDEB429" w14:textId="77777777" w:rsidR="00F931E3" w:rsidRPr="00C85213" w:rsidRDefault="00F931E3" w:rsidP="00F931E3">
      <w:pPr>
        <w:rPr>
          <w:rFonts w:cs="Arial"/>
          <w:lang w:val="tr-TR"/>
        </w:rPr>
      </w:pPr>
    </w:p>
    <w:p w14:paraId="69B24FED" w14:textId="77777777" w:rsidR="000A7A02" w:rsidRPr="00C85213" w:rsidRDefault="000A7A02">
      <w:pPr>
        <w:ind w:left="1440" w:hanging="1440"/>
        <w:rPr>
          <w:rFonts w:cs="Arial"/>
          <w:lang w:val="tr-TR"/>
        </w:rPr>
      </w:pPr>
    </w:p>
    <w:p w14:paraId="78B1186D" w14:textId="77777777" w:rsidR="000A7A02" w:rsidRPr="00C85213" w:rsidRDefault="00F931E3">
      <w:pPr>
        <w:ind w:left="1440" w:hanging="1440"/>
        <w:rPr>
          <w:rFonts w:cs="Arial"/>
          <w:sz w:val="24"/>
          <w:szCs w:val="24"/>
          <w:lang w:val="tr-TR"/>
        </w:rPr>
      </w:pPr>
      <w:r w:rsidRPr="00C85213">
        <w:rPr>
          <w:rFonts w:cs="Arial"/>
          <w:sz w:val="24"/>
          <w:szCs w:val="24"/>
          <w:lang w:val="tr-TR"/>
        </w:rPr>
        <w:t>MARPOL Ek V kapsamında tanımlanan özel alanlar</w:t>
      </w:r>
      <w:r w:rsidR="00F91D93" w:rsidRPr="00C85213">
        <w:rPr>
          <w:rFonts w:cs="Arial"/>
          <w:sz w:val="24"/>
          <w:szCs w:val="24"/>
          <w:lang w:val="tr-TR"/>
        </w:rPr>
        <w:t xml:space="preserve"> </w:t>
      </w:r>
      <w:r w:rsidRPr="00C85213">
        <w:rPr>
          <w:rFonts w:cs="Arial"/>
          <w:sz w:val="24"/>
          <w:szCs w:val="24"/>
          <w:lang w:val="tr-TR"/>
        </w:rPr>
        <w:t xml:space="preserve"> </w:t>
      </w:r>
      <w:r w:rsidR="00F91D93" w:rsidRPr="00C85213">
        <w:rPr>
          <w:rFonts w:cs="Arial"/>
          <w:sz w:val="24"/>
          <w:szCs w:val="24"/>
          <w:lang w:val="tr-TR"/>
        </w:rPr>
        <w:t xml:space="preserve">ve Kutup suları </w:t>
      </w:r>
      <w:r w:rsidRPr="00C85213">
        <w:rPr>
          <w:rFonts w:cs="Arial"/>
          <w:sz w:val="24"/>
          <w:szCs w:val="24"/>
          <w:lang w:val="tr-TR"/>
        </w:rPr>
        <w:t>içinde:</w:t>
      </w:r>
    </w:p>
    <w:p w14:paraId="3D030BED" w14:textId="77777777" w:rsidR="00F931E3" w:rsidRPr="00C85213" w:rsidRDefault="00F70D0B" w:rsidP="004D0869">
      <w:pPr>
        <w:pStyle w:val="ListParagraph"/>
        <w:numPr>
          <w:ilvl w:val="0"/>
          <w:numId w:val="31"/>
        </w:numPr>
        <w:rPr>
          <w:rFonts w:cs="Arial"/>
          <w:sz w:val="24"/>
          <w:szCs w:val="24"/>
          <w:lang w:val="tr-TR"/>
        </w:rPr>
      </w:pPr>
      <w:r w:rsidRPr="00C85213">
        <w:rPr>
          <w:rFonts w:cs="Arial"/>
          <w:sz w:val="24"/>
          <w:szCs w:val="24"/>
          <w:lang w:val="tr-TR"/>
        </w:rPr>
        <w:t>Yemek atıklarının ve yük atıklarının boşaltılmasında daha sıkı boşaltma gereklilikleri uygulanır; ve</w:t>
      </w:r>
    </w:p>
    <w:p w14:paraId="38ED6687" w14:textId="77777777" w:rsidR="00F70D0B" w:rsidRPr="00457304" w:rsidRDefault="00F70D0B" w:rsidP="004D0869">
      <w:pPr>
        <w:pStyle w:val="ListParagraph"/>
        <w:numPr>
          <w:ilvl w:val="0"/>
          <w:numId w:val="31"/>
        </w:numPr>
        <w:rPr>
          <w:rFonts w:cs="Arial"/>
          <w:sz w:val="24"/>
          <w:szCs w:val="24"/>
          <w:lang w:val="tr-TR"/>
        </w:rPr>
      </w:pPr>
      <w:r w:rsidRPr="00C85213">
        <w:rPr>
          <w:rFonts w:cs="Arial"/>
          <w:sz w:val="24"/>
          <w:szCs w:val="24"/>
          <w:lang w:val="tr-TR"/>
        </w:rPr>
        <w:t>Ayrıntılar için Ek V</w:t>
      </w:r>
      <w:r w:rsidR="00F91D93" w:rsidRPr="00C85213">
        <w:rPr>
          <w:rFonts w:cs="Arial"/>
          <w:sz w:val="24"/>
          <w:szCs w:val="24"/>
          <w:lang w:val="tr-TR"/>
        </w:rPr>
        <w:t>, Polar Kod Ayrım II-A, Kısım 5</w:t>
      </w:r>
      <w:r w:rsidR="00F91D93">
        <w:rPr>
          <w:rFonts w:cs="Arial"/>
          <w:sz w:val="24"/>
          <w:szCs w:val="24"/>
          <w:lang w:val="tr-TR"/>
        </w:rPr>
        <w:t xml:space="preserve"> </w:t>
      </w:r>
      <w:r w:rsidRPr="00457304">
        <w:rPr>
          <w:rFonts w:cs="Arial"/>
          <w:sz w:val="24"/>
          <w:szCs w:val="24"/>
          <w:lang w:val="tr-TR"/>
        </w:rPr>
        <w:t xml:space="preserve"> ve gemide çöp yönetim planına başvurulmalıdır</w:t>
      </w:r>
    </w:p>
    <w:p w14:paraId="0683244F" w14:textId="77777777" w:rsidR="00F70D0B" w:rsidRPr="00457304" w:rsidRDefault="00F70D0B" w:rsidP="00F70D0B">
      <w:pPr>
        <w:rPr>
          <w:rFonts w:cs="Arial"/>
          <w:sz w:val="24"/>
          <w:szCs w:val="24"/>
          <w:lang w:val="tr-TR"/>
        </w:rPr>
      </w:pPr>
    </w:p>
    <w:p w14:paraId="7014A750" w14:textId="77777777" w:rsidR="00F70D0B" w:rsidRPr="00457304" w:rsidRDefault="00F70D0B" w:rsidP="00F70D0B">
      <w:pPr>
        <w:rPr>
          <w:rFonts w:cs="Arial"/>
          <w:sz w:val="24"/>
          <w:szCs w:val="24"/>
          <w:lang w:val="tr-TR"/>
        </w:rPr>
      </w:pPr>
      <w:r w:rsidRPr="00457304">
        <w:rPr>
          <w:rFonts w:cs="Arial"/>
          <w:sz w:val="24"/>
          <w:szCs w:val="24"/>
          <w:lang w:val="tr-TR"/>
        </w:rPr>
        <w:t xml:space="preserve">Bütün deniz alanları için, canlı hayvan ve katı dökme yük gibi belirli yükler taşıyan gemiler Ek V ve </w:t>
      </w:r>
      <w:r w:rsidR="0041160B" w:rsidRPr="00457304">
        <w:rPr>
          <w:rFonts w:cs="Arial"/>
          <w:sz w:val="24"/>
          <w:szCs w:val="24"/>
          <w:lang w:val="tr-TR"/>
        </w:rPr>
        <w:t>Ek V’in uygulaması için ilgili kılavuza başvurmalıdır</w:t>
      </w:r>
    </w:p>
    <w:p w14:paraId="6363A63D" w14:textId="77777777" w:rsidR="0041160B" w:rsidRPr="00457304" w:rsidRDefault="0041160B" w:rsidP="00F70D0B">
      <w:pPr>
        <w:rPr>
          <w:rFonts w:cs="Arial"/>
          <w:sz w:val="24"/>
          <w:szCs w:val="24"/>
          <w:lang w:val="tr-TR"/>
        </w:rPr>
      </w:pPr>
    </w:p>
    <w:p w14:paraId="00ED6DDF" w14:textId="77777777" w:rsidR="0041160B" w:rsidRPr="00457304" w:rsidRDefault="0041160B" w:rsidP="0041160B">
      <w:pPr>
        <w:jc w:val="center"/>
        <w:rPr>
          <w:rFonts w:cs="Arial"/>
          <w:sz w:val="24"/>
          <w:szCs w:val="24"/>
          <w:lang w:val="tr-TR"/>
        </w:rPr>
      </w:pPr>
      <w:r w:rsidRPr="00457304">
        <w:rPr>
          <w:rFonts w:cs="Arial"/>
          <w:sz w:val="24"/>
          <w:szCs w:val="24"/>
          <w:lang w:val="tr-TR"/>
        </w:rPr>
        <w:t>Her tip çöpün deşarjı Çöp Kayıt Defterine kaydedilmelidir</w:t>
      </w:r>
    </w:p>
    <w:p w14:paraId="2F9CB338" w14:textId="77777777" w:rsidR="0041160B" w:rsidRPr="00457304" w:rsidRDefault="0041160B" w:rsidP="0041160B">
      <w:pPr>
        <w:jc w:val="center"/>
        <w:rPr>
          <w:rFonts w:cs="Arial"/>
          <w:sz w:val="24"/>
          <w:szCs w:val="24"/>
          <w:lang w:val="tr-TR"/>
        </w:rPr>
      </w:pPr>
      <w:r w:rsidRPr="00457304">
        <w:rPr>
          <w:rFonts w:cs="Arial"/>
          <w:sz w:val="24"/>
          <w:szCs w:val="24"/>
          <w:lang w:val="tr-TR"/>
        </w:rPr>
        <w:t>Bu gerekliliklerin ihlali cezaya sebep olabilir</w:t>
      </w:r>
    </w:p>
    <w:p w14:paraId="29942F75" w14:textId="77777777" w:rsidR="0041160B" w:rsidRPr="00457304" w:rsidRDefault="0041160B" w:rsidP="0041160B">
      <w:pPr>
        <w:jc w:val="center"/>
        <w:rPr>
          <w:rFonts w:cs="Arial"/>
          <w:lang w:val="tr-TR"/>
        </w:rPr>
      </w:pPr>
    </w:p>
    <w:p w14:paraId="34ED5EC1" w14:textId="77777777" w:rsidR="0041160B" w:rsidRPr="00457304" w:rsidRDefault="0041160B" w:rsidP="0041160B">
      <w:pPr>
        <w:jc w:val="center"/>
        <w:rPr>
          <w:rFonts w:cs="Arial"/>
          <w:lang w:val="tr-TR"/>
        </w:rPr>
      </w:pPr>
    </w:p>
    <w:p w14:paraId="1158D9A3" w14:textId="77777777" w:rsidR="0041160B" w:rsidRPr="00457304" w:rsidRDefault="0041160B" w:rsidP="0041160B">
      <w:pPr>
        <w:jc w:val="center"/>
        <w:rPr>
          <w:rFonts w:cs="Arial"/>
          <w:lang w:val="tr-TR"/>
        </w:rPr>
      </w:pPr>
    </w:p>
    <w:p w14:paraId="18A1F0EF" w14:textId="77777777" w:rsidR="000A7A02" w:rsidRPr="00457304" w:rsidRDefault="000A7A02">
      <w:pPr>
        <w:ind w:left="1440" w:hanging="1440"/>
        <w:rPr>
          <w:rFonts w:cs="Arial"/>
          <w:lang w:val="tr-TR"/>
        </w:rPr>
      </w:pPr>
    </w:p>
    <w:p w14:paraId="17A4D130" w14:textId="77777777" w:rsidR="000A7A02" w:rsidRPr="00457304" w:rsidRDefault="000A7A02">
      <w:pPr>
        <w:ind w:left="1440" w:hanging="1440"/>
        <w:rPr>
          <w:rFonts w:cs="Arial"/>
          <w:lang w:val="tr-TR"/>
        </w:rPr>
      </w:pPr>
    </w:p>
    <w:p w14:paraId="28F9DDCB" w14:textId="77777777" w:rsidR="000C6510" w:rsidRPr="00457304" w:rsidRDefault="000C6510">
      <w:pPr>
        <w:ind w:left="1440" w:hanging="1440"/>
        <w:rPr>
          <w:rFonts w:cs="Arial"/>
          <w:lang w:val="tr-TR"/>
        </w:rPr>
      </w:pPr>
    </w:p>
    <w:p w14:paraId="14BE6B2F" w14:textId="77777777" w:rsidR="000A7A02" w:rsidRPr="00457304" w:rsidRDefault="000A7A02">
      <w:pPr>
        <w:ind w:left="1440" w:hanging="1440"/>
        <w:rPr>
          <w:rFonts w:cs="Arial"/>
          <w:lang w:val="tr-TR"/>
        </w:rPr>
      </w:pPr>
    </w:p>
    <w:p w14:paraId="6822AF45" w14:textId="77777777" w:rsidR="002D7244" w:rsidRPr="00457304" w:rsidRDefault="002D7244" w:rsidP="000C6510">
      <w:pPr>
        <w:autoSpaceDE w:val="0"/>
        <w:autoSpaceDN w:val="0"/>
        <w:adjustRightInd w:val="0"/>
        <w:jc w:val="center"/>
        <w:rPr>
          <w:rFonts w:cs="Arial"/>
          <w:b/>
          <w:bCs/>
          <w:sz w:val="24"/>
          <w:szCs w:val="24"/>
          <w:lang w:val="tr-TR"/>
        </w:rPr>
      </w:pPr>
      <w:r w:rsidRPr="00457304">
        <w:rPr>
          <w:rFonts w:cs="Arial"/>
          <w:b/>
          <w:bCs/>
          <w:sz w:val="24"/>
          <w:szCs w:val="24"/>
          <w:lang w:val="tr-TR"/>
        </w:rPr>
        <w:t>Sabit ya da yüzer platformları ve bu plat</w:t>
      </w:r>
      <w:r w:rsidR="00C1056A">
        <w:rPr>
          <w:rFonts w:cs="Arial"/>
          <w:b/>
          <w:bCs/>
          <w:sz w:val="24"/>
          <w:szCs w:val="24"/>
          <w:lang w:val="tr-TR"/>
        </w:rPr>
        <w:t>formlara 500 metre mesafede sey</w:t>
      </w:r>
      <w:r w:rsidRPr="00457304">
        <w:rPr>
          <w:rFonts w:cs="Arial"/>
          <w:b/>
          <w:bCs/>
          <w:sz w:val="24"/>
          <w:szCs w:val="24"/>
          <w:lang w:val="tr-TR"/>
        </w:rPr>
        <w:t xml:space="preserve">reden gemileri hedefleyen örnek </w:t>
      </w:r>
      <w:r w:rsidR="00C1056A">
        <w:rPr>
          <w:rFonts w:cs="Arial"/>
          <w:b/>
          <w:bCs/>
          <w:sz w:val="24"/>
          <w:szCs w:val="24"/>
          <w:lang w:val="tr-TR"/>
        </w:rPr>
        <w:t>afişler</w:t>
      </w:r>
    </w:p>
    <w:p w14:paraId="15AACD50" w14:textId="77777777" w:rsidR="000A7A02" w:rsidRPr="00457304" w:rsidRDefault="000A7A02" w:rsidP="002D7244">
      <w:pPr>
        <w:rPr>
          <w:rFonts w:cs="Arial"/>
          <w:lang w:val="tr-TR"/>
        </w:rPr>
      </w:pPr>
    </w:p>
    <w:p w14:paraId="54932CC2" w14:textId="77777777" w:rsidR="002D7244" w:rsidRPr="00457304" w:rsidRDefault="002D7244" w:rsidP="000C6510">
      <w:pPr>
        <w:autoSpaceDE w:val="0"/>
        <w:autoSpaceDN w:val="0"/>
        <w:adjustRightInd w:val="0"/>
        <w:jc w:val="center"/>
        <w:rPr>
          <w:rFonts w:cs="Arial"/>
          <w:sz w:val="40"/>
          <w:szCs w:val="40"/>
          <w:lang w:val="tr-TR"/>
        </w:rPr>
      </w:pPr>
      <w:r w:rsidRPr="00457304">
        <w:rPr>
          <w:rFonts w:cs="Arial"/>
          <w:sz w:val="40"/>
          <w:szCs w:val="40"/>
          <w:lang w:val="tr-TR"/>
        </w:rPr>
        <w:t>Aksi belirtilmedikçe çöpün denize boşaltılması yasaktır</w:t>
      </w:r>
    </w:p>
    <w:p w14:paraId="2D28FF3F" w14:textId="77777777" w:rsidR="002D7244" w:rsidRPr="00457304" w:rsidRDefault="002D7244" w:rsidP="000C6510">
      <w:pPr>
        <w:autoSpaceDE w:val="0"/>
        <w:autoSpaceDN w:val="0"/>
        <w:adjustRightInd w:val="0"/>
        <w:rPr>
          <w:rFonts w:cs="Arial"/>
          <w:sz w:val="28"/>
          <w:szCs w:val="28"/>
          <w:lang w:val="tr-TR"/>
        </w:rPr>
      </w:pPr>
      <w:r w:rsidRPr="00457304">
        <w:rPr>
          <w:rFonts w:cs="Arial"/>
          <w:sz w:val="28"/>
          <w:szCs w:val="28"/>
          <w:lang w:val="tr-TR"/>
        </w:rPr>
        <w:t xml:space="preserve">MARPOL Sözleşmesi ve bölgesel kurallar sabit ya da yüzer platformdan ve bu platformların yanındaki ya da 500 metre mesafesindeki diğer bütün gemilerden çöp boşaltılmasını yasaklamaktadır. </w:t>
      </w:r>
    </w:p>
    <w:p w14:paraId="18D4D587" w14:textId="77777777" w:rsidR="002D7244" w:rsidRPr="00457304" w:rsidRDefault="002D7244" w:rsidP="002D7244">
      <w:pPr>
        <w:ind w:left="1440" w:hanging="1440"/>
        <w:rPr>
          <w:rFonts w:cs="Arial"/>
          <w:lang w:val="tr-TR"/>
        </w:rPr>
      </w:pPr>
    </w:p>
    <w:p w14:paraId="38105404" w14:textId="77777777" w:rsidR="003A6172" w:rsidRPr="00457304" w:rsidRDefault="002D7244" w:rsidP="000C6510">
      <w:pPr>
        <w:autoSpaceDE w:val="0"/>
        <w:autoSpaceDN w:val="0"/>
        <w:adjustRightInd w:val="0"/>
        <w:rPr>
          <w:rFonts w:cs="Arial"/>
          <w:sz w:val="28"/>
          <w:szCs w:val="28"/>
          <w:lang w:val="tr-TR"/>
        </w:rPr>
      </w:pPr>
      <w:r w:rsidRPr="00457304">
        <w:rPr>
          <w:rFonts w:cs="Arial"/>
          <w:sz w:val="28"/>
          <w:szCs w:val="28"/>
          <w:lang w:val="tr-TR"/>
        </w:rPr>
        <w:t xml:space="preserve">Muafiyet: </w:t>
      </w:r>
      <w:r w:rsidR="003A6172" w:rsidRPr="00457304">
        <w:rPr>
          <w:rFonts w:cs="Arial"/>
          <w:sz w:val="28"/>
          <w:szCs w:val="28"/>
          <w:lang w:val="tr-TR"/>
        </w:rPr>
        <w:t>En yakın karadan 12 milden uzakta bulunan sabit ya da yüzer platform ve bu platformların yanındaki ya da 500 metre mesafesindeki diğer bütün gemilerden parçalanmış ya da öğütülmüş yemek atığının boşaltılmasına müsaade edilir. Parçalanmış ya da öğütülmüş yemek atığı 25 milimetreden büyük olmayan açıklığa sahip elekten geçebilmelidir.</w:t>
      </w:r>
    </w:p>
    <w:p w14:paraId="6573EB3A" w14:textId="77777777" w:rsidR="000C6510" w:rsidRPr="00457304" w:rsidRDefault="000C6510" w:rsidP="000C6510">
      <w:pPr>
        <w:ind w:left="1440" w:hanging="1440"/>
        <w:jc w:val="center"/>
        <w:rPr>
          <w:rFonts w:cs="Arial"/>
          <w:sz w:val="28"/>
          <w:szCs w:val="28"/>
          <w:lang w:val="tr-TR"/>
        </w:rPr>
      </w:pPr>
    </w:p>
    <w:p w14:paraId="2B13FEBE" w14:textId="77777777" w:rsidR="003A6172" w:rsidRPr="00457304" w:rsidRDefault="003A6172" w:rsidP="000C6510">
      <w:pPr>
        <w:ind w:left="1440" w:hanging="1440"/>
        <w:jc w:val="center"/>
        <w:rPr>
          <w:rFonts w:cs="Arial"/>
          <w:sz w:val="28"/>
          <w:szCs w:val="28"/>
          <w:lang w:val="tr-TR"/>
        </w:rPr>
      </w:pPr>
      <w:r w:rsidRPr="00457304">
        <w:rPr>
          <w:rFonts w:cs="Arial"/>
          <w:sz w:val="28"/>
          <w:szCs w:val="28"/>
          <w:lang w:val="tr-TR"/>
        </w:rPr>
        <w:t>Her tip çöpün deşarjı Çöp Kayıt Defterine kaydedilmelidir</w:t>
      </w:r>
    </w:p>
    <w:p w14:paraId="39207D5D" w14:textId="77777777" w:rsidR="003A6172" w:rsidRPr="00457304" w:rsidRDefault="003A6172" w:rsidP="000C6510">
      <w:pPr>
        <w:ind w:left="1440" w:hanging="1440"/>
        <w:jc w:val="center"/>
        <w:rPr>
          <w:rFonts w:cs="Arial"/>
          <w:sz w:val="28"/>
          <w:szCs w:val="28"/>
          <w:lang w:val="tr-TR"/>
        </w:rPr>
      </w:pPr>
      <w:r w:rsidRPr="00457304">
        <w:rPr>
          <w:rFonts w:cs="Arial"/>
          <w:sz w:val="28"/>
          <w:szCs w:val="28"/>
          <w:lang w:val="tr-TR"/>
        </w:rPr>
        <w:t>Bu gerekliliklerin ihlali cezaya sebep olabilir</w:t>
      </w:r>
    </w:p>
    <w:p w14:paraId="2E76376C" w14:textId="77777777" w:rsidR="003A6172" w:rsidRPr="00457304" w:rsidRDefault="003A6172" w:rsidP="003A6172">
      <w:pPr>
        <w:ind w:left="1440" w:hanging="1440"/>
        <w:rPr>
          <w:rFonts w:cs="Arial"/>
          <w:b/>
          <w:lang w:val="tr-TR"/>
        </w:rPr>
      </w:pPr>
    </w:p>
    <w:p w14:paraId="0838ED86" w14:textId="77777777" w:rsidR="000C6510" w:rsidRPr="00457304" w:rsidRDefault="000C6510" w:rsidP="003A6172">
      <w:pPr>
        <w:ind w:left="1440" w:hanging="1440"/>
        <w:rPr>
          <w:rFonts w:cs="Arial"/>
          <w:b/>
          <w:lang w:val="tr-TR"/>
        </w:rPr>
      </w:pPr>
    </w:p>
    <w:p w14:paraId="0AFCE581" w14:textId="77777777" w:rsidR="000C6510" w:rsidRPr="00457304" w:rsidRDefault="000C6510" w:rsidP="003A6172">
      <w:pPr>
        <w:ind w:left="1440" w:hanging="1440"/>
        <w:rPr>
          <w:rFonts w:cs="Arial"/>
          <w:b/>
          <w:lang w:val="tr-TR"/>
        </w:rPr>
      </w:pPr>
    </w:p>
    <w:p w14:paraId="22FD45B4" w14:textId="77777777" w:rsidR="000C6510" w:rsidRPr="00457304" w:rsidRDefault="000C6510" w:rsidP="003A6172">
      <w:pPr>
        <w:ind w:left="1440" w:hanging="1440"/>
        <w:rPr>
          <w:rFonts w:cs="Arial"/>
          <w:b/>
          <w:lang w:val="tr-TR"/>
        </w:rPr>
      </w:pPr>
    </w:p>
    <w:p w14:paraId="6967DAF0" w14:textId="77777777" w:rsidR="000C6510" w:rsidRPr="00457304" w:rsidRDefault="000C6510" w:rsidP="003A6172">
      <w:pPr>
        <w:ind w:left="1440" w:hanging="1440"/>
        <w:rPr>
          <w:rFonts w:cs="Arial"/>
          <w:b/>
          <w:lang w:val="tr-TR"/>
        </w:rPr>
      </w:pPr>
    </w:p>
    <w:p w14:paraId="50470D24" w14:textId="77777777" w:rsidR="000C6510" w:rsidRPr="00457304" w:rsidRDefault="000C6510" w:rsidP="003A6172">
      <w:pPr>
        <w:ind w:left="1440" w:hanging="1440"/>
        <w:rPr>
          <w:rFonts w:cs="Arial"/>
          <w:b/>
          <w:lang w:val="tr-TR"/>
        </w:rPr>
      </w:pPr>
    </w:p>
    <w:p w14:paraId="50D003C1" w14:textId="77777777" w:rsidR="000C6510" w:rsidRPr="00457304" w:rsidRDefault="000C6510" w:rsidP="003A6172">
      <w:pPr>
        <w:ind w:left="1440" w:hanging="1440"/>
        <w:rPr>
          <w:rFonts w:cs="Arial"/>
          <w:b/>
          <w:lang w:val="tr-TR"/>
        </w:rPr>
      </w:pPr>
    </w:p>
    <w:p w14:paraId="572CEF9C" w14:textId="77777777" w:rsidR="000C6510" w:rsidRPr="00457304" w:rsidRDefault="000C6510" w:rsidP="003A6172">
      <w:pPr>
        <w:ind w:left="1440" w:hanging="1440"/>
        <w:rPr>
          <w:rFonts w:cs="Arial"/>
          <w:b/>
          <w:lang w:val="tr-TR"/>
        </w:rPr>
      </w:pPr>
    </w:p>
    <w:p w14:paraId="71F10E1C" w14:textId="77777777" w:rsidR="000C6510" w:rsidRPr="00457304" w:rsidRDefault="000C6510" w:rsidP="003A6172">
      <w:pPr>
        <w:ind w:left="1440" w:hanging="1440"/>
        <w:rPr>
          <w:rFonts w:cs="Arial"/>
          <w:b/>
          <w:lang w:val="tr-TR"/>
        </w:rPr>
      </w:pPr>
    </w:p>
    <w:p w14:paraId="47B72B3A" w14:textId="77777777" w:rsidR="000C6510" w:rsidRPr="00457304" w:rsidRDefault="000C6510" w:rsidP="003A6172">
      <w:pPr>
        <w:ind w:left="1440" w:hanging="1440"/>
        <w:rPr>
          <w:rFonts w:cs="Arial"/>
          <w:b/>
          <w:lang w:val="tr-TR"/>
        </w:rPr>
      </w:pPr>
    </w:p>
    <w:p w14:paraId="59022F01" w14:textId="77777777" w:rsidR="000C6510" w:rsidRPr="00457304" w:rsidRDefault="000C6510" w:rsidP="003A6172">
      <w:pPr>
        <w:ind w:left="1440" w:hanging="1440"/>
        <w:rPr>
          <w:rFonts w:cs="Arial"/>
          <w:b/>
          <w:lang w:val="tr-TR"/>
        </w:rPr>
      </w:pPr>
    </w:p>
    <w:p w14:paraId="43D21886" w14:textId="77777777" w:rsidR="000C6510" w:rsidRPr="00457304" w:rsidRDefault="000C6510" w:rsidP="003A6172">
      <w:pPr>
        <w:ind w:left="1440" w:hanging="1440"/>
        <w:rPr>
          <w:rFonts w:cs="Arial"/>
          <w:b/>
          <w:lang w:val="tr-TR"/>
        </w:rPr>
      </w:pPr>
    </w:p>
    <w:p w14:paraId="6E039A61" w14:textId="77777777" w:rsidR="000C6510" w:rsidRPr="00457304" w:rsidRDefault="000C6510" w:rsidP="003A6172">
      <w:pPr>
        <w:ind w:left="1440" w:hanging="1440"/>
        <w:rPr>
          <w:rFonts w:cs="Arial"/>
          <w:b/>
          <w:lang w:val="tr-TR"/>
        </w:rPr>
      </w:pPr>
    </w:p>
    <w:p w14:paraId="1B4662F1" w14:textId="77777777" w:rsidR="000C6510" w:rsidRPr="00457304" w:rsidRDefault="000C6510" w:rsidP="003A6172">
      <w:pPr>
        <w:ind w:left="1440" w:hanging="1440"/>
        <w:rPr>
          <w:rFonts w:cs="Arial"/>
          <w:b/>
          <w:lang w:val="tr-TR"/>
        </w:rPr>
      </w:pPr>
    </w:p>
    <w:p w14:paraId="764E7A02" w14:textId="77777777" w:rsidR="000C6510" w:rsidRPr="00457304" w:rsidRDefault="000C6510" w:rsidP="003A6172">
      <w:pPr>
        <w:ind w:left="1440" w:hanging="1440"/>
        <w:rPr>
          <w:rFonts w:cs="Arial"/>
          <w:b/>
          <w:lang w:val="tr-TR"/>
        </w:rPr>
      </w:pPr>
    </w:p>
    <w:p w14:paraId="3BABA35A" w14:textId="77777777" w:rsidR="003A6172" w:rsidRPr="00457304" w:rsidRDefault="003A6172" w:rsidP="003A6172">
      <w:pPr>
        <w:ind w:left="1440" w:hanging="1440"/>
        <w:rPr>
          <w:rFonts w:cs="Arial"/>
          <w:b/>
          <w:lang w:val="tr-TR"/>
        </w:rPr>
      </w:pPr>
    </w:p>
    <w:p w14:paraId="42A67AA7" w14:textId="77777777" w:rsidR="00C1056A" w:rsidRPr="00457304" w:rsidRDefault="003A6172" w:rsidP="00C1056A">
      <w:pPr>
        <w:autoSpaceDE w:val="0"/>
        <w:autoSpaceDN w:val="0"/>
        <w:adjustRightInd w:val="0"/>
        <w:jc w:val="center"/>
        <w:rPr>
          <w:rFonts w:cs="Arial"/>
          <w:b/>
          <w:bCs/>
          <w:sz w:val="24"/>
          <w:szCs w:val="24"/>
          <w:lang w:val="tr-TR"/>
        </w:rPr>
      </w:pPr>
      <w:r w:rsidRPr="00457304">
        <w:rPr>
          <w:rFonts w:cs="Arial"/>
          <w:b/>
          <w:bCs/>
          <w:sz w:val="24"/>
          <w:szCs w:val="24"/>
          <w:lang w:val="tr-TR"/>
        </w:rPr>
        <w:t xml:space="preserve">Yolcuları hedefleyen örnek </w:t>
      </w:r>
      <w:r w:rsidR="00C1056A">
        <w:rPr>
          <w:rFonts w:cs="Arial"/>
          <w:b/>
          <w:bCs/>
          <w:sz w:val="24"/>
          <w:szCs w:val="24"/>
          <w:lang w:val="tr-TR"/>
        </w:rPr>
        <w:t>afişler</w:t>
      </w:r>
    </w:p>
    <w:p w14:paraId="07BC3309" w14:textId="77777777" w:rsidR="003A6172" w:rsidRPr="00457304" w:rsidRDefault="003A6172" w:rsidP="003A6172">
      <w:pPr>
        <w:ind w:left="1440" w:hanging="1440"/>
        <w:rPr>
          <w:rFonts w:cs="Arial"/>
          <w:b/>
          <w:lang w:val="tr-TR"/>
        </w:rPr>
      </w:pPr>
    </w:p>
    <w:p w14:paraId="59FE95FE" w14:textId="77777777" w:rsidR="000A7A02" w:rsidRPr="00457304" w:rsidRDefault="000A7A02">
      <w:pPr>
        <w:ind w:left="1440" w:hanging="1440"/>
        <w:rPr>
          <w:rFonts w:cs="Arial"/>
          <w:lang w:val="tr-TR"/>
        </w:rPr>
      </w:pPr>
    </w:p>
    <w:p w14:paraId="16CD142E" w14:textId="77777777" w:rsidR="000A7A02" w:rsidRPr="00457304" w:rsidRDefault="000A7A02" w:rsidP="000C6510">
      <w:pPr>
        <w:ind w:left="1440" w:hanging="1440"/>
        <w:jc w:val="center"/>
        <w:rPr>
          <w:rFonts w:cs="Arial"/>
          <w:sz w:val="40"/>
          <w:szCs w:val="40"/>
          <w:lang w:val="tr-TR"/>
        </w:rPr>
      </w:pPr>
    </w:p>
    <w:p w14:paraId="548BF98F" w14:textId="77777777" w:rsidR="003A6172" w:rsidRPr="00457304" w:rsidRDefault="003A6172" w:rsidP="000C6510">
      <w:pPr>
        <w:ind w:left="1440" w:hanging="1440"/>
        <w:jc w:val="center"/>
        <w:rPr>
          <w:rFonts w:cs="Arial"/>
          <w:sz w:val="40"/>
          <w:szCs w:val="40"/>
          <w:lang w:val="tr-TR"/>
        </w:rPr>
      </w:pPr>
      <w:r w:rsidRPr="00457304">
        <w:rPr>
          <w:rFonts w:cs="Arial"/>
          <w:sz w:val="40"/>
          <w:szCs w:val="40"/>
          <w:lang w:val="tr-TR"/>
        </w:rPr>
        <w:t>Aksi belirtilmedikçe çöpün denize boşaltılması yasaktır</w:t>
      </w:r>
    </w:p>
    <w:p w14:paraId="18F1BC6B" w14:textId="77777777" w:rsidR="000C6510" w:rsidRPr="00457304" w:rsidRDefault="000C6510" w:rsidP="000C6510">
      <w:pPr>
        <w:ind w:left="1440" w:hanging="1440"/>
        <w:jc w:val="center"/>
        <w:rPr>
          <w:rFonts w:cs="Arial"/>
          <w:sz w:val="40"/>
          <w:szCs w:val="40"/>
          <w:lang w:val="tr-TR"/>
        </w:rPr>
      </w:pPr>
    </w:p>
    <w:p w14:paraId="0CD603B4" w14:textId="77777777" w:rsidR="000A7A0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MARPOL Sözleşmesi ve bölgesel kurallar gemiden birçok çöpün boşaltılmasını yasaklamaktadır.</w:t>
      </w:r>
    </w:p>
    <w:p w14:paraId="0958D807" w14:textId="77777777" w:rsidR="000A7A02" w:rsidRPr="00457304" w:rsidRDefault="000A7A02">
      <w:pPr>
        <w:ind w:left="1440" w:hanging="1440"/>
        <w:rPr>
          <w:rFonts w:cs="Arial"/>
          <w:lang w:val="tr-TR"/>
        </w:rPr>
      </w:pPr>
    </w:p>
    <w:p w14:paraId="30642A88" w14:textId="77777777" w:rsidR="003A617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Bu gerekliliklerin ihlali cezaya sebep olabilir</w:t>
      </w:r>
      <w:r w:rsidR="00A8131E" w:rsidRPr="00457304">
        <w:rPr>
          <w:rFonts w:cs="Arial"/>
          <w:sz w:val="28"/>
          <w:szCs w:val="28"/>
          <w:lang w:val="tr-TR"/>
        </w:rPr>
        <w:t>.</w:t>
      </w:r>
    </w:p>
    <w:p w14:paraId="0DC080C5" w14:textId="77777777" w:rsidR="003A6172" w:rsidRPr="00457304" w:rsidRDefault="003A6172" w:rsidP="000C6510">
      <w:pPr>
        <w:autoSpaceDE w:val="0"/>
        <w:autoSpaceDN w:val="0"/>
        <w:adjustRightInd w:val="0"/>
        <w:rPr>
          <w:rFonts w:cs="Arial"/>
          <w:sz w:val="28"/>
          <w:szCs w:val="28"/>
          <w:lang w:val="tr-TR"/>
        </w:rPr>
      </w:pPr>
    </w:p>
    <w:p w14:paraId="2D18C57B" w14:textId="77777777" w:rsidR="003A6172" w:rsidRPr="00457304" w:rsidRDefault="003A6172" w:rsidP="000C6510">
      <w:pPr>
        <w:autoSpaceDE w:val="0"/>
        <w:autoSpaceDN w:val="0"/>
        <w:adjustRightInd w:val="0"/>
        <w:rPr>
          <w:rFonts w:cs="Arial"/>
          <w:sz w:val="28"/>
          <w:szCs w:val="28"/>
          <w:lang w:val="tr-TR"/>
        </w:rPr>
      </w:pPr>
      <w:r w:rsidRPr="00457304">
        <w:rPr>
          <w:rFonts w:cs="Arial"/>
          <w:sz w:val="28"/>
          <w:szCs w:val="28"/>
          <w:lang w:val="tr-TR"/>
        </w:rPr>
        <w:t>Bütün çöpler gemide tutulmalı ve sağlanan çöp kutulara atılmalıdır.</w:t>
      </w:r>
    </w:p>
    <w:p w14:paraId="2A5CD734" w14:textId="77777777" w:rsidR="000A7A02" w:rsidRPr="00457304" w:rsidRDefault="000A7A02">
      <w:pPr>
        <w:ind w:left="1440" w:hanging="1440"/>
        <w:rPr>
          <w:rFonts w:cs="Arial"/>
          <w:lang w:val="tr-TR"/>
        </w:rPr>
      </w:pPr>
    </w:p>
    <w:p w14:paraId="46B89F5C" w14:textId="77777777" w:rsidR="000A7A02" w:rsidRPr="00457304" w:rsidRDefault="000A7A02">
      <w:pPr>
        <w:ind w:left="1440" w:hanging="1440"/>
        <w:rPr>
          <w:rFonts w:cs="Arial"/>
          <w:lang w:val="tr-TR"/>
        </w:rPr>
      </w:pPr>
    </w:p>
    <w:p w14:paraId="33C6727A" w14:textId="77777777" w:rsidR="000A7A02" w:rsidRPr="00457304" w:rsidRDefault="000A7A02">
      <w:pPr>
        <w:ind w:left="1440" w:hanging="1440"/>
        <w:rPr>
          <w:rFonts w:cs="Arial"/>
          <w:lang w:val="tr-TR"/>
        </w:rPr>
      </w:pPr>
    </w:p>
    <w:p w14:paraId="5F2274EE" w14:textId="77777777" w:rsidR="000A7A02" w:rsidRPr="00457304" w:rsidRDefault="000A7A02">
      <w:pPr>
        <w:ind w:left="1440" w:hanging="1440"/>
        <w:rPr>
          <w:rFonts w:cs="Arial"/>
          <w:lang w:val="tr-TR"/>
        </w:rPr>
      </w:pPr>
    </w:p>
    <w:p w14:paraId="47ECBAA8" w14:textId="77777777" w:rsidR="000A7A02" w:rsidRPr="00457304" w:rsidRDefault="000A7A02">
      <w:pPr>
        <w:ind w:left="1440" w:hanging="1440"/>
        <w:rPr>
          <w:rFonts w:cs="Arial"/>
          <w:lang w:val="tr-TR"/>
        </w:rPr>
      </w:pPr>
    </w:p>
    <w:p w14:paraId="5FC1A3F5" w14:textId="77777777" w:rsidR="000A7A02" w:rsidRPr="00457304" w:rsidRDefault="000A7A02">
      <w:pPr>
        <w:ind w:left="1440" w:hanging="1440"/>
        <w:rPr>
          <w:rFonts w:cs="Arial"/>
          <w:lang w:val="tr-TR"/>
        </w:rPr>
      </w:pPr>
    </w:p>
    <w:p w14:paraId="22BBE18C" w14:textId="77777777" w:rsidR="000A7A02" w:rsidRPr="00457304" w:rsidRDefault="000A7A02">
      <w:pPr>
        <w:ind w:left="1440" w:hanging="1440"/>
        <w:rPr>
          <w:rFonts w:cs="Arial"/>
          <w:lang w:val="tr-TR"/>
        </w:rPr>
      </w:pPr>
    </w:p>
    <w:p w14:paraId="1CC86EC9" w14:textId="77777777" w:rsidR="000A7A02" w:rsidRPr="00457304" w:rsidRDefault="000A7A02">
      <w:pPr>
        <w:ind w:left="1440" w:hanging="1440"/>
        <w:rPr>
          <w:rFonts w:cs="Arial"/>
          <w:lang w:val="tr-TR"/>
        </w:rPr>
      </w:pPr>
    </w:p>
    <w:p w14:paraId="504ECDF7" w14:textId="77777777" w:rsidR="000A7A02" w:rsidRPr="00457304" w:rsidRDefault="000A7A02">
      <w:pPr>
        <w:ind w:left="1440" w:hanging="1440"/>
        <w:rPr>
          <w:rFonts w:cs="Arial"/>
          <w:lang w:val="tr-TR"/>
        </w:rPr>
      </w:pPr>
    </w:p>
    <w:p w14:paraId="7A40585D" w14:textId="77777777" w:rsidR="000A7A02" w:rsidRPr="00457304" w:rsidRDefault="000A7A02">
      <w:pPr>
        <w:ind w:left="1440" w:hanging="1440"/>
        <w:rPr>
          <w:rFonts w:cs="Arial"/>
          <w:lang w:val="tr-TR"/>
        </w:rPr>
      </w:pPr>
    </w:p>
    <w:p w14:paraId="118AED9C" w14:textId="77777777" w:rsidR="000A7A02" w:rsidRPr="00457304" w:rsidRDefault="000A7A02">
      <w:pPr>
        <w:ind w:left="1440" w:hanging="1440"/>
        <w:rPr>
          <w:rFonts w:cs="Arial"/>
          <w:lang w:val="tr-TR"/>
        </w:rPr>
      </w:pPr>
    </w:p>
    <w:p w14:paraId="19CA3D09" w14:textId="77777777" w:rsidR="000A7A02" w:rsidRPr="00457304" w:rsidRDefault="000A7A02">
      <w:pPr>
        <w:ind w:left="1440" w:hanging="1440"/>
        <w:rPr>
          <w:rFonts w:cs="Arial"/>
          <w:lang w:val="tr-TR"/>
        </w:rPr>
      </w:pPr>
    </w:p>
    <w:p w14:paraId="7E94410E" w14:textId="77777777" w:rsidR="000A7A02" w:rsidRPr="00457304" w:rsidRDefault="000A7A02">
      <w:pPr>
        <w:ind w:left="1440" w:hanging="1440"/>
        <w:rPr>
          <w:rFonts w:cs="Arial"/>
          <w:lang w:val="tr-TR"/>
        </w:rPr>
      </w:pPr>
    </w:p>
    <w:p w14:paraId="1890BE88" w14:textId="77777777" w:rsidR="000A7A02" w:rsidRPr="00457304" w:rsidRDefault="000A7A02">
      <w:pPr>
        <w:ind w:left="1440" w:hanging="1440"/>
        <w:rPr>
          <w:rFonts w:cs="Arial"/>
          <w:lang w:val="tr-TR"/>
        </w:rPr>
      </w:pPr>
    </w:p>
    <w:p w14:paraId="03EA3868" w14:textId="77777777" w:rsidR="000A7A02" w:rsidRPr="00457304" w:rsidRDefault="000A7A02">
      <w:pPr>
        <w:ind w:left="1440" w:hanging="1440"/>
        <w:rPr>
          <w:rFonts w:cs="Arial"/>
          <w:lang w:val="tr-TR"/>
        </w:rPr>
      </w:pPr>
    </w:p>
    <w:p w14:paraId="4B82AED2" w14:textId="77777777" w:rsidR="000A7A02" w:rsidRPr="00457304" w:rsidRDefault="000A7A02">
      <w:pPr>
        <w:ind w:left="1440" w:hanging="1440"/>
        <w:rPr>
          <w:rFonts w:cs="Arial"/>
          <w:lang w:val="tr-TR"/>
        </w:rPr>
      </w:pPr>
    </w:p>
    <w:p w14:paraId="6F797B3D" w14:textId="77777777" w:rsidR="000A7A02" w:rsidRPr="00457304" w:rsidRDefault="000A7A02">
      <w:pPr>
        <w:ind w:left="1440" w:hanging="1440"/>
        <w:rPr>
          <w:rFonts w:cs="Arial"/>
          <w:lang w:val="tr-TR"/>
        </w:rPr>
      </w:pPr>
    </w:p>
    <w:p w14:paraId="2279C1E8" w14:textId="77777777" w:rsidR="000A7A02" w:rsidRPr="00457304" w:rsidRDefault="000A7A02" w:rsidP="000C6510">
      <w:pPr>
        <w:rPr>
          <w:rFonts w:cs="Arial"/>
          <w:lang w:val="tr-TR"/>
        </w:rPr>
        <w:sectPr w:rsidR="000A7A02" w:rsidRPr="00457304" w:rsidSect="00987541">
          <w:pgSz w:w="16840" w:h="11907" w:orient="landscape" w:code="9"/>
          <w:pgMar w:top="1134" w:right="851" w:bottom="851" w:left="851" w:header="708" w:footer="190" w:gutter="0"/>
          <w:cols w:space="708"/>
          <w:docGrid w:linePitch="299"/>
        </w:sectPr>
      </w:pPr>
    </w:p>
    <w:p w14:paraId="3410A6BE" w14:textId="77777777" w:rsidR="000C6510" w:rsidRDefault="00941007" w:rsidP="000C6510">
      <w:pPr>
        <w:rPr>
          <w:rFonts w:cs="Arial"/>
          <w:b/>
          <w:sz w:val="36"/>
          <w:szCs w:val="36"/>
          <w:u w:val="single"/>
          <w:lang w:val="tr-TR"/>
        </w:rPr>
      </w:pPr>
      <w:r w:rsidRPr="00457304">
        <w:rPr>
          <w:rFonts w:cs="Arial"/>
          <w:b/>
          <w:sz w:val="36"/>
          <w:szCs w:val="36"/>
          <w:u w:val="single"/>
          <w:lang w:val="tr-TR"/>
        </w:rPr>
        <w:lastRenderedPageBreak/>
        <w:t>ÇÖP BİDONU ETİKETLERİ</w:t>
      </w:r>
    </w:p>
    <w:p w14:paraId="7DD9891B" w14:textId="77777777" w:rsidR="00AA513E" w:rsidRPr="00AA513E" w:rsidRDefault="00AA513E" w:rsidP="000C6510">
      <w:pPr>
        <w:rPr>
          <w:rFonts w:cs="Arial"/>
          <w:b/>
          <w:sz w:val="24"/>
          <w:szCs w:val="24"/>
          <w:lang w:val="tr-TR"/>
        </w:rPr>
      </w:pPr>
      <w:r>
        <w:rPr>
          <w:rFonts w:cs="Arial"/>
          <w:b/>
          <w:sz w:val="24"/>
          <w:szCs w:val="24"/>
          <w:lang w:val="tr-TR"/>
        </w:rPr>
        <w:t>Geri dönüştürülemeyen plastikler için etiket</w:t>
      </w:r>
    </w:p>
    <w:p w14:paraId="1D6DD8F5" w14:textId="77777777" w:rsidR="00FC255D" w:rsidRDefault="002A70AD" w:rsidP="00FC255D">
      <w:pPr>
        <w:ind w:left="1440" w:hanging="1440"/>
        <w:rPr>
          <w:rFonts w:cs="Arial"/>
          <w:b/>
          <w:sz w:val="36"/>
          <w:szCs w:val="36"/>
          <w:lang w:val="tr-TR"/>
        </w:rPr>
      </w:pPr>
      <w:r>
        <w:rPr>
          <w:rFonts w:cs="Arial"/>
          <w:b/>
          <w:noProof/>
          <w:sz w:val="36"/>
          <w:szCs w:val="36"/>
          <w:lang w:val="tr-TR"/>
        </w:rPr>
        <w:drawing>
          <wp:inline distT="0" distB="0" distL="0" distR="0" wp14:anchorId="244F7D1C" wp14:editId="187F6820">
            <wp:extent cx="1581150" cy="942975"/>
            <wp:effectExtent l="19050" t="0" r="0" b="0"/>
            <wp:docPr id="3" name="Picture 2" descr="non_recycable - Plas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_recycable - Plastik.PNG"/>
                    <pic:cNvPicPr/>
                  </pic:nvPicPr>
                  <pic:blipFill>
                    <a:blip r:embed="rId14" cstate="print"/>
                    <a:stretch>
                      <a:fillRect/>
                    </a:stretch>
                  </pic:blipFill>
                  <pic:spPr>
                    <a:xfrm>
                      <a:off x="0" y="0"/>
                      <a:ext cx="1581150" cy="942975"/>
                    </a:xfrm>
                    <a:prstGeom prst="rect">
                      <a:avLst/>
                    </a:prstGeom>
                  </pic:spPr>
                </pic:pic>
              </a:graphicData>
            </a:graphic>
          </wp:inline>
        </w:drawing>
      </w:r>
    </w:p>
    <w:p w14:paraId="1A28E421" w14:textId="77777777" w:rsidR="00AA513E" w:rsidRPr="00AA513E" w:rsidRDefault="00AA513E" w:rsidP="00FC255D">
      <w:pPr>
        <w:ind w:left="1440" w:hanging="1440"/>
        <w:rPr>
          <w:rFonts w:cs="Arial"/>
          <w:b/>
          <w:sz w:val="24"/>
          <w:szCs w:val="24"/>
          <w:lang w:val="tr-TR"/>
        </w:rPr>
      </w:pPr>
      <w:r>
        <w:rPr>
          <w:rFonts w:cs="Arial"/>
          <w:b/>
          <w:sz w:val="24"/>
          <w:szCs w:val="24"/>
          <w:lang w:val="tr-TR"/>
        </w:rPr>
        <w:t>Yemek atığı için etiket</w:t>
      </w:r>
    </w:p>
    <w:p w14:paraId="2DC49783" w14:textId="77777777" w:rsidR="000C6510" w:rsidRDefault="00EE50FC" w:rsidP="000C6510">
      <w:pPr>
        <w:rPr>
          <w:rFonts w:cs="Arial"/>
          <w:b/>
          <w:sz w:val="32"/>
          <w:szCs w:val="32"/>
          <w:lang w:val="tr-TR"/>
        </w:rPr>
      </w:pPr>
      <w:r w:rsidRPr="00457304">
        <w:rPr>
          <w:rFonts w:cs="Arial"/>
          <w:b/>
          <w:noProof/>
          <w:sz w:val="32"/>
          <w:szCs w:val="32"/>
          <w:lang w:val="tr-TR"/>
        </w:rPr>
        <w:drawing>
          <wp:inline distT="0" distB="0" distL="0" distR="0" wp14:anchorId="6ACA5C01" wp14:editId="70387E08">
            <wp:extent cx="1581150" cy="1000125"/>
            <wp:effectExtent l="19050" t="0" r="0" b="0"/>
            <wp:docPr id="2" name="Picture 1" descr="Wheelie Rubbish - Recycling Labels - Food Waste tu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Food Waste turk.PNG"/>
                    <pic:cNvPicPr/>
                  </pic:nvPicPr>
                  <pic:blipFill>
                    <a:blip r:embed="rId15" cstate="print"/>
                    <a:stretch>
                      <a:fillRect/>
                    </a:stretch>
                  </pic:blipFill>
                  <pic:spPr>
                    <a:xfrm>
                      <a:off x="0" y="0"/>
                      <a:ext cx="1583790" cy="1001795"/>
                    </a:xfrm>
                    <a:prstGeom prst="rect">
                      <a:avLst/>
                    </a:prstGeom>
                  </pic:spPr>
                </pic:pic>
              </a:graphicData>
            </a:graphic>
          </wp:inline>
        </w:drawing>
      </w:r>
    </w:p>
    <w:p w14:paraId="69F5480A" w14:textId="77777777" w:rsidR="00AA513E" w:rsidRPr="00AA513E" w:rsidRDefault="00AA513E" w:rsidP="000C6510">
      <w:pPr>
        <w:rPr>
          <w:rFonts w:cs="Arial"/>
          <w:b/>
          <w:sz w:val="24"/>
          <w:szCs w:val="24"/>
          <w:lang w:val="tr-TR"/>
        </w:rPr>
      </w:pPr>
      <w:r>
        <w:rPr>
          <w:rFonts w:cs="Arial"/>
          <w:b/>
          <w:sz w:val="24"/>
          <w:szCs w:val="24"/>
          <w:lang w:val="tr-TR"/>
        </w:rPr>
        <w:t>Operasyonel atık</w:t>
      </w:r>
      <w:r w:rsidR="00C1056A">
        <w:rPr>
          <w:rFonts w:cs="Arial"/>
          <w:b/>
          <w:sz w:val="24"/>
          <w:szCs w:val="24"/>
          <w:lang w:val="tr-TR"/>
        </w:rPr>
        <w:t>lar, evsel atıklar ve geri dönüş</w:t>
      </w:r>
      <w:r>
        <w:rPr>
          <w:rFonts w:cs="Arial"/>
          <w:b/>
          <w:sz w:val="24"/>
          <w:szCs w:val="24"/>
          <w:lang w:val="tr-TR"/>
        </w:rPr>
        <w:t>türülebilir ve tekrar kullanılabilir atıklar için etiketler</w:t>
      </w:r>
    </w:p>
    <w:p w14:paraId="01D9A478" w14:textId="77777777" w:rsidR="002A70AD" w:rsidRDefault="000C6510" w:rsidP="000C6510">
      <w:pPr>
        <w:rPr>
          <w:rFonts w:cs="Arial"/>
          <w:b/>
          <w:sz w:val="32"/>
          <w:szCs w:val="32"/>
          <w:lang w:val="tr-TR"/>
        </w:rPr>
      </w:pPr>
      <w:r w:rsidRPr="00457304">
        <w:rPr>
          <w:rFonts w:cs="Arial"/>
          <w:b/>
          <w:noProof/>
          <w:sz w:val="32"/>
          <w:szCs w:val="32"/>
          <w:lang w:val="tr-TR"/>
        </w:rPr>
        <w:drawing>
          <wp:inline distT="0" distB="0" distL="0" distR="0" wp14:anchorId="4247F9DC" wp14:editId="5E4937A0">
            <wp:extent cx="1581150" cy="952500"/>
            <wp:effectExtent l="19050" t="0" r="0" b="0"/>
            <wp:docPr id="10" name="Picture 2" descr="Paper-Plastic-Aluminum-Glas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lastic-Aluminum-Glass-Sign.GIF"/>
                    <pic:cNvPicPr/>
                  </pic:nvPicPr>
                  <pic:blipFill>
                    <a:blip r:embed="rId16" cstate="print"/>
                    <a:stretch>
                      <a:fillRect/>
                    </a:stretch>
                  </pic:blipFill>
                  <pic:spPr>
                    <a:xfrm>
                      <a:off x="0" y="0"/>
                      <a:ext cx="1583084" cy="953665"/>
                    </a:xfrm>
                    <a:prstGeom prst="rect">
                      <a:avLst/>
                    </a:prstGeom>
                  </pic:spPr>
                </pic:pic>
              </a:graphicData>
            </a:graphic>
          </wp:inline>
        </w:drawing>
      </w:r>
      <w:r w:rsidR="002A70AD" w:rsidRPr="00457304">
        <w:rPr>
          <w:rFonts w:cs="Arial"/>
          <w:b/>
          <w:noProof/>
          <w:sz w:val="36"/>
          <w:szCs w:val="36"/>
          <w:lang w:val="tr-TR"/>
        </w:rPr>
        <w:drawing>
          <wp:inline distT="0" distB="0" distL="0" distR="0" wp14:anchorId="39E7D2A3" wp14:editId="0D888512">
            <wp:extent cx="1600200" cy="952500"/>
            <wp:effectExtent l="19050" t="0" r="0" b="0"/>
            <wp:docPr id="5" name="Picture 0" descr="Wheelie Rubbish - Recycling Labels - Plas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Plastik.PNG"/>
                    <pic:cNvPicPr/>
                  </pic:nvPicPr>
                  <pic:blipFill>
                    <a:blip r:embed="rId17" cstate="print"/>
                    <a:stretch>
                      <a:fillRect/>
                    </a:stretch>
                  </pic:blipFill>
                  <pic:spPr>
                    <a:xfrm>
                      <a:off x="0" y="0"/>
                      <a:ext cx="1600200" cy="952500"/>
                    </a:xfrm>
                    <a:prstGeom prst="rect">
                      <a:avLst/>
                    </a:prstGeom>
                  </pic:spPr>
                </pic:pic>
              </a:graphicData>
            </a:graphic>
          </wp:inline>
        </w:drawing>
      </w:r>
    </w:p>
    <w:p w14:paraId="1587343D" w14:textId="77777777" w:rsidR="00EE50FC" w:rsidRDefault="000C6510" w:rsidP="000C6510">
      <w:pPr>
        <w:rPr>
          <w:rFonts w:cs="Arial"/>
          <w:b/>
          <w:sz w:val="32"/>
          <w:szCs w:val="32"/>
          <w:lang w:val="tr-TR"/>
        </w:rPr>
      </w:pPr>
      <w:r w:rsidRPr="00457304">
        <w:rPr>
          <w:rFonts w:cs="Arial"/>
          <w:b/>
          <w:noProof/>
          <w:sz w:val="32"/>
          <w:szCs w:val="32"/>
          <w:lang w:val="tr-TR"/>
        </w:rPr>
        <w:drawing>
          <wp:inline distT="0" distB="0" distL="0" distR="0" wp14:anchorId="4965AC73" wp14:editId="5C95985C">
            <wp:extent cx="1590675" cy="949013"/>
            <wp:effectExtent l="19050" t="0" r="9525" b="0"/>
            <wp:docPr id="12" name="Picture 4" descr="Wheelie Rubbish - Recycling Labels - 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Glass.png"/>
                    <pic:cNvPicPr/>
                  </pic:nvPicPr>
                  <pic:blipFill>
                    <a:blip r:embed="rId18" cstate="print"/>
                    <a:stretch>
                      <a:fillRect/>
                    </a:stretch>
                  </pic:blipFill>
                  <pic:spPr>
                    <a:xfrm>
                      <a:off x="0" y="0"/>
                      <a:ext cx="1590536" cy="948930"/>
                    </a:xfrm>
                    <a:prstGeom prst="rect">
                      <a:avLst/>
                    </a:prstGeom>
                  </pic:spPr>
                </pic:pic>
              </a:graphicData>
            </a:graphic>
          </wp:inline>
        </w:drawing>
      </w:r>
      <w:r w:rsidR="002A70AD" w:rsidRPr="00457304">
        <w:rPr>
          <w:rFonts w:cs="Arial"/>
          <w:b/>
          <w:noProof/>
          <w:sz w:val="32"/>
          <w:szCs w:val="32"/>
          <w:lang w:val="tr-TR"/>
        </w:rPr>
        <w:drawing>
          <wp:inline distT="0" distB="0" distL="0" distR="0" wp14:anchorId="7202E06E" wp14:editId="7368C216">
            <wp:extent cx="1600200" cy="952500"/>
            <wp:effectExtent l="19050" t="0" r="0" b="0"/>
            <wp:docPr id="11" name="Picture 3" descr="Wheelie Rubbish - Recycling Labels -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Metal.png"/>
                    <pic:cNvPicPr/>
                  </pic:nvPicPr>
                  <pic:blipFill>
                    <a:blip r:embed="rId19" cstate="print"/>
                    <a:stretch>
                      <a:fillRect/>
                    </a:stretch>
                  </pic:blipFill>
                  <pic:spPr>
                    <a:xfrm>
                      <a:off x="0" y="0"/>
                      <a:ext cx="1600176" cy="952486"/>
                    </a:xfrm>
                    <a:prstGeom prst="rect">
                      <a:avLst/>
                    </a:prstGeom>
                  </pic:spPr>
                </pic:pic>
              </a:graphicData>
            </a:graphic>
          </wp:inline>
        </w:drawing>
      </w:r>
    </w:p>
    <w:p w14:paraId="7EEBB4D1" w14:textId="77777777" w:rsidR="00AA513E" w:rsidRPr="00AA513E" w:rsidRDefault="00AA513E" w:rsidP="000C6510">
      <w:pPr>
        <w:rPr>
          <w:rFonts w:cs="Arial"/>
          <w:b/>
          <w:sz w:val="24"/>
          <w:szCs w:val="24"/>
          <w:lang w:val="tr-TR"/>
        </w:rPr>
      </w:pPr>
      <w:r>
        <w:rPr>
          <w:rFonts w:cs="Arial"/>
          <w:b/>
          <w:sz w:val="24"/>
          <w:szCs w:val="24"/>
          <w:lang w:val="tr-TR"/>
        </w:rPr>
        <w:t>Tıbbi atıklar için etiketler</w:t>
      </w:r>
    </w:p>
    <w:p w14:paraId="3384B0A9" w14:textId="77777777" w:rsidR="009D37CB" w:rsidRDefault="00AA513E">
      <w:pPr>
        <w:ind w:left="1440" w:hanging="1440"/>
        <w:rPr>
          <w:rFonts w:cs="Arial"/>
          <w:b/>
          <w:sz w:val="32"/>
          <w:szCs w:val="32"/>
          <w:lang w:val="tr-TR"/>
        </w:rPr>
      </w:pPr>
      <w:r w:rsidRPr="00457304">
        <w:rPr>
          <w:rFonts w:cs="Arial"/>
          <w:b/>
          <w:noProof/>
          <w:sz w:val="32"/>
          <w:szCs w:val="32"/>
          <w:lang w:val="tr-TR"/>
        </w:rPr>
        <w:drawing>
          <wp:inline distT="0" distB="0" distL="0" distR="0" wp14:anchorId="14EAB603" wp14:editId="0B5559D9">
            <wp:extent cx="1581150" cy="1028700"/>
            <wp:effectExtent l="19050" t="0" r="0" b="0"/>
            <wp:docPr id="13" name="Picture 7"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20" cstate="print"/>
                    <a:stretch>
                      <a:fillRect/>
                    </a:stretch>
                  </pic:blipFill>
                  <pic:spPr>
                    <a:xfrm>
                      <a:off x="0" y="0"/>
                      <a:ext cx="1581150" cy="1028700"/>
                    </a:xfrm>
                    <a:prstGeom prst="rect">
                      <a:avLst/>
                    </a:prstGeom>
                  </pic:spPr>
                </pic:pic>
              </a:graphicData>
            </a:graphic>
          </wp:inline>
        </w:drawing>
      </w:r>
    </w:p>
    <w:p w14:paraId="047A0B41" w14:textId="77777777" w:rsidR="00AA513E" w:rsidRPr="00AA513E" w:rsidRDefault="00AA513E">
      <w:pPr>
        <w:ind w:left="1440" w:hanging="1440"/>
        <w:rPr>
          <w:rFonts w:cs="Arial"/>
          <w:b/>
          <w:sz w:val="24"/>
          <w:szCs w:val="24"/>
          <w:lang w:val="tr-TR"/>
        </w:rPr>
      </w:pPr>
      <w:r>
        <w:rPr>
          <w:rFonts w:cs="Arial"/>
          <w:b/>
          <w:sz w:val="24"/>
          <w:szCs w:val="24"/>
          <w:lang w:val="tr-TR"/>
        </w:rPr>
        <w:t>Çeşitli çöpler için etiketler</w:t>
      </w:r>
    </w:p>
    <w:p w14:paraId="590E7781" w14:textId="77777777" w:rsidR="00603999" w:rsidRPr="00457304" w:rsidRDefault="00AA513E">
      <w:pPr>
        <w:ind w:left="1440" w:hanging="1440"/>
        <w:rPr>
          <w:rFonts w:cs="Arial"/>
          <w:b/>
          <w:sz w:val="32"/>
          <w:szCs w:val="32"/>
          <w:lang w:val="tr-TR"/>
        </w:rPr>
      </w:pPr>
      <w:r w:rsidRPr="00457304">
        <w:rPr>
          <w:rFonts w:cs="Arial"/>
          <w:b/>
          <w:noProof/>
          <w:sz w:val="32"/>
          <w:szCs w:val="32"/>
          <w:lang w:val="tr-TR"/>
        </w:rPr>
        <w:drawing>
          <wp:inline distT="0" distB="0" distL="0" distR="0" wp14:anchorId="64649B9E" wp14:editId="02B2E8AD">
            <wp:extent cx="1600199" cy="1019175"/>
            <wp:effectExtent l="19050" t="0" r="1" b="0"/>
            <wp:docPr id="14" name="Picture 6" descr="üstüp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stüpü.bmp"/>
                    <pic:cNvPicPr/>
                  </pic:nvPicPr>
                  <pic:blipFill>
                    <a:blip r:embed="rId21" cstate="print"/>
                    <a:stretch>
                      <a:fillRect/>
                    </a:stretch>
                  </pic:blipFill>
                  <pic:spPr>
                    <a:xfrm>
                      <a:off x="0" y="0"/>
                      <a:ext cx="1606404" cy="1023127"/>
                    </a:xfrm>
                    <a:prstGeom prst="rect">
                      <a:avLst/>
                    </a:prstGeom>
                  </pic:spPr>
                </pic:pic>
              </a:graphicData>
            </a:graphic>
          </wp:inline>
        </w:drawing>
      </w:r>
    </w:p>
    <w:p w14:paraId="1B0B873A" w14:textId="77777777" w:rsidR="00F75377" w:rsidRPr="00457304" w:rsidRDefault="00EE50FC" w:rsidP="00C1056A">
      <w:pPr>
        <w:ind w:left="1440" w:hanging="1440"/>
        <w:rPr>
          <w:rFonts w:cs="Arial"/>
          <w:b/>
          <w:sz w:val="32"/>
          <w:szCs w:val="32"/>
          <w:lang w:val="tr-TR"/>
        </w:rPr>
      </w:pPr>
      <w:r w:rsidRPr="00457304">
        <w:rPr>
          <w:rFonts w:cs="Arial"/>
          <w:b/>
          <w:noProof/>
          <w:sz w:val="32"/>
          <w:szCs w:val="32"/>
          <w:lang w:val="tr-TR"/>
        </w:rPr>
        <w:drawing>
          <wp:inline distT="0" distB="0" distL="0" distR="0" wp14:anchorId="2494D405" wp14:editId="7C968CDF">
            <wp:extent cx="1619250" cy="1057275"/>
            <wp:effectExtent l="19050" t="0" r="0" b="0"/>
            <wp:docPr id="6" name="Picture 5" descr="CARGO TU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O TURK.bmp"/>
                    <pic:cNvPicPr/>
                  </pic:nvPicPr>
                  <pic:blipFill>
                    <a:blip r:embed="rId22" cstate="print"/>
                    <a:stretch>
                      <a:fillRect/>
                    </a:stretch>
                  </pic:blipFill>
                  <pic:spPr>
                    <a:xfrm>
                      <a:off x="0" y="0"/>
                      <a:ext cx="1616596" cy="1055542"/>
                    </a:xfrm>
                    <a:prstGeom prst="rect">
                      <a:avLst/>
                    </a:prstGeom>
                  </pic:spPr>
                </pic:pic>
              </a:graphicData>
            </a:graphic>
          </wp:inline>
        </w:drawing>
      </w:r>
    </w:p>
    <w:sectPr w:rsidR="00F75377" w:rsidRPr="00457304" w:rsidSect="00987541">
      <w:pgSz w:w="11907" w:h="16840" w:code="9"/>
      <w:pgMar w:top="851" w:right="851" w:bottom="851" w:left="1134" w:header="708" w:footer="1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12E8" w14:textId="77777777" w:rsidR="00987541" w:rsidRDefault="00987541">
      <w:r>
        <w:separator/>
      </w:r>
    </w:p>
  </w:endnote>
  <w:endnote w:type="continuationSeparator" w:id="0">
    <w:p w14:paraId="1276042B" w14:textId="77777777" w:rsidR="00987541" w:rsidRDefault="0098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3885" w14:textId="77777777" w:rsidR="00987541" w:rsidRDefault="00987541">
      <w:r>
        <w:separator/>
      </w:r>
    </w:p>
  </w:footnote>
  <w:footnote w:type="continuationSeparator" w:id="0">
    <w:p w14:paraId="2F60C2FA" w14:textId="77777777" w:rsidR="00987541" w:rsidRDefault="0098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86FC" w14:textId="77777777" w:rsidR="0027651D" w:rsidRDefault="00C85213">
    <w:pPr>
      <w:pStyle w:val="Header"/>
      <w:framePr w:wrap="around" w:vAnchor="text" w:hAnchor="margin" w:y="1"/>
      <w:rPr>
        <w:rStyle w:val="PageNumber"/>
      </w:rPr>
    </w:pPr>
    <w:r>
      <w:rPr>
        <w:noProof/>
        <w:lang w:val="tr-TR"/>
      </w:rPr>
      <w:pict w14:anchorId="07537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29" o:spid="_x0000_s1026" type="#_x0000_t75" style="position:absolute;margin-left:0;margin-top:0;width:495.65pt;height:495.65pt;z-index:-251657216;mso-position-horizontal:center;mso-position-horizontal-relative:margin;mso-position-vertical:center;mso-position-vertical-relative:margin" o:allowincell="f">
          <v:imagedata r:id="rId1" o:title="untitled" gain="19661f" blacklevel="22938f"/>
          <w10:wrap anchorx="margin" anchory="margin"/>
        </v:shape>
      </w:pict>
    </w:r>
    <w:r w:rsidR="0027651D">
      <w:rPr>
        <w:rStyle w:val="PageNumber"/>
      </w:rPr>
      <w:fldChar w:fldCharType="begin"/>
    </w:r>
    <w:r w:rsidR="0027651D">
      <w:rPr>
        <w:rStyle w:val="PageNumber"/>
      </w:rPr>
      <w:instrText xml:space="preserve">PAGE  </w:instrText>
    </w:r>
    <w:r w:rsidR="0027651D">
      <w:rPr>
        <w:rStyle w:val="PageNumber"/>
      </w:rPr>
      <w:fldChar w:fldCharType="separate"/>
    </w:r>
    <w:r w:rsidR="0027651D">
      <w:rPr>
        <w:rStyle w:val="PageNumber"/>
        <w:noProof/>
      </w:rPr>
      <w:t>17</w:t>
    </w:r>
    <w:r w:rsidR="0027651D">
      <w:rPr>
        <w:rStyle w:val="PageNumber"/>
      </w:rPr>
      <w:fldChar w:fldCharType="end"/>
    </w:r>
  </w:p>
  <w:p w14:paraId="26BF60F8" w14:textId="77777777" w:rsidR="0027651D" w:rsidRDefault="0027651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48"/>
      <w:gridCol w:w="2127"/>
      <w:gridCol w:w="2327"/>
      <w:gridCol w:w="1155"/>
      <w:gridCol w:w="1256"/>
    </w:tblGrid>
    <w:tr w:rsidR="0027651D" w14:paraId="11C79016" w14:textId="77777777">
      <w:trPr>
        <w:trHeight w:val="770"/>
      </w:trPr>
      <w:tc>
        <w:tcPr>
          <w:tcW w:w="10013" w:type="dxa"/>
          <w:gridSpan w:val="5"/>
        </w:tcPr>
        <w:p w14:paraId="39C5D4FD" w14:textId="77777777" w:rsidR="0027651D" w:rsidRDefault="00C85213">
          <w:pPr>
            <w:pStyle w:val="Header"/>
            <w:ind w:right="360" w:firstLine="360"/>
          </w:pPr>
          <w:r>
            <w:rPr>
              <w:noProof/>
              <w:lang w:val="tr-TR"/>
            </w:rPr>
            <w:pict w14:anchorId="2716B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30" o:spid="_x0000_s1027" type="#_x0000_t75" style="position:absolute;left:0;text-align:left;margin-left:0;margin-top:0;width:495.65pt;height:495.65pt;z-index:-251656192;mso-position-horizontal:center;mso-position-horizontal-relative:margin;mso-position-vertical:center;mso-position-vertical-relative:margin" o:allowincell="f">
                <v:imagedata r:id="rId1" o:title="untitled" gain="19661f" blacklevel="22938f"/>
                <w10:wrap anchorx="margin" anchory="margin"/>
              </v:shape>
            </w:pict>
          </w:r>
        </w:p>
        <w:p w14:paraId="7588B0D1" w14:textId="77777777" w:rsidR="0027651D" w:rsidRPr="0093539F" w:rsidRDefault="0027651D">
          <w:pPr>
            <w:pStyle w:val="Header"/>
            <w:jc w:val="center"/>
            <w:rPr>
              <w:rFonts w:ascii="Times New Roman" w:hAnsi="Times New Roman"/>
              <w:b/>
              <w:sz w:val="28"/>
              <w:szCs w:val="28"/>
            </w:rPr>
          </w:pPr>
          <w:r w:rsidRPr="0093539F">
            <w:rPr>
              <w:rFonts w:ascii="Times New Roman" w:hAnsi="Times New Roman"/>
              <w:b/>
              <w:sz w:val="28"/>
              <w:szCs w:val="28"/>
            </w:rPr>
            <w:t>ÇÖP YÖNETİM PLANI</w:t>
          </w:r>
        </w:p>
        <w:p w14:paraId="17F44A00" w14:textId="77777777" w:rsidR="0027651D" w:rsidRDefault="0027651D">
          <w:pPr>
            <w:pStyle w:val="Header"/>
            <w:rPr>
              <w:b/>
              <w:sz w:val="20"/>
            </w:rPr>
          </w:pPr>
        </w:p>
      </w:tc>
    </w:tr>
    <w:tr w:rsidR="0027651D" w14:paraId="65638307" w14:textId="77777777">
      <w:trPr>
        <w:trHeight w:val="486"/>
      </w:trPr>
      <w:tc>
        <w:tcPr>
          <w:tcW w:w="3148" w:type="dxa"/>
        </w:tcPr>
        <w:p w14:paraId="2FEF444E" w14:textId="77777777" w:rsidR="0027651D" w:rsidRPr="000519C2" w:rsidRDefault="0027651D">
          <w:pPr>
            <w:pStyle w:val="Header"/>
            <w:rPr>
              <w:sz w:val="16"/>
              <w:szCs w:val="16"/>
            </w:rPr>
          </w:pPr>
          <w:proofErr w:type="gramStart"/>
          <w:r w:rsidRPr="000519C2">
            <w:rPr>
              <w:sz w:val="16"/>
              <w:szCs w:val="16"/>
            </w:rPr>
            <w:t>YAYINLAYAN;</w:t>
          </w:r>
          <w:proofErr w:type="gramEnd"/>
        </w:p>
        <w:p w14:paraId="091C338A" w14:textId="77777777" w:rsidR="0027651D" w:rsidRPr="007914A4" w:rsidRDefault="0027651D" w:rsidP="009D7518">
          <w:pPr>
            <w:pStyle w:val="Header"/>
            <w:rPr>
              <w:sz w:val="16"/>
              <w:szCs w:val="16"/>
            </w:rPr>
          </w:pPr>
        </w:p>
      </w:tc>
      <w:tc>
        <w:tcPr>
          <w:tcW w:w="2127" w:type="dxa"/>
        </w:tcPr>
        <w:p w14:paraId="19F1E863" w14:textId="77777777" w:rsidR="0027651D" w:rsidRPr="007914A4" w:rsidRDefault="0027651D">
          <w:pPr>
            <w:pStyle w:val="Header"/>
            <w:rPr>
              <w:sz w:val="16"/>
              <w:szCs w:val="16"/>
            </w:rPr>
          </w:pPr>
          <w:r w:rsidRPr="007914A4">
            <w:rPr>
              <w:sz w:val="16"/>
              <w:szCs w:val="16"/>
            </w:rPr>
            <w:t>ONAYLAYAN:</w:t>
          </w:r>
        </w:p>
        <w:p w14:paraId="706CDABB" w14:textId="77777777" w:rsidR="0027651D" w:rsidRPr="007914A4" w:rsidRDefault="0027651D">
          <w:pPr>
            <w:pStyle w:val="Header"/>
            <w:jc w:val="center"/>
            <w:rPr>
              <w:sz w:val="16"/>
              <w:szCs w:val="16"/>
            </w:rPr>
          </w:pPr>
          <w:r w:rsidRPr="007914A4">
            <w:rPr>
              <w:sz w:val="16"/>
              <w:szCs w:val="16"/>
            </w:rPr>
            <w:t>DPA</w:t>
          </w:r>
        </w:p>
      </w:tc>
      <w:tc>
        <w:tcPr>
          <w:tcW w:w="2327" w:type="dxa"/>
        </w:tcPr>
        <w:p w14:paraId="1B101DB0" w14:textId="77777777" w:rsidR="0027651D" w:rsidRPr="007914A4" w:rsidRDefault="0027651D">
          <w:pPr>
            <w:pStyle w:val="Header"/>
            <w:rPr>
              <w:sz w:val="16"/>
              <w:szCs w:val="16"/>
            </w:rPr>
          </w:pPr>
          <w:r w:rsidRPr="007914A4">
            <w:rPr>
              <w:sz w:val="16"/>
              <w:szCs w:val="16"/>
            </w:rPr>
            <w:t>TARİH:</w:t>
          </w:r>
        </w:p>
        <w:p w14:paraId="544FB630" w14:textId="77777777" w:rsidR="0027651D" w:rsidRPr="007914A4" w:rsidRDefault="0027651D">
          <w:pPr>
            <w:pStyle w:val="Header"/>
            <w:jc w:val="center"/>
            <w:rPr>
              <w:sz w:val="16"/>
              <w:szCs w:val="16"/>
            </w:rPr>
          </w:pPr>
        </w:p>
      </w:tc>
      <w:tc>
        <w:tcPr>
          <w:tcW w:w="1155" w:type="dxa"/>
        </w:tcPr>
        <w:p w14:paraId="110D33B2" w14:textId="77777777" w:rsidR="0027651D" w:rsidRPr="007914A4" w:rsidRDefault="0027651D">
          <w:pPr>
            <w:pStyle w:val="Header"/>
            <w:rPr>
              <w:sz w:val="16"/>
              <w:szCs w:val="16"/>
            </w:rPr>
          </w:pPr>
          <w:r w:rsidRPr="007914A4">
            <w:rPr>
              <w:sz w:val="16"/>
              <w:szCs w:val="16"/>
            </w:rPr>
            <w:t>YAYIM NO:</w:t>
          </w:r>
        </w:p>
        <w:p w14:paraId="4284E87D" w14:textId="77777777" w:rsidR="0027651D" w:rsidRPr="007914A4" w:rsidRDefault="0027651D">
          <w:pPr>
            <w:pStyle w:val="Header"/>
            <w:jc w:val="center"/>
            <w:rPr>
              <w:sz w:val="16"/>
              <w:szCs w:val="16"/>
            </w:rPr>
          </w:pPr>
          <w:r w:rsidRPr="007914A4">
            <w:rPr>
              <w:sz w:val="16"/>
              <w:szCs w:val="16"/>
            </w:rPr>
            <w:t>00</w:t>
          </w:r>
        </w:p>
      </w:tc>
      <w:tc>
        <w:tcPr>
          <w:tcW w:w="1256" w:type="dxa"/>
        </w:tcPr>
        <w:p w14:paraId="7FD7DF6B" w14:textId="77777777" w:rsidR="0027651D" w:rsidRPr="007914A4" w:rsidRDefault="0027651D">
          <w:pPr>
            <w:pStyle w:val="Header"/>
            <w:rPr>
              <w:sz w:val="16"/>
              <w:szCs w:val="16"/>
            </w:rPr>
          </w:pPr>
          <w:r w:rsidRPr="007914A4">
            <w:rPr>
              <w:sz w:val="16"/>
              <w:szCs w:val="16"/>
            </w:rPr>
            <w:t>SAYFA:</w:t>
          </w:r>
        </w:p>
        <w:p w14:paraId="17A30E2D" w14:textId="77777777" w:rsidR="0027651D" w:rsidRPr="007914A4" w:rsidRDefault="0027651D" w:rsidP="00B95AA0">
          <w:pPr>
            <w:pStyle w:val="Header"/>
            <w:jc w:val="center"/>
            <w:rPr>
              <w:sz w:val="16"/>
              <w:szCs w:val="16"/>
            </w:rPr>
          </w:pPr>
          <w:r w:rsidRPr="007914A4">
            <w:rPr>
              <w:rStyle w:val="PageNumber"/>
              <w:sz w:val="16"/>
              <w:szCs w:val="16"/>
            </w:rPr>
            <w:fldChar w:fldCharType="begin"/>
          </w:r>
          <w:r w:rsidRPr="007914A4">
            <w:rPr>
              <w:rStyle w:val="PageNumber"/>
              <w:sz w:val="16"/>
              <w:szCs w:val="16"/>
            </w:rPr>
            <w:instrText xml:space="preserve"> PAGE </w:instrText>
          </w:r>
          <w:r w:rsidRPr="007914A4">
            <w:rPr>
              <w:rStyle w:val="PageNumber"/>
              <w:sz w:val="16"/>
              <w:szCs w:val="16"/>
            </w:rPr>
            <w:fldChar w:fldCharType="separate"/>
          </w:r>
          <w:r w:rsidR="005E0B23">
            <w:rPr>
              <w:rStyle w:val="PageNumber"/>
              <w:noProof/>
              <w:sz w:val="16"/>
              <w:szCs w:val="16"/>
            </w:rPr>
            <w:t>1</w:t>
          </w:r>
          <w:r w:rsidRPr="007914A4">
            <w:rPr>
              <w:rStyle w:val="PageNumber"/>
              <w:sz w:val="16"/>
              <w:szCs w:val="16"/>
            </w:rPr>
            <w:fldChar w:fldCharType="end"/>
          </w:r>
          <w:r w:rsidRPr="007914A4">
            <w:rPr>
              <w:rStyle w:val="PageNumber"/>
              <w:sz w:val="16"/>
              <w:szCs w:val="16"/>
            </w:rPr>
            <w:t xml:space="preserve"> of </w:t>
          </w:r>
          <w:r>
            <w:rPr>
              <w:rStyle w:val="PageNumber"/>
              <w:sz w:val="16"/>
              <w:szCs w:val="16"/>
            </w:rPr>
            <w:t>35</w:t>
          </w:r>
          <w:r w:rsidRPr="007914A4">
            <w:rPr>
              <w:sz w:val="16"/>
              <w:szCs w:val="16"/>
            </w:rPr>
            <w:t xml:space="preserve">         </w:t>
          </w:r>
        </w:p>
      </w:tc>
    </w:tr>
  </w:tbl>
  <w:p w14:paraId="35A6839A" w14:textId="77777777" w:rsidR="0027651D" w:rsidRDefault="0027651D">
    <w:pPr>
      <w:pStyle w:val="Heade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30"/>
    </w:tblGrid>
    <w:tr w:rsidR="0027651D" w14:paraId="1710ADBF" w14:textId="77777777">
      <w:trPr>
        <w:trHeight w:val="12859"/>
      </w:trPr>
      <w:tc>
        <w:tcPr>
          <w:tcW w:w="9930" w:type="dxa"/>
        </w:tcPr>
        <w:p w14:paraId="50137F8A" w14:textId="77777777" w:rsidR="0027651D" w:rsidRDefault="0027651D">
          <w:pPr>
            <w:pStyle w:val="Header"/>
          </w:pPr>
        </w:p>
      </w:tc>
    </w:tr>
  </w:tbl>
  <w:p w14:paraId="75E63F57" w14:textId="77777777" w:rsidR="0027651D" w:rsidRDefault="00276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B21D" w14:textId="77777777" w:rsidR="0027651D" w:rsidRDefault="00C85213">
    <w:pPr>
      <w:pStyle w:val="Header"/>
    </w:pPr>
    <w:r>
      <w:rPr>
        <w:noProof/>
        <w:lang w:val="tr-TR"/>
      </w:rPr>
      <w:pict w14:anchorId="2D931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650328" o:spid="_x0000_s1025" type="#_x0000_t75" style="position:absolute;margin-left:0;margin-top:0;width:495.65pt;height:495.6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828"/>
    <w:multiLevelType w:val="hybridMultilevel"/>
    <w:tmpl w:val="8E5CCDDC"/>
    <w:lvl w:ilvl="0" w:tplc="30E4EAE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8E8580B"/>
    <w:multiLevelType w:val="multilevel"/>
    <w:tmpl w:val="98F8ED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B04A8E"/>
    <w:multiLevelType w:val="multilevel"/>
    <w:tmpl w:val="318AC0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3405B6"/>
    <w:multiLevelType w:val="hybridMultilevel"/>
    <w:tmpl w:val="EC4CA212"/>
    <w:lvl w:ilvl="0" w:tplc="C4D84D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333F72"/>
    <w:multiLevelType w:val="multilevel"/>
    <w:tmpl w:val="913AF77C"/>
    <w:lvl w:ilvl="0">
      <w:start w:val="4"/>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970061"/>
    <w:multiLevelType w:val="multilevel"/>
    <w:tmpl w:val="8C761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B749FE"/>
    <w:multiLevelType w:val="multilevel"/>
    <w:tmpl w:val="A746C0C8"/>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F6931"/>
    <w:multiLevelType w:val="hybridMultilevel"/>
    <w:tmpl w:val="8E1E7E9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33456F9"/>
    <w:multiLevelType w:val="hybridMultilevel"/>
    <w:tmpl w:val="7892E9A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E801C8"/>
    <w:multiLevelType w:val="singleLevel"/>
    <w:tmpl w:val="1DE8B9A2"/>
    <w:lvl w:ilvl="0">
      <w:start w:val="4"/>
      <w:numFmt w:val="decimal"/>
      <w:lvlText w:val="(%1)"/>
      <w:lvlJc w:val="left"/>
      <w:pPr>
        <w:tabs>
          <w:tab w:val="num" w:pos="1500"/>
        </w:tabs>
        <w:ind w:left="1500" w:hanging="780"/>
      </w:pPr>
      <w:rPr>
        <w:rFonts w:hint="default"/>
        <w:b/>
      </w:rPr>
    </w:lvl>
  </w:abstractNum>
  <w:abstractNum w:abstractNumId="10" w15:restartNumberingAfterBreak="0">
    <w:nsid w:val="1BC62526"/>
    <w:multiLevelType w:val="hybridMultilevel"/>
    <w:tmpl w:val="D6C03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285162"/>
    <w:multiLevelType w:val="multilevel"/>
    <w:tmpl w:val="B17A27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210746F"/>
    <w:multiLevelType w:val="singleLevel"/>
    <w:tmpl w:val="40405442"/>
    <w:lvl w:ilvl="0">
      <w:start w:val="2"/>
      <w:numFmt w:val="lowerRoman"/>
      <w:lvlText w:val="%1)"/>
      <w:lvlJc w:val="left"/>
      <w:pPr>
        <w:tabs>
          <w:tab w:val="num" w:pos="2520"/>
        </w:tabs>
        <w:ind w:left="2520" w:hanging="720"/>
      </w:pPr>
      <w:rPr>
        <w:rFonts w:hint="default"/>
      </w:rPr>
    </w:lvl>
  </w:abstractNum>
  <w:abstractNum w:abstractNumId="13" w15:restartNumberingAfterBreak="0">
    <w:nsid w:val="28562DC8"/>
    <w:multiLevelType w:val="multilevel"/>
    <w:tmpl w:val="F710C8C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E58136F"/>
    <w:multiLevelType w:val="multilevel"/>
    <w:tmpl w:val="F7BC8D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31BB0913"/>
    <w:multiLevelType w:val="singleLevel"/>
    <w:tmpl w:val="92A657EE"/>
    <w:lvl w:ilvl="0">
      <w:start w:val="1"/>
      <w:numFmt w:val="lowerRoman"/>
      <w:lvlText w:val="%1)"/>
      <w:lvlJc w:val="left"/>
      <w:pPr>
        <w:tabs>
          <w:tab w:val="num" w:pos="2520"/>
        </w:tabs>
        <w:ind w:left="2520" w:hanging="720"/>
      </w:pPr>
      <w:rPr>
        <w:rFonts w:hint="default"/>
      </w:rPr>
    </w:lvl>
  </w:abstractNum>
  <w:abstractNum w:abstractNumId="16" w15:restartNumberingAfterBreak="0">
    <w:nsid w:val="37B83A9F"/>
    <w:multiLevelType w:val="singleLevel"/>
    <w:tmpl w:val="62084FE8"/>
    <w:lvl w:ilvl="0">
      <w:start w:val="1"/>
      <w:numFmt w:val="lowerLetter"/>
      <w:lvlText w:val="%1)"/>
      <w:lvlJc w:val="left"/>
      <w:pPr>
        <w:tabs>
          <w:tab w:val="num" w:pos="2160"/>
        </w:tabs>
        <w:ind w:left="2160" w:hanging="720"/>
      </w:pPr>
      <w:rPr>
        <w:rFonts w:hint="default"/>
      </w:rPr>
    </w:lvl>
  </w:abstractNum>
  <w:abstractNum w:abstractNumId="17" w15:restartNumberingAfterBreak="0">
    <w:nsid w:val="3D4546ED"/>
    <w:multiLevelType w:val="singleLevel"/>
    <w:tmpl w:val="746246FC"/>
    <w:lvl w:ilvl="0">
      <w:start w:val="1"/>
      <w:numFmt w:val="lowerLetter"/>
      <w:lvlText w:val="%1)"/>
      <w:lvlJc w:val="left"/>
      <w:pPr>
        <w:tabs>
          <w:tab w:val="num" w:pos="1288"/>
        </w:tabs>
        <w:ind w:left="1288" w:hanging="720"/>
      </w:pPr>
      <w:rPr>
        <w:rFonts w:hint="default"/>
      </w:rPr>
    </w:lvl>
  </w:abstractNum>
  <w:abstractNum w:abstractNumId="18" w15:restartNumberingAfterBreak="0">
    <w:nsid w:val="3EC41685"/>
    <w:multiLevelType w:val="hybridMultilevel"/>
    <w:tmpl w:val="7892E9A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105CFA"/>
    <w:multiLevelType w:val="hybridMultilevel"/>
    <w:tmpl w:val="926A99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634198"/>
    <w:multiLevelType w:val="singleLevel"/>
    <w:tmpl w:val="5DC2784E"/>
    <w:lvl w:ilvl="0">
      <w:start w:val="1"/>
      <w:numFmt w:val="lowerLetter"/>
      <w:lvlText w:val="%1)"/>
      <w:lvlJc w:val="left"/>
      <w:pPr>
        <w:tabs>
          <w:tab w:val="num" w:pos="928"/>
        </w:tabs>
        <w:ind w:left="928" w:hanging="360"/>
      </w:pPr>
      <w:rPr>
        <w:rFonts w:hint="default"/>
      </w:rPr>
    </w:lvl>
  </w:abstractNum>
  <w:abstractNum w:abstractNumId="21" w15:restartNumberingAfterBreak="0">
    <w:nsid w:val="46F314AA"/>
    <w:multiLevelType w:val="multilevel"/>
    <w:tmpl w:val="C2640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73A4E44"/>
    <w:multiLevelType w:val="multilevel"/>
    <w:tmpl w:val="717C0A30"/>
    <w:lvl w:ilvl="0">
      <w:start w:val="2"/>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2919BF"/>
    <w:multiLevelType w:val="singleLevel"/>
    <w:tmpl w:val="C8A854AC"/>
    <w:lvl w:ilvl="0">
      <w:start w:val="1"/>
      <w:numFmt w:val="lowerLetter"/>
      <w:lvlText w:val="%1)"/>
      <w:lvlJc w:val="left"/>
      <w:pPr>
        <w:tabs>
          <w:tab w:val="num" w:pos="1430"/>
        </w:tabs>
        <w:ind w:left="1430" w:hanging="720"/>
      </w:pPr>
      <w:rPr>
        <w:rFonts w:hint="default"/>
      </w:rPr>
    </w:lvl>
  </w:abstractNum>
  <w:abstractNum w:abstractNumId="24" w15:restartNumberingAfterBreak="0">
    <w:nsid w:val="498A64AA"/>
    <w:multiLevelType w:val="singleLevel"/>
    <w:tmpl w:val="47866126"/>
    <w:lvl w:ilvl="0">
      <w:start w:val="1"/>
      <w:numFmt w:val="decimal"/>
      <w:lvlText w:val="%1)"/>
      <w:lvlJc w:val="left"/>
      <w:pPr>
        <w:tabs>
          <w:tab w:val="num" w:pos="720"/>
        </w:tabs>
        <w:ind w:left="720" w:hanging="720"/>
      </w:pPr>
      <w:rPr>
        <w:rFonts w:hint="default"/>
      </w:rPr>
    </w:lvl>
  </w:abstractNum>
  <w:abstractNum w:abstractNumId="25" w15:restartNumberingAfterBreak="0">
    <w:nsid w:val="4BF70428"/>
    <w:multiLevelType w:val="hybridMultilevel"/>
    <w:tmpl w:val="54F6BE9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6" w15:restartNumberingAfterBreak="0">
    <w:nsid w:val="4FB52897"/>
    <w:multiLevelType w:val="singleLevel"/>
    <w:tmpl w:val="CAF8466A"/>
    <w:lvl w:ilvl="0">
      <w:start w:val="1"/>
      <w:numFmt w:val="lowerRoman"/>
      <w:lvlText w:val="%1)"/>
      <w:lvlJc w:val="left"/>
      <w:pPr>
        <w:tabs>
          <w:tab w:val="num" w:pos="2520"/>
        </w:tabs>
        <w:ind w:left="2520" w:hanging="720"/>
      </w:pPr>
      <w:rPr>
        <w:rFonts w:hint="default"/>
      </w:rPr>
    </w:lvl>
  </w:abstractNum>
  <w:abstractNum w:abstractNumId="27" w15:restartNumberingAfterBreak="0">
    <w:nsid w:val="50FF1BC7"/>
    <w:multiLevelType w:val="multilevel"/>
    <w:tmpl w:val="9C12D47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A3C47"/>
    <w:multiLevelType w:val="multilevel"/>
    <w:tmpl w:val="E780D9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96F4B05"/>
    <w:multiLevelType w:val="hybridMultilevel"/>
    <w:tmpl w:val="A26A6640"/>
    <w:lvl w:ilvl="0" w:tplc="B71C32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9D346F4"/>
    <w:multiLevelType w:val="multilevel"/>
    <w:tmpl w:val="3A0892E0"/>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C68583F"/>
    <w:multiLevelType w:val="hybridMultilevel"/>
    <w:tmpl w:val="54AE1028"/>
    <w:lvl w:ilvl="0" w:tplc="F1EC78CA">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2" w15:restartNumberingAfterBreak="0">
    <w:nsid w:val="63A21892"/>
    <w:multiLevelType w:val="singleLevel"/>
    <w:tmpl w:val="829E6BC8"/>
    <w:lvl w:ilvl="0">
      <w:start w:val="1"/>
      <w:numFmt w:val="lowerLetter"/>
      <w:lvlText w:val="%1)"/>
      <w:lvlJc w:val="left"/>
      <w:pPr>
        <w:tabs>
          <w:tab w:val="num" w:pos="1069"/>
        </w:tabs>
        <w:ind w:left="1069" w:hanging="360"/>
      </w:pPr>
      <w:rPr>
        <w:rFonts w:hint="default"/>
      </w:rPr>
    </w:lvl>
  </w:abstractNum>
  <w:abstractNum w:abstractNumId="33" w15:restartNumberingAfterBreak="0">
    <w:nsid w:val="687E6E45"/>
    <w:multiLevelType w:val="singleLevel"/>
    <w:tmpl w:val="5BFA01A8"/>
    <w:lvl w:ilvl="0">
      <w:start w:val="1"/>
      <w:numFmt w:val="lowerLetter"/>
      <w:lvlText w:val="%1)"/>
      <w:lvlJc w:val="left"/>
      <w:pPr>
        <w:tabs>
          <w:tab w:val="num" w:pos="1490"/>
        </w:tabs>
        <w:ind w:left="1490" w:hanging="780"/>
      </w:pPr>
      <w:rPr>
        <w:rFonts w:hint="default"/>
      </w:rPr>
    </w:lvl>
  </w:abstractNum>
  <w:abstractNum w:abstractNumId="34" w15:restartNumberingAfterBreak="0">
    <w:nsid w:val="6BFB4463"/>
    <w:multiLevelType w:val="singleLevel"/>
    <w:tmpl w:val="AE4C3590"/>
    <w:lvl w:ilvl="0">
      <w:start w:val="1"/>
      <w:numFmt w:val="lowerRoman"/>
      <w:lvlText w:val="%1)"/>
      <w:lvlJc w:val="left"/>
      <w:pPr>
        <w:tabs>
          <w:tab w:val="num" w:pos="2520"/>
        </w:tabs>
        <w:ind w:left="2520" w:hanging="720"/>
      </w:pPr>
      <w:rPr>
        <w:rFonts w:hint="default"/>
      </w:rPr>
    </w:lvl>
  </w:abstractNum>
  <w:abstractNum w:abstractNumId="35" w15:restartNumberingAfterBreak="0">
    <w:nsid w:val="6E6A347F"/>
    <w:multiLevelType w:val="multilevel"/>
    <w:tmpl w:val="3AC85742"/>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E6E3226"/>
    <w:multiLevelType w:val="multilevel"/>
    <w:tmpl w:val="4AA04B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01345B9"/>
    <w:multiLevelType w:val="hybridMultilevel"/>
    <w:tmpl w:val="26A00C8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8" w15:restartNumberingAfterBreak="0">
    <w:nsid w:val="73C409B3"/>
    <w:multiLevelType w:val="singleLevel"/>
    <w:tmpl w:val="9E20B7E2"/>
    <w:lvl w:ilvl="0">
      <w:start w:val="1"/>
      <w:numFmt w:val="lowerLetter"/>
      <w:lvlText w:val="%1)"/>
      <w:lvlJc w:val="left"/>
      <w:pPr>
        <w:tabs>
          <w:tab w:val="num" w:pos="1430"/>
        </w:tabs>
        <w:ind w:left="1430" w:hanging="720"/>
      </w:pPr>
      <w:rPr>
        <w:rFonts w:hint="default"/>
      </w:rPr>
    </w:lvl>
  </w:abstractNum>
  <w:abstractNum w:abstractNumId="39" w15:restartNumberingAfterBreak="0">
    <w:nsid w:val="75214085"/>
    <w:multiLevelType w:val="hybridMultilevel"/>
    <w:tmpl w:val="C800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DB742E"/>
    <w:multiLevelType w:val="multilevel"/>
    <w:tmpl w:val="CD48FA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8AA728F"/>
    <w:multiLevelType w:val="singleLevel"/>
    <w:tmpl w:val="43DCD20A"/>
    <w:lvl w:ilvl="0">
      <w:start w:val="1"/>
      <w:numFmt w:val="lowerLetter"/>
      <w:lvlText w:val="%1)"/>
      <w:lvlJc w:val="left"/>
      <w:pPr>
        <w:tabs>
          <w:tab w:val="num" w:pos="1430"/>
        </w:tabs>
        <w:ind w:left="1430" w:hanging="720"/>
      </w:pPr>
      <w:rPr>
        <w:rFonts w:hint="default"/>
      </w:rPr>
    </w:lvl>
  </w:abstractNum>
  <w:abstractNum w:abstractNumId="42" w15:restartNumberingAfterBreak="0">
    <w:nsid w:val="7C1B6ECE"/>
    <w:multiLevelType w:val="multilevel"/>
    <w:tmpl w:val="661A4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533641"/>
    <w:multiLevelType w:val="hybridMultilevel"/>
    <w:tmpl w:val="09520B40"/>
    <w:lvl w:ilvl="0" w:tplc="E0B043B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322125755">
    <w:abstractNumId w:val="11"/>
  </w:num>
  <w:num w:numId="2" w16cid:durableId="2040888818">
    <w:abstractNumId w:val="9"/>
  </w:num>
  <w:num w:numId="3" w16cid:durableId="1433238415">
    <w:abstractNumId w:val="16"/>
  </w:num>
  <w:num w:numId="4" w16cid:durableId="1694960646">
    <w:abstractNumId w:val="28"/>
  </w:num>
  <w:num w:numId="5" w16cid:durableId="711609731">
    <w:abstractNumId w:val="33"/>
  </w:num>
  <w:num w:numId="6" w16cid:durableId="606473567">
    <w:abstractNumId w:val="23"/>
  </w:num>
  <w:num w:numId="7" w16cid:durableId="1271014530">
    <w:abstractNumId w:val="38"/>
  </w:num>
  <w:num w:numId="8" w16cid:durableId="423965117">
    <w:abstractNumId w:val="41"/>
  </w:num>
  <w:num w:numId="9" w16cid:durableId="1512451236">
    <w:abstractNumId w:val="20"/>
  </w:num>
  <w:num w:numId="10" w16cid:durableId="2142334734">
    <w:abstractNumId w:val="17"/>
  </w:num>
  <w:num w:numId="11" w16cid:durableId="841118173">
    <w:abstractNumId w:val="24"/>
  </w:num>
  <w:num w:numId="12" w16cid:durableId="1654989566">
    <w:abstractNumId w:val="1"/>
  </w:num>
  <w:num w:numId="13" w16cid:durableId="1352948388">
    <w:abstractNumId w:val="35"/>
  </w:num>
  <w:num w:numId="14" w16cid:durableId="375543408">
    <w:abstractNumId w:val="32"/>
  </w:num>
  <w:num w:numId="15" w16cid:durableId="1393693110">
    <w:abstractNumId w:val="12"/>
  </w:num>
  <w:num w:numId="16" w16cid:durableId="672533878">
    <w:abstractNumId w:val="34"/>
  </w:num>
  <w:num w:numId="17" w16cid:durableId="699672305">
    <w:abstractNumId w:val="15"/>
  </w:num>
  <w:num w:numId="18" w16cid:durableId="430013693">
    <w:abstractNumId w:val="26"/>
  </w:num>
  <w:num w:numId="19" w16cid:durableId="32387863">
    <w:abstractNumId w:val="43"/>
  </w:num>
  <w:num w:numId="20" w16cid:durableId="1529178536">
    <w:abstractNumId w:val="40"/>
  </w:num>
  <w:num w:numId="21" w16cid:durableId="618344224">
    <w:abstractNumId w:val="31"/>
  </w:num>
  <w:num w:numId="22" w16cid:durableId="886918465">
    <w:abstractNumId w:val="30"/>
  </w:num>
  <w:num w:numId="23" w16cid:durableId="2004504509">
    <w:abstractNumId w:val="4"/>
  </w:num>
  <w:num w:numId="24" w16cid:durableId="1494492272">
    <w:abstractNumId w:val="36"/>
  </w:num>
  <w:num w:numId="25" w16cid:durableId="705561318">
    <w:abstractNumId w:val="14"/>
  </w:num>
  <w:num w:numId="26" w16cid:durableId="920213255">
    <w:abstractNumId w:val="0"/>
  </w:num>
  <w:num w:numId="27" w16cid:durableId="1453555442">
    <w:abstractNumId w:val="13"/>
  </w:num>
  <w:num w:numId="28" w16cid:durableId="95058218">
    <w:abstractNumId w:val="21"/>
  </w:num>
  <w:num w:numId="29" w16cid:durableId="271742444">
    <w:abstractNumId w:val="18"/>
  </w:num>
  <w:num w:numId="30" w16cid:durableId="1498694992">
    <w:abstractNumId w:val="39"/>
  </w:num>
  <w:num w:numId="31" w16cid:durableId="920482168">
    <w:abstractNumId w:val="10"/>
  </w:num>
  <w:num w:numId="32" w16cid:durableId="1395004249">
    <w:abstractNumId w:val="22"/>
  </w:num>
  <w:num w:numId="33" w16cid:durableId="86462361">
    <w:abstractNumId w:val="2"/>
  </w:num>
  <w:num w:numId="34" w16cid:durableId="1118648219">
    <w:abstractNumId w:val="19"/>
  </w:num>
  <w:num w:numId="35" w16cid:durableId="1725637953">
    <w:abstractNumId w:val="5"/>
  </w:num>
  <w:num w:numId="36" w16cid:durableId="1617522292">
    <w:abstractNumId w:val="7"/>
  </w:num>
  <w:num w:numId="37" w16cid:durableId="1248032171">
    <w:abstractNumId w:val="3"/>
  </w:num>
  <w:num w:numId="38" w16cid:durableId="1137644688">
    <w:abstractNumId w:val="29"/>
  </w:num>
  <w:num w:numId="39" w16cid:durableId="427582166">
    <w:abstractNumId w:val="42"/>
  </w:num>
  <w:num w:numId="40" w16cid:durableId="1457289959">
    <w:abstractNumId w:val="37"/>
  </w:num>
  <w:num w:numId="41" w16cid:durableId="733313707">
    <w:abstractNumId w:val="25"/>
  </w:num>
  <w:num w:numId="42" w16cid:durableId="19091830">
    <w:abstractNumId w:val="6"/>
  </w:num>
  <w:num w:numId="43" w16cid:durableId="321280643">
    <w:abstractNumId w:val="27"/>
  </w:num>
  <w:num w:numId="44" w16cid:durableId="198667991">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090,#ea00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25F"/>
    <w:rsid w:val="0000521A"/>
    <w:rsid w:val="00006837"/>
    <w:rsid w:val="000073EB"/>
    <w:rsid w:val="0001042D"/>
    <w:rsid w:val="00014B31"/>
    <w:rsid w:val="00027334"/>
    <w:rsid w:val="00027A27"/>
    <w:rsid w:val="00032F28"/>
    <w:rsid w:val="00033641"/>
    <w:rsid w:val="000372A2"/>
    <w:rsid w:val="00043E82"/>
    <w:rsid w:val="00045F4E"/>
    <w:rsid w:val="0004664B"/>
    <w:rsid w:val="00047AF7"/>
    <w:rsid w:val="000519C2"/>
    <w:rsid w:val="0005291C"/>
    <w:rsid w:val="0005503A"/>
    <w:rsid w:val="000558DE"/>
    <w:rsid w:val="00061251"/>
    <w:rsid w:val="000638E9"/>
    <w:rsid w:val="00066E12"/>
    <w:rsid w:val="00070F4A"/>
    <w:rsid w:val="0007120E"/>
    <w:rsid w:val="00072C55"/>
    <w:rsid w:val="00073F9F"/>
    <w:rsid w:val="00075465"/>
    <w:rsid w:val="00077AFB"/>
    <w:rsid w:val="000815A1"/>
    <w:rsid w:val="0008223A"/>
    <w:rsid w:val="000847B1"/>
    <w:rsid w:val="00084854"/>
    <w:rsid w:val="000915C9"/>
    <w:rsid w:val="000A007D"/>
    <w:rsid w:val="000A0885"/>
    <w:rsid w:val="000A659B"/>
    <w:rsid w:val="000A7A02"/>
    <w:rsid w:val="000B6BE0"/>
    <w:rsid w:val="000B735A"/>
    <w:rsid w:val="000C0F18"/>
    <w:rsid w:val="000C1713"/>
    <w:rsid w:val="000C2373"/>
    <w:rsid w:val="000C5C78"/>
    <w:rsid w:val="000C6510"/>
    <w:rsid w:val="000D371E"/>
    <w:rsid w:val="000D7C34"/>
    <w:rsid w:val="000E3269"/>
    <w:rsid w:val="000E5F49"/>
    <w:rsid w:val="000E7374"/>
    <w:rsid w:val="000F5E2E"/>
    <w:rsid w:val="00106F10"/>
    <w:rsid w:val="00111266"/>
    <w:rsid w:val="00115BFE"/>
    <w:rsid w:val="00115CDA"/>
    <w:rsid w:val="001166D2"/>
    <w:rsid w:val="00120D33"/>
    <w:rsid w:val="00123C26"/>
    <w:rsid w:val="00125FBC"/>
    <w:rsid w:val="00126386"/>
    <w:rsid w:val="00135830"/>
    <w:rsid w:val="00137022"/>
    <w:rsid w:val="001463A0"/>
    <w:rsid w:val="00150B2C"/>
    <w:rsid w:val="00153BA3"/>
    <w:rsid w:val="00155A07"/>
    <w:rsid w:val="00156393"/>
    <w:rsid w:val="001617B5"/>
    <w:rsid w:val="00164B39"/>
    <w:rsid w:val="00167394"/>
    <w:rsid w:val="0017014C"/>
    <w:rsid w:val="00172E19"/>
    <w:rsid w:val="001731CD"/>
    <w:rsid w:val="00174762"/>
    <w:rsid w:val="0018208B"/>
    <w:rsid w:val="001829AE"/>
    <w:rsid w:val="0019281E"/>
    <w:rsid w:val="00197E4E"/>
    <w:rsid w:val="001A1B81"/>
    <w:rsid w:val="001A430E"/>
    <w:rsid w:val="001A5FAC"/>
    <w:rsid w:val="001A72A4"/>
    <w:rsid w:val="001B1578"/>
    <w:rsid w:val="001B2808"/>
    <w:rsid w:val="001B6189"/>
    <w:rsid w:val="001C20DA"/>
    <w:rsid w:val="001C23A8"/>
    <w:rsid w:val="001C269C"/>
    <w:rsid w:val="001C2C6F"/>
    <w:rsid w:val="001C37C9"/>
    <w:rsid w:val="001C6A36"/>
    <w:rsid w:val="001D5F2C"/>
    <w:rsid w:val="001D7D4D"/>
    <w:rsid w:val="001E00B4"/>
    <w:rsid w:val="001E1276"/>
    <w:rsid w:val="001E16AA"/>
    <w:rsid w:val="001E4581"/>
    <w:rsid w:val="001F143D"/>
    <w:rsid w:val="001F4E72"/>
    <w:rsid w:val="001F5313"/>
    <w:rsid w:val="002012C3"/>
    <w:rsid w:val="00213CAC"/>
    <w:rsid w:val="00214AD3"/>
    <w:rsid w:val="00215568"/>
    <w:rsid w:val="002165AB"/>
    <w:rsid w:val="002175E9"/>
    <w:rsid w:val="0022391B"/>
    <w:rsid w:val="00224B7A"/>
    <w:rsid w:val="00224BB5"/>
    <w:rsid w:val="00225195"/>
    <w:rsid w:val="00225716"/>
    <w:rsid w:val="002272F6"/>
    <w:rsid w:val="002274AB"/>
    <w:rsid w:val="00230157"/>
    <w:rsid w:val="00230AA2"/>
    <w:rsid w:val="002377D5"/>
    <w:rsid w:val="00242EB5"/>
    <w:rsid w:val="00244AF4"/>
    <w:rsid w:val="00245D81"/>
    <w:rsid w:val="00251FDF"/>
    <w:rsid w:val="00266599"/>
    <w:rsid w:val="00273750"/>
    <w:rsid w:val="00276223"/>
    <w:rsid w:val="0027651D"/>
    <w:rsid w:val="00287CA5"/>
    <w:rsid w:val="00287DB7"/>
    <w:rsid w:val="00293709"/>
    <w:rsid w:val="0029408E"/>
    <w:rsid w:val="00297840"/>
    <w:rsid w:val="002A23E4"/>
    <w:rsid w:val="002A3EBB"/>
    <w:rsid w:val="002A5B49"/>
    <w:rsid w:val="002A5BF3"/>
    <w:rsid w:val="002A70AD"/>
    <w:rsid w:val="002A793B"/>
    <w:rsid w:val="002C01F5"/>
    <w:rsid w:val="002C04D8"/>
    <w:rsid w:val="002C3AD9"/>
    <w:rsid w:val="002C4B0A"/>
    <w:rsid w:val="002D3A1D"/>
    <w:rsid w:val="002D7244"/>
    <w:rsid w:val="002E04A8"/>
    <w:rsid w:val="002E0807"/>
    <w:rsid w:val="002E73FF"/>
    <w:rsid w:val="002E7546"/>
    <w:rsid w:val="002F6840"/>
    <w:rsid w:val="002F6D42"/>
    <w:rsid w:val="00300988"/>
    <w:rsid w:val="003015DF"/>
    <w:rsid w:val="00302FDE"/>
    <w:rsid w:val="003151CE"/>
    <w:rsid w:val="0031652F"/>
    <w:rsid w:val="00316C08"/>
    <w:rsid w:val="00330974"/>
    <w:rsid w:val="00335625"/>
    <w:rsid w:val="00336E9B"/>
    <w:rsid w:val="003400A1"/>
    <w:rsid w:val="00340D70"/>
    <w:rsid w:val="00345675"/>
    <w:rsid w:val="00350393"/>
    <w:rsid w:val="003509DC"/>
    <w:rsid w:val="00350C90"/>
    <w:rsid w:val="00355952"/>
    <w:rsid w:val="003619AA"/>
    <w:rsid w:val="00364722"/>
    <w:rsid w:val="00364A47"/>
    <w:rsid w:val="00364D7D"/>
    <w:rsid w:val="0037539A"/>
    <w:rsid w:val="00380B7E"/>
    <w:rsid w:val="003834F8"/>
    <w:rsid w:val="00383CF9"/>
    <w:rsid w:val="00383E97"/>
    <w:rsid w:val="00387EDF"/>
    <w:rsid w:val="00391B06"/>
    <w:rsid w:val="00392938"/>
    <w:rsid w:val="00393F37"/>
    <w:rsid w:val="003944AD"/>
    <w:rsid w:val="003955C6"/>
    <w:rsid w:val="00395F72"/>
    <w:rsid w:val="0039725F"/>
    <w:rsid w:val="003A1387"/>
    <w:rsid w:val="003A53A7"/>
    <w:rsid w:val="003A6172"/>
    <w:rsid w:val="003A7BDE"/>
    <w:rsid w:val="003B51DF"/>
    <w:rsid w:val="003C25F7"/>
    <w:rsid w:val="003C5098"/>
    <w:rsid w:val="003C5DB0"/>
    <w:rsid w:val="003C73F4"/>
    <w:rsid w:val="003C7A5B"/>
    <w:rsid w:val="003D5358"/>
    <w:rsid w:val="003E51B6"/>
    <w:rsid w:val="003E5FD8"/>
    <w:rsid w:val="003F0C77"/>
    <w:rsid w:val="003F2740"/>
    <w:rsid w:val="003F6ED8"/>
    <w:rsid w:val="00401CD2"/>
    <w:rsid w:val="00401D15"/>
    <w:rsid w:val="004030B4"/>
    <w:rsid w:val="004067B3"/>
    <w:rsid w:val="00406FB8"/>
    <w:rsid w:val="0041160B"/>
    <w:rsid w:val="00411C8E"/>
    <w:rsid w:val="00412E1D"/>
    <w:rsid w:val="004135DE"/>
    <w:rsid w:val="00414B4F"/>
    <w:rsid w:val="00416706"/>
    <w:rsid w:val="00416AF6"/>
    <w:rsid w:val="00416C54"/>
    <w:rsid w:val="00424A85"/>
    <w:rsid w:val="004250ED"/>
    <w:rsid w:val="00437A67"/>
    <w:rsid w:val="00444539"/>
    <w:rsid w:val="004505CF"/>
    <w:rsid w:val="004514BE"/>
    <w:rsid w:val="00457304"/>
    <w:rsid w:val="00457A84"/>
    <w:rsid w:val="00460642"/>
    <w:rsid w:val="00462488"/>
    <w:rsid w:val="00476B6E"/>
    <w:rsid w:val="00483E89"/>
    <w:rsid w:val="00487542"/>
    <w:rsid w:val="00491C27"/>
    <w:rsid w:val="00492F03"/>
    <w:rsid w:val="00496F85"/>
    <w:rsid w:val="004A3751"/>
    <w:rsid w:val="004B242A"/>
    <w:rsid w:val="004B52BE"/>
    <w:rsid w:val="004B6A2D"/>
    <w:rsid w:val="004B6AD5"/>
    <w:rsid w:val="004B6D27"/>
    <w:rsid w:val="004B74A1"/>
    <w:rsid w:val="004C3D17"/>
    <w:rsid w:val="004C5C5E"/>
    <w:rsid w:val="004D0869"/>
    <w:rsid w:val="004D2C2E"/>
    <w:rsid w:val="004D42DF"/>
    <w:rsid w:val="004E6CB4"/>
    <w:rsid w:val="004E7647"/>
    <w:rsid w:val="004F10A4"/>
    <w:rsid w:val="004F5909"/>
    <w:rsid w:val="0050155D"/>
    <w:rsid w:val="00501EE1"/>
    <w:rsid w:val="005043C1"/>
    <w:rsid w:val="00504EBD"/>
    <w:rsid w:val="00514FBD"/>
    <w:rsid w:val="005172F3"/>
    <w:rsid w:val="00521EF2"/>
    <w:rsid w:val="00533E84"/>
    <w:rsid w:val="00534CA0"/>
    <w:rsid w:val="00536C88"/>
    <w:rsid w:val="00545388"/>
    <w:rsid w:val="00555A0E"/>
    <w:rsid w:val="005603E3"/>
    <w:rsid w:val="00563EC9"/>
    <w:rsid w:val="00565663"/>
    <w:rsid w:val="005672E6"/>
    <w:rsid w:val="005676EC"/>
    <w:rsid w:val="005713BC"/>
    <w:rsid w:val="00571C98"/>
    <w:rsid w:val="00573DCF"/>
    <w:rsid w:val="00577162"/>
    <w:rsid w:val="005874AE"/>
    <w:rsid w:val="00587792"/>
    <w:rsid w:val="00590509"/>
    <w:rsid w:val="00596576"/>
    <w:rsid w:val="005A21B4"/>
    <w:rsid w:val="005B34B0"/>
    <w:rsid w:val="005B44A0"/>
    <w:rsid w:val="005C04F5"/>
    <w:rsid w:val="005C17D8"/>
    <w:rsid w:val="005C2E21"/>
    <w:rsid w:val="005D362C"/>
    <w:rsid w:val="005D4F9C"/>
    <w:rsid w:val="005D6509"/>
    <w:rsid w:val="005D6E30"/>
    <w:rsid w:val="005E0B23"/>
    <w:rsid w:val="005E10B0"/>
    <w:rsid w:val="005E2338"/>
    <w:rsid w:val="005E2987"/>
    <w:rsid w:val="005E74C8"/>
    <w:rsid w:val="005F56E8"/>
    <w:rsid w:val="0060042F"/>
    <w:rsid w:val="00603999"/>
    <w:rsid w:val="0060593D"/>
    <w:rsid w:val="00607CAB"/>
    <w:rsid w:val="006108A1"/>
    <w:rsid w:val="006126EB"/>
    <w:rsid w:val="00614087"/>
    <w:rsid w:val="00614B04"/>
    <w:rsid w:val="0062756F"/>
    <w:rsid w:val="00627CB0"/>
    <w:rsid w:val="00634379"/>
    <w:rsid w:val="00635C9B"/>
    <w:rsid w:val="006402D9"/>
    <w:rsid w:val="006407C5"/>
    <w:rsid w:val="006429C7"/>
    <w:rsid w:val="00645826"/>
    <w:rsid w:val="0065148D"/>
    <w:rsid w:val="00653EE7"/>
    <w:rsid w:val="006555BC"/>
    <w:rsid w:val="00656F75"/>
    <w:rsid w:val="00662961"/>
    <w:rsid w:val="00662B99"/>
    <w:rsid w:val="0066581A"/>
    <w:rsid w:val="006727EB"/>
    <w:rsid w:val="006727FC"/>
    <w:rsid w:val="006731D9"/>
    <w:rsid w:val="006812E9"/>
    <w:rsid w:val="00685E45"/>
    <w:rsid w:val="00690091"/>
    <w:rsid w:val="006960D5"/>
    <w:rsid w:val="006A517C"/>
    <w:rsid w:val="006B0C74"/>
    <w:rsid w:val="006B28D8"/>
    <w:rsid w:val="006B4485"/>
    <w:rsid w:val="006B4873"/>
    <w:rsid w:val="006B499B"/>
    <w:rsid w:val="006B6D71"/>
    <w:rsid w:val="006B7CDC"/>
    <w:rsid w:val="006C681F"/>
    <w:rsid w:val="006C7C5D"/>
    <w:rsid w:val="006D03FE"/>
    <w:rsid w:val="006D240B"/>
    <w:rsid w:val="006D2F50"/>
    <w:rsid w:val="006D6EB0"/>
    <w:rsid w:val="006D78DA"/>
    <w:rsid w:val="006E45B1"/>
    <w:rsid w:val="006F1DEF"/>
    <w:rsid w:val="006F6D7D"/>
    <w:rsid w:val="00715921"/>
    <w:rsid w:val="00715C4D"/>
    <w:rsid w:val="00715E76"/>
    <w:rsid w:val="00720369"/>
    <w:rsid w:val="00720C1B"/>
    <w:rsid w:val="00721401"/>
    <w:rsid w:val="0073320B"/>
    <w:rsid w:val="00736FD2"/>
    <w:rsid w:val="00740B61"/>
    <w:rsid w:val="0074658E"/>
    <w:rsid w:val="00750BDD"/>
    <w:rsid w:val="007514A1"/>
    <w:rsid w:val="0075321C"/>
    <w:rsid w:val="007554B6"/>
    <w:rsid w:val="00756B84"/>
    <w:rsid w:val="00760D46"/>
    <w:rsid w:val="00765870"/>
    <w:rsid w:val="0077145B"/>
    <w:rsid w:val="00772C81"/>
    <w:rsid w:val="007734F3"/>
    <w:rsid w:val="007743AD"/>
    <w:rsid w:val="00777513"/>
    <w:rsid w:val="0078173B"/>
    <w:rsid w:val="0079074E"/>
    <w:rsid w:val="007914A4"/>
    <w:rsid w:val="00792B3C"/>
    <w:rsid w:val="007A0C56"/>
    <w:rsid w:val="007A0DEC"/>
    <w:rsid w:val="007A1EE0"/>
    <w:rsid w:val="007A2BE6"/>
    <w:rsid w:val="007A44C4"/>
    <w:rsid w:val="007A4CFA"/>
    <w:rsid w:val="007A4FA9"/>
    <w:rsid w:val="007B2765"/>
    <w:rsid w:val="007C02E4"/>
    <w:rsid w:val="007C6B15"/>
    <w:rsid w:val="007D3EC2"/>
    <w:rsid w:val="007D418B"/>
    <w:rsid w:val="007D5594"/>
    <w:rsid w:val="007D71F0"/>
    <w:rsid w:val="007E5F85"/>
    <w:rsid w:val="007E6B85"/>
    <w:rsid w:val="007F3115"/>
    <w:rsid w:val="007F4070"/>
    <w:rsid w:val="007F5B49"/>
    <w:rsid w:val="007F5F1C"/>
    <w:rsid w:val="007F7B72"/>
    <w:rsid w:val="00802F95"/>
    <w:rsid w:val="00805819"/>
    <w:rsid w:val="008164EE"/>
    <w:rsid w:val="008224C7"/>
    <w:rsid w:val="008248F8"/>
    <w:rsid w:val="00825384"/>
    <w:rsid w:val="0082631D"/>
    <w:rsid w:val="008273A2"/>
    <w:rsid w:val="00827476"/>
    <w:rsid w:val="00835230"/>
    <w:rsid w:val="00836B5F"/>
    <w:rsid w:val="00840744"/>
    <w:rsid w:val="00841731"/>
    <w:rsid w:val="00842AC7"/>
    <w:rsid w:val="00842F10"/>
    <w:rsid w:val="00852FBB"/>
    <w:rsid w:val="0085361F"/>
    <w:rsid w:val="00861918"/>
    <w:rsid w:val="008622DD"/>
    <w:rsid w:val="008638F4"/>
    <w:rsid w:val="0087075D"/>
    <w:rsid w:val="0087330C"/>
    <w:rsid w:val="008734E8"/>
    <w:rsid w:val="00877A53"/>
    <w:rsid w:val="00884027"/>
    <w:rsid w:val="00884177"/>
    <w:rsid w:val="00887839"/>
    <w:rsid w:val="00887B25"/>
    <w:rsid w:val="008A252F"/>
    <w:rsid w:val="008A2873"/>
    <w:rsid w:val="008A4A02"/>
    <w:rsid w:val="008A6E77"/>
    <w:rsid w:val="008B1A39"/>
    <w:rsid w:val="008B4FBE"/>
    <w:rsid w:val="008C2EC4"/>
    <w:rsid w:val="008C5D31"/>
    <w:rsid w:val="008C6AEE"/>
    <w:rsid w:val="008C6F04"/>
    <w:rsid w:val="008D4437"/>
    <w:rsid w:val="008D6966"/>
    <w:rsid w:val="008D6FA6"/>
    <w:rsid w:val="008E1F27"/>
    <w:rsid w:val="008E7448"/>
    <w:rsid w:val="008E7C4F"/>
    <w:rsid w:val="008F3C71"/>
    <w:rsid w:val="008F44B8"/>
    <w:rsid w:val="00904EFA"/>
    <w:rsid w:val="00913AD4"/>
    <w:rsid w:val="00921908"/>
    <w:rsid w:val="00927AEF"/>
    <w:rsid w:val="00927B60"/>
    <w:rsid w:val="00930E80"/>
    <w:rsid w:val="0093191B"/>
    <w:rsid w:val="00934348"/>
    <w:rsid w:val="0093539F"/>
    <w:rsid w:val="00940D76"/>
    <w:rsid w:val="00941007"/>
    <w:rsid w:val="009418FC"/>
    <w:rsid w:val="009425CB"/>
    <w:rsid w:val="00942D61"/>
    <w:rsid w:val="00944400"/>
    <w:rsid w:val="00945233"/>
    <w:rsid w:val="00947710"/>
    <w:rsid w:val="00956180"/>
    <w:rsid w:val="00956779"/>
    <w:rsid w:val="00956BFA"/>
    <w:rsid w:val="0096484E"/>
    <w:rsid w:val="00966E5F"/>
    <w:rsid w:val="009674B3"/>
    <w:rsid w:val="009719A3"/>
    <w:rsid w:val="0097411D"/>
    <w:rsid w:val="00974A7C"/>
    <w:rsid w:val="00975DC4"/>
    <w:rsid w:val="00987541"/>
    <w:rsid w:val="009879EA"/>
    <w:rsid w:val="009919F0"/>
    <w:rsid w:val="009B08DC"/>
    <w:rsid w:val="009B6255"/>
    <w:rsid w:val="009B68F1"/>
    <w:rsid w:val="009B6C6F"/>
    <w:rsid w:val="009C2A9C"/>
    <w:rsid w:val="009C482E"/>
    <w:rsid w:val="009C7DA5"/>
    <w:rsid w:val="009D3780"/>
    <w:rsid w:val="009D37CB"/>
    <w:rsid w:val="009D3FBA"/>
    <w:rsid w:val="009D41E7"/>
    <w:rsid w:val="009D5064"/>
    <w:rsid w:val="009D6D9C"/>
    <w:rsid w:val="009D7518"/>
    <w:rsid w:val="009D758C"/>
    <w:rsid w:val="009E3BC9"/>
    <w:rsid w:val="009F4E2C"/>
    <w:rsid w:val="00A10472"/>
    <w:rsid w:val="00A12B00"/>
    <w:rsid w:val="00A155D5"/>
    <w:rsid w:val="00A16E93"/>
    <w:rsid w:val="00A210A6"/>
    <w:rsid w:val="00A246D2"/>
    <w:rsid w:val="00A34D78"/>
    <w:rsid w:val="00A36385"/>
    <w:rsid w:val="00A42054"/>
    <w:rsid w:val="00A46751"/>
    <w:rsid w:val="00A47D96"/>
    <w:rsid w:val="00A506B3"/>
    <w:rsid w:val="00A516C0"/>
    <w:rsid w:val="00A55C19"/>
    <w:rsid w:val="00A56F05"/>
    <w:rsid w:val="00A5775A"/>
    <w:rsid w:val="00A60F57"/>
    <w:rsid w:val="00A65F55"/>
    <w:rsid w:val="00A720FC"/>
    <w:rsid w:val="00A724C9"/>
    <w:rsid w:val="00A75313"/>
    <w:rsid w:val="00A7625B"/>
    <w:rsid w:val="00A8131E"/>
    <w:rsid w:val="00A86A26"/>
    <w:rsid w:val="00A95110"/>
    <w:rsid w:val="00A9649F"/>
    <w:rsid w:val="00A96BCA"/>
    <w:rsid w:val="00AA005B"/>
    <w:rsid w:val="00AA062D"/>
    <w:rsid w:val="00AA3801"/>
    <w:rsid w:val="00AA4182"/>
    <w:rsid w:val="00AA4F43"/>
    <w:rsid w:val="00AA513E"/>
    <w:rsid w:val="00AA5534"/>
    <w:rsid w:val="00AB5C3D"/>
    <w:rsid w:val="00AC4F02"/>
    <w:rsid w:val="00AD02D1"/>
    <w:rsid w:val="00AE2CC9"/>
    <w:rsid w:val="00AE4163"/>
    <w:rsid w:val="00B02C34"/>
    <w:rsid w:val="00B03E3E"/>
    <w:rsid w:val="00B03FED"/>
    <w:rsid w:val="00B06CBB"/>
    <w:rsid w:val="00B11206"/>
    <w:rsid w:val="00B14430"/>
    <w:rsid w:val="00B15413"/>
    <w:rsid w:val="00B2039E"/>
    <w:rsid w:val="00B20C25"/>
    <w:rsid w:val="00B21CE2"/>
    <w:rsid w:val="00B22222"/>
    <w:rsid w:val="00B268A5"/>
    <w:rsid w:val="00B302D4"/>
    <w:rsid w:val="00B30F1F"/>
    <w:rsid w:val="00B32306"/>
    <w:rsid w:val="00B361F9"/>
    <w:rsid w:val="00B4055F"/>
    <w:rsid w:val="00B415AF"/>
    <w:rsid w:val="00B5186A"/>
    <w:rsid w:val="00B52ABD"/>
    <w:rsid w:val="00B6181B"/>
    <w:rsid w:val="00B620BD"/>
    <w:rsid w:val="00B6628A"/>
    <w:rsid w:val="00B675A1"/>
    <w:rsid w:val="00B70594"/>
    <w:rsid w:val="00B7346F"/>
    <w:rsid w:val="00B7724B"/>
    <w:rsid w:val="00B77B4C"/>
    <w:rsid w:val="00B92C9B"/>
    <w:rsid w:val="00B93C81"/>
    <w:rsid w:val="00B95AA0"/>
    <w:rsid w:val="00B95B8F"/>
    <w:rsid w:val="00B96DFD"/>
    <w:rsid w:val="00BA54BA"/>
    <w:rsid w:val="00BB7545"/>
    <w:rsid w:val="00BC0B9F"/>
    <w:rsid w:val="00BC482F"/>
    <w:rsid w:val="00BD3520"/>
    <w:rsid w:val="00BD4A87"/>
    <w:rsid w:val="00BD674F"/>
    <w:rsid w:val="00BE39FD"/>
    <w:rsid w:val="00BE5E6B"/>
    <w:rsid w:val="00BE7925"/>
    <w:rsid w:val="00BE7FF6"/>
    <w:rsid w:val="00BF44DA"/>
    <w:rsid w:val="00BF55F7"/>
    <w:rsid w:val="00BF773E"/>
    <w:rsid w:val="00C05AC4"/>
    <w:rsid w:val="00C074C8"/>
    <w:rsid w:val="00C1056A"/>
    <w:rsid w:val="00C12355"/>
    <w:rsid w:val="00C1651A"/>
    <w:rsid w:val="00C165DC"/>
    <w:rsid w:val="00C204B7"/>
    <w:rsid w:val="00C217B4"/>
    <w:rsid w:val="00C24222"/>
    <w:rsid w:val="00C255CE"/>
    <w:rsid w:val="00C33AC0"/>
    <w:rsid w:val="00C34047"/>
    <w:rsid w:val="00C3451D"/>
    <w:rsid w:val="00C40DD9"/>
    <w:rsid w:val="00C47A1E"/>
    <w:rsid w:val="00C47ED7"/>
    <w:rsid w:val="00C54200"/>
    <w:rsid w:val="00C545D7"/>
    <w:rsid w:val="00C55385"/>
    <w:rsid w:val="00C6032A"/>
    <w:rsid w:val="00C700FF"/>
    <w:rsid w:val="00C7026F"/>
    <w:rsid w:val="00C75538"/>
    <w:rsid w:val="00C807A8"/>
    <w:rsid w:val="00C8250E"/>
    <w:rsid w:val="00C85213"/>
    <w:rsid w:val="00C857E2"/>
    <w:rsid w:val="00C85D23"/>
    <w:rsid w:val="00C8687F"/>
    <w:rsid w:val="00C904FF"/>
    <w:rsid w:val="00C90611"/>
    <w:rsid w:val="00C90AE7"/>
    <w:rsid w:val="00CA0765"/>
    <w:rsid w:val="00CB3790"/>
    <w:rsid w:val="00CB71C7"/>
    <w:rsid w:val="00CC0017"/>
    <w:rsid w:val="00CC3193"/>
    <w:rsid w:val="00CD7A50"/>
    <w:rsid w:val="00CE6D69"/>
    <w:rsid w:val="00CE74B4"/>
    <w:rsid w:val="00CF7392"/>
    <w:rsid w:val="00CF7625"/>
    <w:rsid w:val="00D05C29"/>
    <w:rsid w:val="00D07BA7"/>
    <w:rsid w:val="00D10B13"/>
    <w:rsid w:val="00D12B07"/>
    <w:rsid w:val="00D1360A"/>
    <w:rsid w:val="00D13C0B"/>
    <w:rsid w:val="00D17573"/>
    <w:rsid w:val="00D2250E"/>
    <w:rsid w:val="00D22F50"/>
    <w:rsid w:val="00D26741"/>
    <w:rsid w:val="00D31074"/>
    <w:rsid w:val="00D326EF"/>
    <w:rsid w:val="00D33558"/>
    <w:rsid w:val="00D34417"/>
    <w:rsid w:val="00D3448D"/>
    <w:rsid w:val="00D35714"/>
    <w:rsid w:val="00D36FD9"/>
    <w:rsid w:val="00D45C52"/>
    <w:rsid w:val="00D50FE5"/>
    <w:rsid w:val="00D571E6"/>
    <w:rsid w:val="00D6702B"/>
    <w:rsid w:val="00D70792"/>
    <w:rsid w:val="00D73E69"/>
    <w:rsid w:val="00D75608"/>
    <w:rsid w:val="00D75FAC"/>
    <w:rsid w:val="00D91A07"/>
    <w:rsid w:val="00D95310"/>
    <w:rsid w:val="00D95751"/>
    <w:rsid w:val="00D958B7"/>
    <w:rsid w:val="00D96417"/>
    <w:rsid w:val="00D96F58"/>
    <w:rsid w:val="00D97486"/>
    <w:rsid w:val="00DA45A8"/>
    <w:rsid w:val="00DA54A5"/>
    <w:rsid w:val="00DA6D32"/>
    <w:rsid w:val="00DB1177"/>
    <w:rsid w:val="00DB1555"/>
    <w:rsid w:val="00DB22D5"/>
    <w:rsid w:val="00DC0B1C"/>
    <w:rsid w:val="00DC2FC2"/>
    <w:rsid w:val="00DC73B3"/>
    <w:rsid w:val="00DD078B"/>
    <w:rsid w:val="00DD4B91"/>
    <w:rsid w:val="00DD7AE4"/>
    <w:rsid w:val="00DE2003"/>
    <w:rsid w:val="00DE47F9"/>
    <w:rsid w:val="00DF0005"/>
    <w:rsid w:val="00DF5694"/>
    <w:rsid w:val="00DF598C"/>
    <w:rsid w:val="00E01478"/>
    <w:rsid w:val="00E073CA"/>
    <w:rsid w:val="00E104DB"/>
    <w:rsid w:val="00E108AC"/>
    <w:rsid w:val="00E110B2"/>
    <w:rsid w:val="00E111BA"/>
    <w:rsid w:val="00E1172D"/>
    <w:rsid w:val="00E12ED2"/>
    <w:rsid w:val="00E133BD"/>
    <w:rsid w:val="00E13E71"/>
    <w:rsid w:val="00E15450"/>
    <w:rsid w:val="00E15FD8"/>
    <w:rsid w:val="00E164EE"/>
    <w:rsid w:val="00E2107D"/>
    <w:rsid w:val="00E233D2"/>
    <w:rsid w:val="00E269DC"/>
    <w:rsid w:val="00E30423"/>
    <w:rsid w:val="00E55566"/>
    <w:rsid w:val="00E572ED"/>
    <w:rsid w:val="00E57489"/>
    <w:rsid w:val="00E65C85"/>
    <w:rsid w:val="00E7047E"/>
    <w:rsid w:val="00E71527"/>
    <w:rsid w:val="00E7767F"/>
    <w:rsid w:val="00E845D6"/>
    <w:rsid w:val="00E85307"/>
    <w:rsid w:val="00E953BD"/>
    <w:rsid w:val="00EA05BA"/>
    <w:rsid w:val="00EA3D6C"/>
    <w:rsid w:val="00EA565C"/>
    <w:rsid w:val="00EA58A6"/>
    <w:rsid w:val="00EB07F0"/>
    <w:rsid w:val="00EB0B74"/>
    <w:rsid w:val="00EB6966"/>
    <w:rsid w:val="00EB6EB6"/>
    <w:rsid w:val="00EB7E06"/>
    <w:rsid w:val="00EC0BCB"/>
    <w:rsid w:val="00ED0A56"/>
    <w:rsid w:val="00ED189C"/>
    <w:rsid w:val="00ED26E7"/>
    <w:rsid w:val="00ED3A6D"/>
    <w:rsid w:val="00ED3ED9"/>
    <w:rsid w:val="00ED72AD"/>
    <w:rsid w:val="00EE085F"/>
    <w:rsid w:val="00EE50FC"/>
    <w:rsid w:val="00EF1235"/>
    <w:rsid w:val="00EF52F1"/>
    <w:rsid w:val="00F03FB5"/>
    <w:rsid w:val="00F05EFE"/>
    <w:rsid w:val="00F17622"/>
    <w:rsid w:val="00F24583"/>
    <w:rsid w:val="00F27645"/>
    <w:rsid w:val="00F34E90"/>
    <w:rsid w:val="00F35527"/>
    <w:rsid w:val="00F3739B"/>
    <w:rsid w:val="00F43D8F"/>
    <w:rsid w:val="00F44B51"/>
    <w:rsid w:val="00F468AC"/>
    <w:rsid w:val="00F46D3A"/>
    <w:rsid w:val="00F5046B"/>
    <w:rsid w:val="00F70D0B"/>
    <w:rsid w:val="00F75377"/>
    <w:rsid w:val="00F75BB2"/>
    <w:rsid w:val="00F823E3"/>
    <w:rsid w:val="00F84E29"/>
    <w:rsid w:val="00F86407"/>
    <w:rsid w:val="00F8751B"/>
    <w:rsid w:val="00F903A2"/>
    <w:rsid w:val="00F90939"/>
    <w:rsid w:val="00F91D93"/>
    <w:rsid w:val="00F929EA"/>
    <w:rsid w:val="00F931E3"/>
    <w:rsid w:val="00F966D6"/>
    <w:rsid w:val="00FA39B8"/>
    <w:rsid w:val="00FA572F"/>
    <w:rsid w:val="00FB417C"/>
    <w:rsid w:val="00FC255D"/>
    <w:rsid w:val="00FC333F"/>
    <w:rsid w:val="00FC4233"/>
    <w:rsid w:val="00FC5FF1"/>
    <w:rsid w:val="00FD1802"/>
    <w:rsid w:val="00FD6026"/>
    <w:rsid w:val="00FE28DE"/>
    <w:rsid w:val="00FE51B0"/>
    <w:rsid w:val="00FF176E"/>
    <w:rsid w:val="00FF317A"/>
    <w:rsid w:val="00FF446E"/>
    <w:rsid w:val="00FF6AA7"/>
    <w:rsid w:val="00FF7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ea0000"/>
    </o:shapedefaults>
    <o:shapelayout v:ext="edit">
      <o:idmap v:ext="edit" data="2"/>
    </o:shapelayout>
  </w:shapeDefaults>
  <w:decimalSymbol w:val=","/>
  <w:listSeparator w:val=";"/>
  <w14:docId w14:val="6826FD09"/>
  <w15:docId w15:val="{AEBC554C-E36B-4238-9075-8098FFA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0B2"/>
    <w:rPr>
      <w:rFonts w:ascii="Arial" w:hAnsi="Arial"/>
      <w:sz w:val="22"/>
      <w:lang w:val="en-GB"/>
    </w:rPr>
  </w:style>
  <w:style w:type="paragraph" w:styleId="Heading1">
    <w:name w:val="heading 1"/>
    <w:basedOn w:val="Normal"/>
    <w:next w:val="Normal"/>
    <w:qFormat/>
    <w:rsid w:val="00E110B2"/>
    <w:pPr>
      <w:keepNext/>
      <w:outlineLvl w:val="0"/>
    </w:pPr>
    <w:rPr>
      <w:b/>
      <w:sz w:val="28"/>
      <w:lang w:val="tr-TR"/>
    </w:rPr>
  </w:style>
  <w:style w:type="paragraph" w:styleId="Heading2">
    <w:name w:val="heading 2"/>
    <w:basedOn w:val="Normal"/>
    <w:next w:val="Normal"/>
    <w:qFormat/>
    <w:rsid w:val="00E110B2"/>
    <w:pPr>
      <w:keepNext/>
      <w:ind w:left="720"/>
      <w:outlineLvl w:val="1"/>
    </w:pPr>
    <w:rPr>
      <w:b/>
      <w:sz w:val="28"/>
      <w:lang w:val="tr-TR"/>
    </w:rPr>
  </w:style>
  <w:style w:type="paragraph" w:styleId="Heading3">
    <w:name w:val="heading 3"/>
    <w:basedOn w:val="Normal"/>
    <w:next w:val="Normal"/>
    <w:qFormat/>
    <w:rsid w:val="00E110B2"/>
    <w:pPr>
      <w:keepNext/>
      <w:jc w:val="both"/>
      <w:outlineLvl w:val="2"/>
    </w:pPr>
    <w:rPr>
      <w:b/>
      <w:sz w:val="28"/>
      <w:lang w:val="tr-TR"/>
    </w:rPr>
  </w:style>
  <w:style w:type="paragraph" w:styleId="Heading4">
    <w:name w:val="heading 4"/>
    <w:basedOn w:val="Normal"/>
    <w:next w:val="Normal"/>
    <w:qFormat/>
    <w:rsid w:val="00E110B2"/>
    <w:pPr>
      <w:keepNext/>
      <w:ind w:left="1440"/>
      <w:outlineLvl w:val="3"/>
    </w:pPr>
    <w:rPr>
      <w:b/>
      <w:lang w:val="tr-TR"/>
    </w:rPr>
  </w:style>
  <w:style w:type="paragraph" w:styleId="Heading5">
    <w:name w:val="heading 5"/>
    <w:basedOn w:val="Normal"/>
    <w:next w:val="Normal"/>
    <w:qFormat/>
    <w:rsid w:val="00E110B2"/>
    <w:pPr>
      <w:keepNext/>
      <w:ind w:left="1440"/>
      <w:outlineLvl w:val="4"/>
    </w:pPr>
    <w:rPr>
      <w:b/>
      <w:sz w:val="28"/>
      <w:lang w:val="tr-TR"/>
    </w:rPr>
  </w:style>
  <w:style w:type="paragraph" w:styleId="Heading6">
    <w:name w:val="heading 6"/>
    <w:basedOn w:val="Normal"/>
    <w:next w:val="Normal"/>
    <w:qFormat/>
    <w:rsid w:val="00E110B2"/>
    <w:pPr>
      <w:keepNext/>
      <w:ind w:left="1440"/>
      <w:jc w:val="center"/>
      <w:outlineLvl w:val="5"/>
    </w:pPr>
    <w:rPr>
      <w:b/>
      <w:sz w:val="20"/>
      <w:u w:val="single"/>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E110B2"/>
  </w:style>
  <w:style w:type="paragraph" w:customStyle="1" w:styleId="WfxTime">
    <w:name w:val="WfxTime"/>
    <w:basedOn w:val="Normal"/>
    <w:rsid w:val="00E110B2"/>
  </w:style>
  <w:style w:type="paragraph" w:customStyle="1" w:styleId="WfxDate">
    <w:name w:val="WfxDate"/>
    <w:basedOn w:val="Normal"/>
    <w:rsid w:val="00E110B2"/>
  </w:style>
  <w:style w:type="paragraph" w:customStyle="1" w:styleId="WfxRecipient">
    <w:name w:val="WfxRecipient"/>
    <w:basedOn w:val="Normal"/>
    <w:rsid w:val="00E110B2"/>
  </w:style>
  <w:style w:type="paragraph" w:customStyle="1" w:styleId="WfxCompany">
    <w:name w:val="WfxCompany"/>
    <w:basedOn w:val="Normal"/>
    <w:rsid w:val="00E110B2"/>
  </w:style>
  <w:style w:type="paragraph" w:customStyle="1" w:styleId="WfxSubject">
    <w:name w:val="WfxSubject"/>
    <w:basedOn w:val="Normal"/>
    <w:rsid w:val="00E110B2"/>
  </w:style>
  <w:style w:type="paragraph" w:customStyle="1" w:styleId="WfxKeyword">
    <w:name w:val="WfxKeyword"/>
    <w:basedOn w:val="Normal"/>
    <w:rsid w:val="00E110B2"/>
  </w:style>
  <w:style w:type="paragraph" w:customStyle="1" w:styleId="WfxBillCode">
    <w:name w:val="WfxBillCode"/>
    <w:basedOn w:val="Normal"/>
    <w:rsid w:val="00E110B2"/>
  </w:style>
  <w:style w:type="paragraph" w:styleId="Header">
    <w:name w:val="header"/>
    <w:basedOn w:val="Normal"/>
    <w:rsid w:val="00E110B2"/>
    <w:pPr>
      <w:tabs>
        <w:tab w:val="center" w:pos="4153"/>
        <w:tab w:val="right" w:pos="8306"/>
      </w:tabs>
    </w:pPr>
  </w:style>
  <w:style w:type="paragraph" w:styleId="Footer">
    <w:name w:val="footer"/>
    <w:basedOn w:val="Normal"/>
    <w:rsid w:val="00E110B2"/>
    <w:pPr>
      <w:tabs>
        <w:tab w:val="center" w:pos="4153"/>
        <w:tab w:val="right" w:pos="8306"/>
      </w:tabs>
    </w:pPr>
  </w:style>
  <w:style w:type="character" w:styleId="PageNumber">
    <w:name w:val="page number"/>
    <w:basedOn w:val="DefaultParagraphFont"/>
    <w:rsid w:val="00E110B2"/>
  </w:style>
  <w:style w:type="paragraph" w:styleId="BodyTextIndent">
    <w:name w:val="Body Text Indent"/>
    <w:basedOn w:val="Normal"/>
    <w:rsid w:val="00E110B2"/>
    <w:pPr>
      <w:ind w:left="720"/>
    </w:pPr>
    <w:rPr>
      <w:lang w:val="tr-TR"/>
    </w:rPr>
  </w:style>
  <w:style w:type="paragraph" w:styleId="BodyTextIndent2">
    <w:name w:val="Body Text Indent 2"/>
    <w:basedOn w:val="Normal"/>
    <w:rsid w:val="00E110B2"/>
    <w:pPr>
      <w:ind w:left="2160"/>
    </w:pPr>
    <w:rPr>
      <w:lang w:val="tr-TR"/>
    </w:rPr>
  </w:style>
  <w:style w:type="paragraph" w:styleId="BodyText">
    <w:name w:val="Body Text"/>
    <w:basedOn w:val="Normal"/>
    <w:rsid w:val="00E110B2"/>
    <w:rPr>
      <w:sz w:val="16"/>
      <w:lang w:val="tr-TR"/>
    </w:rPr>
  </w:style>
  <w:style w:type="table" w:styleId="TableGrid">
    <w:name w:val="Table Grid"/>
    <w:basedOn w:val="TableNormal"/>
    <w:rsid w:val="00F7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583"/>
    <w:pPr>
      <w:ind w:left="708"/>
    </w:pPr>
  </w:style>
  <w:style w:type="paragraph" w:styleId="BalloonText">
    <w:name w:val="Balloon Text"/>
    <w:basedOn w:val="Normal"/>
    <w:link w:val="BalloonTextChar"/>
    <w:rsid w:val="001D7D4D"/>
    <w:rPr>
      <w:rFonts w:ascii="Tahoma" w:hAnsi="Tahoma" w:cs="Tahoma"/>
      <w:sz w:val="16"/>
      <w:szCs w:val="16"/>
    </w:rPr>
  </w:style>
  <w:style w:type="character" w:customStyle="1" w:styleId="BalloonTextChar">
    <w:name w:val="Balloon Text Char"/>
    <w:basedOn w:val="DefaultParagraphFont"/>
    <w:link w:val="BalloonText"/>
    <w:rsid w:val="001D7D4D"/>
    <w:rPr>
      <w:rFonts w:ascii="Tahoma" w:hAnsi="Tahoma" w:cs="Tahoma"/>
      <w:sz w:val="16"/>
      <w:szCs w:val="16"/>
      <w:lang w:val="en-GB"/>
    </w:rPr>
  </w:style>
  <w:style w:type="paragraph" w:styleId="TOCHeading">
    <w:name w:val="TOC Heading"/>
    <w:basedOn w:val="Heading1"/>
    <w:next w:val="Normal"/>
    <w:uiPriority w:val="39"/>
    <w:semiHidden/>
    <w:unhideWhenUsed/>
    <w:qFormat/>
    <w:rsid w:val="00414B4F"/>
    <w:pPr>
      <w:keepLines/>
      <w:spacing w:before="480" w:line="276" w:lineRule="auto"/>
      <w:outlineLvl w:val="9"/>
    </w:pPr>
    <w:rPr>
      <w:rFonts w:asciiTheme="majorHAnsi" w:eastAsiaTheme="majorEastAsia" w:hAnsiTheme="majorHAnsi" w:cstheme="majorBidi"/>
      <w:bCs/>
      <w:color w:val="365F91" w:themeColor="accent1" w:themeShade="BF"/>
      <w:szCs w:val="28"/>
      <w:lang w:val="en-US" w:eastAsia="en-US"/>
    </w:rPr>
  </w:style>
  <w:style w:type="paragraph" w:styleId="TOC1">
    <w:name w:val="toc 1"/>
    <w:basedOn w:val="Normal"/>
    <w:next w:val="Normal"/>
    <w:autoRedefine/>
    <w:uiPriority w:val="39"/>
    <w:qFormat/>
    <w:rsid w:val="00414B4F"/>
    <w:pPr>
      <w:spacing w:after="100"/>
    </w:pPr>
  </w:style>
  <w:style w:type="paragraph" w:styleId="TOC3">
    <w:name w:val="toc 3"/>
    <w:basedOn w:val="Normal"/>
    <w:next w:val="Normal"/>
    <w:autoRedefine/>
    <w:uiPriority w:val="39"/>
    <w:qFormat/>
    <w:rsid w:val="00414B4F"/>
    <w:pPr>
      <w:spacing w:after="100"/>
      <w:ind w:left="440"/>
    </w:pPr>
  </w:style>
  <w:style w:type="character" w:styleId="Hyperlink">
    <w:name w:val="Hyperlink"/>
    <w:basedOn w:val="DefaultParagraphFont"/>
    <w:uiPriority w:val="99"/>
    <w:unhideWhenUsed/>
    <w:rsid w:val="00414B4F"/>
    <w:rPr>
      <w:color w:val="0000FF" w:themeColor="hyperlink"/>
      <w:u w:val="single"/>
    </w:rPr>
  </w:style>
  <w:style w:type="paragraph" w:styleId="TOC2">
    <w:name w:val="toc 2"/>
    <w:basedOn w:val="Normal"/>
    <w:next w:val="Normal"/>
    <w:autoRedefine/>
    <w:uiPriority w:val="39"/>
    <w:unhideWhenUsed/>
    <w:qFormat/>
    <w:rsid w:val="00414B4F"/>
    <w:pPr>
      <w:spacing w:after="100" w:line="276" w:lineRule="auto"/>
      <w:ind w:left="220"/>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414B4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Kural_x0020_Ad_x0131_ xmlns="167da022-0c1c-417e-b8b9-37ec6579e047" xsi:nil="true"/>
    <Yay_x0131_m_x0020_Tarihi xmlns="167da022-0c1c-417e-b8b9-37ec6579e047" xsi:nil="true"/>
    <Cilt xmlns="167da022-0c1c-417e-b8b9-37ec6579e047">Cilt</Cilt>
    <K_x0131_s_x0131_m xmlns="167da022-0c1c-417e-b8b9-37ec6579e047">Kısım</K_x0131_s_x0131_m>
    <B_x00f6_l_x00fc_m_x0020_Ad_x0131_ xmlns="167da022-0c1c-417e-b8b9-37ec6579e047" xsi:nil="true"/>
    <B_x00f6_l_x00fc_m_x0020_No xmlns="167da022-0c1c-417e-b8b9-37ec6579e047">Bölüm 01</B_x00f6_l_x00fc_m_x0020_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257ACBF6FA704887542FB33B217376" ma:contentTypeVersion="12" ma:contentTypeDescription="Create a new document." ma:contentTypeScope="" ma:versionID="23c12fcc347d9cedba208700896a4679">
  <xsd:schema xmlns:xsd="http://www.w3.org/2001/XMLSchema" xmlns:xs="http://www.w3.org/2001/XMLSchema" xmlns:p="http://schemas.microsoft.com/office/2006/metadata/properties" xmlns:ns2="167da022-0c1c-417e-b8b9-37ec6579e047" targetNamespace="http://schemas.microsoft.com/office/2006/metadata/properties" ma:root="true" ma:fieldsID="670f6a3f55dda40efaf76294b8b3c538" ns2:_="">
    <xsd:import namespace="167da022-0c1c-417e-b8b9-37ec6579e047"/>
    <xsd:element name="properties">
      <xsd:complexType>
        <xsd:sequence>
          <xsd:element name="documentManagement">
            <xsd:complexType>
              <xsd:all>
                <xsd:element ref="ns2:K_x0131_s_x0131_m" minOccurs="0"/>
                <xsd:element ref="ns2:Kural_x0020_Ad_x0131_" minOccurs="0"/>
                <xsd:element ref="ns2:Yay_x0131_m_x0020_Tarihi" minOccurs="0"/>
                <xsd:element ref="ns2:B_x00f6_l_x00fc_m_x0020_No" minOccurs="0"/>
                <xsd:element ref="ns2:B_x00f6_l_x00fc_m_x0020_Ad_x0131_" minOccurs="0"/>
                <xsd:element ref="ns2:Ci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a022-0c1c-417e-b8b9-37ec6579e047" elementFormDefault="qualified">
    <xsd:import namespace="http://schemas.microsoft.com/office/2006/documentManagement/types"/>
    <xsd:import namespace="http://schemas.microsoft.com/office/infopath/2007/PartnerControls"/>
    <xsd:element name="K_x0131_s_x0131_m" ma:index="4" nillable="true" ma:displayName="Kısım" ma:default="Kısım" ma:internalName="K_x0131_s_x0131_m" ma:readOnly="false">
      <xsd:simpleType>
        <xsd:restriction base="dms:Text">
          <xsd:maxLength value="255"/>
        </xsd:restriction>
      </xsd:simpleType>
    </xsd:element>
    <xsd:element name="Kural_x0020_Ad_x0131_" ma:index="5" nillable="true" ma:displayName="Kural Adı" ma:internalName="Kural_x0020_Ad_x0131_" ma:readOnly="false">
      <xsd:simpleType>
        <xsd:restriction base="dms:Text">
          <xsd:maxLength value="255"/>
        </xsd:restriction>
      </xsd:simpleType>
    </xsd:element>
    <xsd:element name="Yay_x0131_m_x0020_Tarihi" ma:index="6" nillable="true" ma:displayName="Yayım Tarihi" ma:internalName="Yay_x0131_m_x0020_Tarihi" ma:readOnly="false">
      <xsd:simpleType>
        <xsd:restriction base="dms:Text">
          <xsd:maxLength value="255"/>
        </xsd:restriction>
      </xsd:simpleType>
    </xsd:element>
    <xsd:element name="B_x00f6_l_x00fc_m_x0020_No" ma:index="7" nillable="true" ma:displayName="Bölüm No" ma:default="Bölüm 01" ma:internalName="B_x00f6_l_x00fc_m_x0020_No" ma:readOnly="false">
      <xsd:simpleType>
        <xsd:restriction base="dms:Text">
          <xsd:maxLength value="255"/>
        </xsd:restriction>
      </xsd:simpleType>
    </xsd:element>
    <xsd:element name="B_x00f6_l_x00fc_m_x0020_Ad_x0131_" ma:index="8" nillable="true" ma:displayName="Bölüm Adı" ma:internalName="B_x00f6_l_x00fc_m_x0020_Ad_x0131_" ma:readOnly="false">
      <xsd:simpleType>
        <xsd:restriction base="dms:Text">
          <xsd:maxLength value="255"/>
        </xsd:restriction>
      </xsd:simpleType>
    </xsd:element>
    <xsd:element name="Cilt" ma:index="9" nillable="true" ma:displayName="Cilt" ma:default="Cilt" ma:internalName="Cil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61EDD-B54E-43F9-A9F2-A16ADD85954D}">
  <ds:schemaRefs>
    <ds:schemaRef ds:uri="http://schemas.openxmlformats.org/officeDocument/2006/bibliography"/>
  </ds:schemaRefs>
</ds:datastoreItem>
</file>

<file path=customXml/itemProps2.xml><?xml version="1.0" encoding="utf-8"?>
<ds:datastoreItem xmlns:ds="http://schemas.openxmlformats.org/officeDocument/2006/customXml" ds:itemID="{0677BCB5-AAFB-42A8-9D3B-2386355D1622}">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167da022-0c1c-417e-b8b9-37ec6579e04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3B8688-D830-4B35-91A8-F62D0AD91A94}">
  <ds:schemaRefs>
    <ds:schemaRef ds:uri="http://schemas.microsoft.com/sharepoint/v3/contenttype/forms"/>
  </ds:schemaRefs>
</ds:datastoreItem>
</file>

<file path=customXml/itemProps4.xml><?xml version="1.0" encoding="utf-8"?>
<ds:datastoreItem xmlns:ds="http://schemas.openxmlformats.org/officeDocument/2006/customXml" ds:itemID="{27E6F575-A041-4F08-BD7A-105BABC89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a022-0c1c-417e-b8b9-37ec6579e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8196</Words>
  <Characters>46718</Characters>
  <Application>Microsoft Office Word</Application>
  <DocSecurity>0</DocSecurity>
  <Lines>389</Lines>
  <Paragraphs>109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Garbage T</vt:lpstr>
      <vt:lpstr>Garbage T</vt:lpstr>
    </vt:vector>
  </TitlesOfParts>
  <Company>Trans KA</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Garbage T</dc:title>
  <dc:creator>Capt Derya BALA</dc:creator>
  <cp:lastModifiedBy>Aslı Yaldız Öztekin</cp:lastModifiedBy>
  <cp:revision>4</cp:revision>
  <cp:lastPrinted>2009-03-25T11:44:00Z</cp:lastPrinted>
  <dcterms:created xsi:type="dcterms:W3CDTF">2024-02-27T13:15:00Z</dcterms:created>
  <dcterms:modified xsi:type="dcterms:W3CDTF">2024-04-16T08:15:00Z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0x01010063257ACBF6FA704887542FB33B217376</vt:lpwstr>
  </property>
</Properties>
</file>